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CA785" w14:textId="1C1163E1" w:rsidR="00541F06" w:rsidRPr="00AC42B7" w:rsidRDefault="005F425C" w:rsidP="00AC42B7">
      <w:pPr>
        <w:tabs>
          <w:tab w:val="left" w:pos="426"/>
          <w:tab w:val="left" w:pos="9356"/>
        </w:tabs>
        <w:spacing w:before="72"/>
        <w:ind w:left="392" w:hanging="392"/>
        <w:jc w:val="both"/>
        <w:rPr>
          <w:b/>
          <w:color w:val="1F497D" w:themeColor="text2"/>
          <w:sz w:val="36"/>
          <w:szCs w:val="36"/>
          <w:lang w:val="fr-FR"/>
        </w:rPr>
      </w:pPr>
      <w:r w:rsidRPr="00B76D85">
        <w:rPr>
          <w:noProof/>
          <w:color w:val="1F497D" w:themeColor="text2"/>
          <w:sz w:val="20"/>
          <w:szCs w:val="20"/>
          <w:lang w:val="fr-FR" w:eastAsia="fr-FR" w:bidi="ar-SA"/>
        </w:rPr>
        <w:drawing>
          <wp:anchor distT="0" distB="0" distL="0" distR="0" simplePos="0" relativeHeight="251658240" behindDoc="0" locked="0" layoutInCell="1" allowOverlap="1" wp14:anchorId="335761F5" wp14:editId="7A9CF238">
            <wp:simplePos x="0" y="0"/>
            <wp:positionH relativeFrom="page">
              <wp:posOffset>6488914</wp:posOffset>
            </wp:positionH>
            <wp:positionV relativeFrom="paragraph">
              <wp:posOffset>-517871</wp:posOffset>
            </wp:positionV>
            <wp:extent cx="922019" cy="18506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922019" cy="1850644"/>
                    </a:xfrm>
                    <a:prstGeom prst="rect">
                      <a:avLst/>
                    </a:prstGeom>
                  </pic:spPr>
                </pic:pic>
              </a:graphicData>
            </a:graphic>
          </wp:anchor>
        </w:drawing>
      </w:r>
      <w:r w:rsidR="00843466" w:rsidRPr="00AC42B7">
        <w:rPr>
          <w:b/>
          <w:bCs/>
          <w:color w:val="1F497D" w:themeColor="text2"/>
          <w:sz w:val="36"/>
          <w:szCs w:val="36"/>
          <w:lang w:val="fr-FR"/>
        </w:rPr>
        <w:t>Appel d'Offres</w:t>
      </w:r>
    </w:p>
    <w:p w14:paraId="56936CDC" w14:textId="7F7BB54B" w:rsidR="00541F06" w:rsidRPr="00B76D85" w:rsidRDefault="007E4054" w:rsidP="00C93E5D">
      <w:pPr>
        <w:tabs>
          <w:tab w:val="left" w:pos="426"/>
          <w:tab w:val="left" w:pos="8730"/>
        </w:tabs>
        <w:spacing w:before="197"/>
        <w:ind w:right="566"/>
        <w:jc w:val="both"/>
        <w:rPr>
          <w:color w:val="1F497D" w:themeColor="text2"/>
          <w:sz w:val="36"/>
          <w:szCs w:val="36"/>
          <w:lang w:val="fr-FR"/>
        </w:rPr>
      </w:pPr>
      <w:r w:rsidRPr="00B76D85">
        <w:rPr>
          <w:color w:val="1F497D" w:themeColor="text2"/>
          <w:sz w:val="36"/>
          <w:szCs w:val="36"/>
          <w:lang w:val="fr-FR"/>
        </w:rPr>
        <w:t>Identification des Prestataires de Services L</w:t>
      </w:r>
      <w:r w:rsidR="00A50F97" w:rsidRPr="00B76D85">
        <w:rPr>
          <w:color w:val="1F497D" w:themeColor="text2"/>
          <w:sz w:val="36"/>
          <w:szCs w:val="36"/>
          <w:lang w:val="fr-FR"/>
        </w:rPr>
        <w:t xml:space="preserve">ocaux </w:t>
      </w:r>
      <w:r w:rsidRPr="00B76D85">
        <w:rPr>
          <w:color w:val="1F497D" w:themeColor="text2"/>
          <w:sz w:val="36"/>
          <w:szCs w:val="36"/>
          <w:lang w:val="fr-FR"/>
        </w:rPr>
        <w:t>au Burkina Faso</w:t>
      </w:r>
    </w:p>
    <w:p w14:paraId="1666A761" w14:textId="77777777" w:rsidR="005F425C" w:rsidRPr="00C93E5D" w:rsidRDefault="005F425C" w:rsidP="00C93E5D">
      <w:pPr>
        <w:pStyle w:val="Corpsdetexte"/>
        <w:tabs>
          <w:tab w:val="left" w:pos="426"/>
          <w:tab w:val="left" w:pos="9356"/>
        </w:tabs>
        <w:rPr>
          <w:color w:val="1F497D" w:themeColor="text2"/>
          <w:lang w:val="fr-FR"/>
        </w:rPr>
      </w:pPr>
    </w:p>
    <w:p w14:paraId="6DF36A6C" w14:textId="77777777" w:rsidR="00541F06" w:rsidRPr="00C93E5D" w:rsidRDefault="00541F06" w:rsidP="00C93E5D">
      <w:pPr>
        <w:pStyle w:val="Corpsdetexte"/>
        <w:tabs>
          <w:tab w:val="left" w:pos="426"/>
          <w:tab w:val="left" w:pos="9356"/>
        </w:tabs>
        <w:spacing w:before="3" w:after="1"/>
        <w:rPr>
          <w:color w:val="1F497D" w:themeColor="text2"/>
          <w:lang w:val="fr-FR"/>
        </w:rPr>
      </w:pPr>
    </w:p>
    <w:tbl>
      <w:tblPr>
        <w:tblW w:w="8640" w:type="dxa"/>
        <w:tblLayout w:type="fixed"/>
        <w:tblCellMar>
          <w:left w:w="0" w:type="dxa"/>
          <w:right w:w="0" w:type="dxa"/>
        </w:tblCellMar>
        <w:tblLook w:val="01E0" w:firstRow="1" w:lastRow="1" w:firstColumn="1" w:lastColumn="1" w:noHBand="0" w:noVBand="0"/>
      </w:tblPr>
      <w:tblGrid>
        <w:gridCol w:w="2610"/>
        <w:gridCol w:w="6030"/>
      </w:tblGrid>
      <w:tr w:rsidR="00617CBC" w:rsidRPr="00C93E5D" w14:paraId="420F0A61" w14:textId="77777777" w:rsidTr="00C93E5D">
        <w:trPr>
          <w:trHeight w:val="536"/>
        </w:trPr>
        <w:tc>
          <w:tcPr>
            <w:tcW w:w="2610" w:type="dxa"/>
            <w:vAlign w:val="center"/>
          </w:tcPr>
          <w:p w14:paraId="2E469F3B" w14:textId="190B5846" w:rsidR="00C564F2" w:rsidRPr="00C93E5D" w:rsidRDefault="00774ECA" w:rsidP="00C93E5D">
            <w:pPr>
              <w:pStyle w:val="TableParagraph"/>
              <w:tabs>
                <w:tab w:val="left" w:pos="426"/>
                <w:tab w:val="left" w:pos="9356"/>
              </w:tabs>
              <w:spacing w:before="153"/>
              <w:ind w:left="50"/>
              <w:rPr>
                <w:color w:val="1F497D" w:themeColor="text2"/>
                <w:sz w:val="20"/>
                <w:szCs w:val="20"/>
                <w:lang w:val="fr-FR"/>
              </w:rPr>
            </w:pPr>
            <w:r w:rsidRPr="00C93E5D">
              <w:rPr>
                <w:color w:val="1F497D" w:themeColor="text2"/>
                <w:sz w:val="20"/>
                <w:szCs w:val="20"/>
                <w:lang w:val="fr-FR"/>
              </w:rPr>
              <w:t>Intitulé de l'appel d'offres</w:t>
            </w:r>
          </w:p>
        </w:tc>
        <w:tc>
          <w:tcPr>
            <w:tcW w:w="6030" w:type="dxa"/>
            <w:tcBorders>
              <w:bottom w:val="single" w:sz="18" w:space="0" w:color="FFFFFF" w:themeColor="background1"/>
            </w:tcBorders>
            <w:shd w:val="clear" w:color="auto" w:fill="F0F1F1"/>
            <w:vAlign w:val="center"/>
          </w:tcPr>
          <w:p w14:paraId="665766C9" w14:textId="33065DDA" w:rsidR="00C564F2" w:rsidRPr="00C93E5D" w:rsidRDefault="00774ECA" w:rsidP="00C93E5D">
            <w:pPr>
              <w:pStyle w:val="TableParagraph"/>
              <w:tabs>
                <w:tab w:val="left" w:pos="426"/>
                <w:tab w:val="left" w:pos="9356"/>
              </w:tabs>
              <w:spacing w:before="153"/>
              <w:ind w:left="86"/>
              <w:rPr>
                <w:color w:val="1F497D" w:themeColor="text2"/>
                <w:sz w:val="20"/>
                <w:szCs w:val="20"/>
                <w:lang w:val="fr-FR"/>
              </w:rPr>
            </w:pPr>
            <w:r w:rsidRPr="00C93E5D">
              <w:rPr>
                <w:b/>
                <w:bCs/>
                <w:color w:val="1F497D" w:themeColor="text2"/>
                <w:sz w:val="20"/>
                <w:szCs w:val="20"/>
                <w:lang w:val="fr-FR"/>
              </w:rPr>
              <w:t xml:space="preserve">Fourniture d'une assistance technique sensible </w:t>
            </w:r>
            <w:r w:rsidR="00844497" w:rsidRPr="00C93E5D">
              <w:rPr>
                <w:b/>
                <w:bCs/>
                <w:color w:val="1F497D" w:themeColor="text2"/>
                <w:sz w:val="20"/>
                <w:szCs w:val="20"/>
                <w:lang w:val="fr-FR"/>
              </w:rPr>
              <w:t>en</w:t>
            </w:r>
            <w:r w:rsidRPr="00C93E5D">
              <w:rPr>
                <w:b/>
                <w:bCs/>
                <w:color w:val="1F497D" w:themeColor="text2"/>
                <w:sz w:val="20"/>
                <w:szCs w:val="20"/>
                <w:lang w:val="fr-FR"/>
              </w:rPr>
              <w:t xml:space="preserve"> genre et </w:t>
            </w:r>
            <w:r w:rsidR="00844497" w:rsidRPr="00C93E5D">
              <w:rPr>
                <w:b/>
                <w:bCs/>
                <w:color w:val="1F497D" w:themeColor="text2"/>
                <w:sz w:val="20"/>
                <w:szCs w:val="20"/>
                <w:lang w:val="fr-FR"/>
              </w:rPr>
              <w:t>en</w:t>
            </w:r>
            <w:r w:rsidRPr="00C93E5D">
              <w:rPr>
                <w:b/>
                <w:bCs/>
                <w:color w:val="1F497D" w:themeColor="text2"/>
                <w:sz w:val="20"/>
                <w:szCs w:val="20"/>
                <w:lang w:val="fr-FR"/>
              </w:rPr>
              <w:t xml:space="preserve"> nutrition dans le domaine de l’</w:t>
            </w:r>
            <w:r w:rsidR="00844497" w:rsidRPr="00C93E5D">
              <w:rPr>
                <w:b/>
                <w:bCs/>
                <w:color w:val="1F497D" w:themeColor="text2"/>
                <w:sz w:val="20"/>
                <w:szCs w:val="20"/>
                <w:lang w:val="fr-FR"/>
              </w:rPr>
              <w:t>A</w:t>
            </w:r>
            <w:r w:rsidRPr="00C93E5D">
              <w:rPr>
                <w:b/>
                <w:bCs/>
                <w:color w:val="1F497D" w:themeColor="text2"/>
                <w:sz w:val="20"/>
                <w:szCs w:val="20"/>
                <w:lang w:val="fr-FR"/>
              </w:rPr>
              <w:t>griculture au Burkina Faso</w:t>
            </w:r>
          </w:p>
        </w:tc>
      </w:tr>
      <w:tr w:rsidR="00617CBC" w:rsidRPr="00C93E5D" w14:paraId="531B0C3C" w14:textId="77777777" w:rsidTr="00C93E5D">
        <w:trPr>
          <w:trHeight w:val="536"/>
        </w:trPr>
        <w:tc>
          <w:tcPr>
            <w:tcW w:w="2610" w:type="dxa"/>
            <w:vAlign w:val="center"/>
          </w:tcPr>
          <w:p w14:paraId="7FD8D4ED" w14:textId="1858C37F" w:rsidR="00C564F2" w:rsidRPr="00C93E5D" w:rsidRDefault="00673512" w:rsidP="00C93E5D">
            <w:pPr>
              <w:pStyle w:val="TableParagraph"/>
              <w:tabs>
                <w:tab w:val="left" w:pos="426"/>
                <w:tab w:val="left" w:pos="9356"/>
              </w:tabs>
              <w:spacing w:before="153"/>
              <w:ind w:left="50"/>
              <w:rPr>
                <w:color w:val="1F497D" w:themeColor="text2"/>
                <w:sz w:val="20"/>
                <w:szCs w:val="20"/>
                <w:lang w:val="fr-FR"/>
              </w:rPr>
            </w:pPr>
            <w:r w:rsidRPr="00C93E5D">
              <w:rPr>
                <w:color w:val="1F497D" w:themeColor="text2"/>
                <w:sz w:val="20"/>
                <w:szCs w:val="20"/>
                <w:lang w:val="fr-FR"/>
              </w:rPr>
              <w:t>Date de lancement de l'appel d'offres</w:t>
            </w:r>
          </w:p>
        </w:tc>
        <w:tc>
          <w:tcPr>
            <w:tcW w:w="6030" w:type="dxa"/>
            <w:tcBorders>
              <w:bottom w:val="single" w:sz="18" w:space="0" w:color="FFFFFF" w:themeColor="background1"/>
            </w:tcBorders>
            <w:shd w:val="clear" w:color="auto" w:fill="F0F1F1"/>
            <w:vAlign w:val="center"/>
          </w:tcPr>
          <w:p w14:paraId="3C6D95DD" w14:textId="70BB43BE" w:rsidR="00C564F2" w:rsidRPr="00C93E5D" w:rsidRDefault="00C93E5D" w:rsidP="00C93E5D">
            <w:pPr>
              <w:pStyle w:val="TableParagraph"/>
              <w:tabs>
                <w:tab w:val="left" w:pos="426"/>
                <w:tab w:val="left" w:pos="9356"/>
              </w:tabs>
              <w:spacing w:before="153"/>
              <w:ind w:left="86"/>
              <w:rPr>
                <w:color w:val="1F497D" w:themeColor="text2"/>
                <w:sz w:val="20"/>
                <w:szCs w:val="20"/>
                <w:highlight w:val="yellow"/>
                <w:lang w:val="fr-FR"/>
              </w:rPr>
            </w:pPr>
            <w:r>
              <w:rPr>
                <w:color w:val="1F497D" w:themeColor="text2"/>
                <w:sz w:val="20"/>
                <w:szCs w:val="20"/>
                <w:highlight w:val="yellow"/>
                <w:lang w:val="fr-FR"/>
              </w:rPr>
              <w:t>8</w:t>
            </w:r>
            <w:r w:rsidR="00844497" w:rsidRPr="00C93E5D">
              <w:rPr>
                <w:color w:val="1F497D" w:themeColor="text2"/>
                <w:sz w:val="20"/>
                <w:szCs w:val="20"/>
                <w:highlight w:val="yellow"/>
                <w:lang w:val="fr-FR"/>
              </w:rPr>
              <w:t xml:space="preserve"> avril</w:t>
            </w:r>
            <w:r w:rsidR="00C564F2" w:rsidRPr="00C93E5D">
              <w:rPr>
                <w:color w:val="1F497D" w:themeColor="text2"/>
                <w:sz w:val="20"/>
                <w:szCs w:val="20"/>
                <w:highlight w:val="yellow"/>
                <w:lang w:val="fr-FR"/>
              </w:rPr>
              <w:t xml:space="preserve"> 202</w:t>
            </w:r>
            <w:r w:rsidR="00183ECD" w:rsidRPr="00C93E5D">
              <w:rPr>
                <w:color w:val="1F497D" w:themeColor="text2"/>
                <w:sz w:val="20"/>
                <w:szCs w:val="20"/>
                <w:highlight w:val="yellow"/>
                <w:lang w:val="fr-FR"/>
              </w:rPr>
              <w:t>1</w:t>
            </w:r>
          </w:p>
        </w:tc>
      </w:tr>
      <w:tr w:rsidR="00617CBC" w:rsidRPr="00C93E5D" w14:paraId="702AF76D" w14:textId="77777777" w:rsidTr="00C93E5D">
        <w:trPr>
          <w:trHeight w:val="535"/>
        </w:trPr>
        <w:tc>
          <w:tcPr>
            <w:tcW w:w="2610" w:type="dxa"/>
            <w:vAlign w:val="center"/>
          </w:tcPr>
          <w:p w14:paraId="560E1184" w14:textId="4D54CB5F" w:rsidR="00C564F2" w:rsidRPr="00C93E5D" w:rsidRDefault="002B0CE3" w:rsidP="00C93E5D">
            <w:pPr>
              <w:pStyle w:val="TableParagraph"/>
              <w:tabs>
                <w:tab w:val="left" w:pos="426"/>
                <w:tab w:val="left" w:pos="9356"/>
              </w:tabs>
              <w:spacing w:before="152"/>
              <w:ind w:left="50"/>
              <w:rPr>
                <w:color w:val="1F497D" w:themeColor="text2"/>
                <w:sz w:val="20"/>
                <w:szCs w:val="20"/>
                <w:lang w:val="fr-FR"/>
              </w:rPr>
            </w:pPr>
            <w:r w:rsidRPr="00C93E5D">
              <w:rPr>
                <w:color w:val="1F497D" w:themeColor="text2"/>
                <w:sz w:val="20"/>
                <w:szCs w:val="20"/>
                <w:lang w:val="fr-FR"/>
              </w:rPr>
              <w:t xml:space="preserve">Date limite de </w:t>
            </w:r>
            <w:r w:rsidR="00946731" w:rsidRPr="00C93E5D">
              <w:rPr>
                <w:color w:val="1F497D" w:themeColor="text2"/>
                <w:sz w:val="20"/>
                <w:szCs w:val="20"/>
                <w:lang w:val="fr-FR"/>
              </w:rPr>
              <w:t>réception</w:t>
            </w:r>
            <w:r w:rsidRPr="00C93E5D">
              <w:rPr>
                <w:color w:val="1F497D" w:themeColor="text2"/>
                <w:sz w:val="20"/>
                <w:szCs w:val="20"/>
                <w:lang w:val="fr-FR"/>
              </w:rPr>
              <w:t xml:space="preserve"> des questions/demandes de renseignements</w:t>
            </w:r>
          </w:p>
        </w:tc>
        <w:tc>
          <w:tcPr>
            <w:tcW w:w="6030" w:type="dxa"/>
            <w:tcBorders>
              <w:top w:val="single" w:sz="18" w:space="0" w:color="FFFFFF" w:themeColor="background1"/>
              <w:bottom w:val="single" w:sz="18" w:space="0" w:color="FFFFFF" w:themeColor="background1"/>
            </w:tcBorders>
            <w:shd w:val="clear" w:color="auto" w:fill="F0F1F1"/>
            <w:vAlign w:val="center"/>
          </w:tcPr>
          <w:p w14:paraId="74C2CC77" w14:textId="689A323B" w:rsidR="00C564F2" w:rsidRPr="00C93E5D" w:rsidRDefault="00844497" w:rsidP="00C93E5D">
            <w:pPr>
              <w:pStyle w:val="TableParagraph"/>
              <w:tabs>
                <w:tab w:val="left" w:pos="426"/>
                <w:tab w:val="left" w:pos="9356"/>
              </w:tabs>
              <w:spacing w:before="152"/>
              <w:ind w:left="86"/>
              <w:rPr>
                <w:color w:val="1F497D" w:themeColor="text2"/>
                <w:sz w:val="20"/>
                <w:szCs w:val="20"/>
                <w:highlight w:val="yellow"/>
                <w:lang w:val="fr-FR"/>
              </w:rPr>
            </w:pPr>
            <w:r w:rsidRPr="00C93E5D">
              <w:rPr>
                <w:color w:val="1F497D" w:themeColor="text2"/>
                <w:sz w:val="20"/>
                <w:szCs w:val="20"/>
                <w:highlight w:val="yellow"/>
                <w:lang w:val="fr-FR"/>
              </w:rPr>
              <w:t>1</w:t>
            </w:r>
            <w:r w:rsidR="00C93E5D">
              <w:rPr>
                <w:color w:val="1F497D" w:themeColor="text2"/>
                <w:sz w:val="20"/>
                <w:szCs w:val="20"/>
                <w:highlight w:val="yellow"/>
                <w:lang w:val="fr-FR"/>
              </w:rPr>
              <w:t>6</w:t>
            </w:r>
            <w:r w:rsidRPr="00C93E5D">
              <w:rPr>
                <w:color w:val="1F497D" w:themeColor="text2"/>
                <w:sz w:val="20"/>
                <w:szCs w:val="20"/>
                <w:highlight w:val="yellow"/>
                <w:lang w:val="fr-FR"/>
              </w:rPr>
              <w:t xml:space="preserve"> avril</w:t>
            </w:r>
            <w:r w:rsidR="00D10A89" w:rsidRPr="00C93E5D">
              <w:rPr>
                <w:color w:val="1F497D" w:themeColor="text2"/>
                <w:sz w:val="20"/>
                <w:szCs w:val="20"/>
                <w:highlight w:val="yellow"/>
                <w:lang w:val="fr-FR"/>
              </w:rPr>
              <w:t xml:space="preserve"> </w:t>
            </w:r>
            <w:r w:rsidR="00C564F2" w:rsidRPr="00C93E5D">
              <w:rPr>
                <w:color w:val="1F497D" w:themeColor="text2"/>
                <w:sz w:val="20"/>
                <w:szCs w:val="20"/>
                <w:highlight w:val="yellow"/>
                <w:lang w:val="fr-FR"/>
              </w:rPr>
              <w:t>202</w:t>
            </w:r>
            <w:r w:rsidR="00183ECD" w:rsidRPr="00C93E5D">
              <w:rPr>
                <w:color w:val="1F497D" w:themeColor="text2"/>
                <w:sz w:val="20"/>
                <w:szCs w:val="20"/>
                <w:highlight w:val="yellow"/>
                <w:lang w:val="fr-FR"/>
              </w:rPr>
              <w:t>1</w:t>
            </w:r>
          </w:p>
        </w:tc>
      </w:tr>
      <w:tr w:rsidR="00617CBC" w:rsidRPr="00C93E5D" w14:paraId="3C4204C0" w14:textId="77777777" w:rsidTr="00C93E5D">
        <w:trPr>
          <w:trHeight w:val="534"/>
        </w:trPr>
        <w:tc>
          <w:tcPr>
            <w:tcW w:w="2610" w:type="dxa"/>
            <w:vAlign w:val="center"/>
          </w:tcPr>
          <w:p w14:paraId="3B62F6BA" w14:textId="0B20CE28" w:rsidR="00C564F2" w:rsidRPr="00C93E5D" w:rsidRDefault="00946731" w:rsidP="00C93E5D">
            <w:pPr>
              <w:pStyle w:val="TableParagraph"/>
              <w:tabs>
                <w:tab w:val="left" w:pos="426"/>
                <w:tab w:val="left" w:pos="9356"/>
              </w:tabs>
              <w:spacing w:before="152"/>
              <w:ind w:left="50"/>
              <w:rPr>
                <w:color w:val="1F497D" w:themeColor="text2"/>
                <w:sz w:val="20"/>
                <w:szCs w:val="20"/>
                <w:lang w:val="fr-FR"/>
              </w:rPr>
            </w:pPr>
            <w:r w:rsidRPr="00C93E5D">
              <w:rPr>
                <w:color w:val="1F497D" w:themeColor="text2"/>
                <w:sz w:val="20"/>
                <w:szCs w:val="20"/>
                <w:lang w:val="fr-FR"/>
              </w:rPr>
              <w:t>Date limite de soumission des offres</w:t>
            </w:r>
          </w:p>
        </w:tc>
        <w:tc>
          <w:tcPr>
            <w:tcW w:w="6030" w:type="dxa"/>
            <w:tcBorders>
              <w:top w:val="single" w:sz="18" w:space="0" w:color="FFFFFF" w:themeColor="background1"/>
              <w:bottom w:val="single" w:sz="18" w:space="0" w:color="FFFFFF" w:themeColor="background1"/>
            </w:tcBorders>
            <w:shd w:val="clear" w:color="auto" w:fill="F0F1F1"/>
            <w:vAlign w:val="center"/>
          </w:tcPr>
          <w:p w14:paraId="5EA00739" w14:textId="7AFE20AA" w:rsidR="00C564F2" w:rsidRPr="00C93E5D" w:rsidRDefault="57482C73" w:rsidP="00C93E5D">
            <w:pPr>
              <w:pStyle w:val="TableParagraph"/>
              <w:tabs>
                <w:tab w:val="left" w:pos="426"/>
                <w:tab w:val="left" w:pos="9356"/>
              </w:tabs>
              <w:spacing w:before="152"/>
              <w:ind w:left="86"/>
              <w:rPr>
                <w:color w:val="1F497D" w:themeColor="text2"/>
                <w:sz w:val="20"/>
                <w:szCs w:val="20"/>
                <w:highlight w:val="yellow"/>
                <w:lang w:val="fr-FR"/>
              </w:rPr>
            </w:pPr>
            <w:r w:rsidRPr="00C93E5D">
              <w:rPr>
                <w:color w:val="1F497D" w:themeColor="text2"/>
                <w:sz w:val="20"/>
                <w:szCs w:val="20"/>
                <w:highlight w:val="yellow"/>
                <w:lang w:val="fr-FR"/>
              </w:rPr>
              <w:t>26</w:t>
            </w:r>
            <w:r w:rsidR="00C564F2" w:rsidRPr="00C93E5D">
              <w:rPr>
                <w:color w:val="1F497D" w:themeColor="text2"/>
                <w:sz w:val="20"/>
                <w:szCs w:val="20"/>
                <w:highlight w:val="yellow"/>
                <w:lang w:val="fr-FR"/>
              </w:rPr>
              <w:t xml:space="preserve"> </w:t>
            </w:r>
            <w:r w:rsidR="00844497" w:rsidRPr="00C93E5D">
              <w:rPr>
                <w:color w:val="1F497D" w:themeColor="text2"/>
                <w:sz w:val="20"/>
                <w:szCs w:val="20"/>
                <w:highlight w:val="yellow"/>
                <w:lang w:val="fr-FR"/>
              </w:rPr>
              <w:t>avril</w:t>
            </w:r>
            <w:r w:rsidR="00D10A89" w:rsidRPr="00C93E5D">
              <w:rPr>
                <w:color w:val="1F497D" w:themeColor="text2"/>
                <w:sz w:val="20"/>
                <w:szCs w:val="20"/>
                <w:highlight w:val="yellow"/>
                <w:lang w:val="fr-FR"/>
              </w:rPr>
              <w:t xml:space="preserve"> </w:t>
            </w:r>
            <w:r w:rsidR="00C564F2" w:rsidRPr="00C93E5D">
              <w:rPr>
                <w:color w:val="1F497D" w:themeColor="text2"/>
                <w:sz w:val="20"/>
                <w:szCs w:val="20"/>
                <w:highlight w:val="yellow"/>
                <w:lang w:val="fr-FR"/>
              </w:rPr>
              <w:t>202</w:t>
            </w:r>
            <w:r w:rsidR="00183ECD" w:rsidRPr="00C93E5D">
              <w:rPr>
                <w:color w:val="1F497D" w:themeColor="text2"/>
                <w:sz w:val="20"/>
                <w:szCs w:val="20"/>
                <w:highlight w:val="yellow"/>
                <w:lang w:val="fr-FR"/>
              </w:rPr>
              <w:t>1</w:t>
            </w:r>
          </w:p>
        </w:tc>
      </w:tr>
    </w:tbl>
    <w:p w14:paraId="3800542D" w14:textId="7FAA0661" w:rsidR="005F425C" w:rsidRPr="00C93E5D" w:rsidRDefault="005F425C" w:rsidP="00C93E5D">
      <w:pPr>
        <w:pStyle w:val="Corpsdetexte"/>
        <w:rPr>
          <w:color w:val="1F497D" w:themeColor="text2"/>
          <w:lang w:val="fr-FR"/>
        </w:rPr>
      </w:pPr>
    </w:p>
    <w:p w14:paraId="30BF0CDB" w14:textId="11E73648" w:rsidR="00541F06" w:rsidRPr="00C93E5D" w:rsidRDefault="008D23BB" w:rsidP="00C93E5D">
      <w:pPr>
        <w:pStyle w:val="Titre1"/>
        <w:spacing w:before="0"/>
        <w:ind w:left="363" w:hanging="363"/>
        <w:rPr>
          <w:color w:val="1F497D" w:themeColor="text2"/>
          <w:sz w:val="20"/>
          <w:szCs w:val="20"/>
          <w:lang w:val="fr-FR"/>
        </w:rPr>
      </w:pPr>
      <w:r w:rsidRPr="00C93E5D">
        <w:rPr>
          <w:color w:val="1F497D" w:themeColor="text2"/>
          <w:spacing w:val="-33"/>
          <w:sz w:val="20"/>
          <w:szCs w:val="20"/>
          <w:shd w:val="clear" w:color="auto" w:fill="FF8200"/>
          <w:lang w:val="fr-FR"/>
        </w:rPr>
        <w:t xml:space="preserve"> </w:t>
      </w:r>
      <w:r w:rsidRPr="00C93E5D">
        <w:rPr>
          <w:color w:val="1F497D" w:themeColor="text2"/>
          <w:sz w:val="20"/>
          <w:szCs w:val="20"/>
          <w:shd w:val="clear" w:color="auto" w:fill="FF8200"/>
          <w:lang w:val="fr-FR"/>
        </w:rPr>
        <w:t>1.</w:t>
      </w:r>
      <w:r w:rsidRPr="00C93E5D">
        <w:rPr>
          <w:color w:val="1F497D" w:themeColor="text2"/>
          <w:spacing w:val="-8"/>
          <w:sz w:val="20"/>
          <w:szCs w:val="20"/>
          <w:shd w:val="clear" w:color="auto" w:fill="FF8200"/>
          <w:lang w:val="fr-FR"/>
        </w:rPr>
        <w:t xml:space="preserve"> </w:t>
      </w:r>
      <w:r w:rsidRPr="00C93E5D">
        <w:rPr>
          <w:color w:val="1F497D" w:themeColor="text2"/>
          <w:sz w:val="20"/>
          <w:szCs w:val="20"/>
          <w:shd w:val="clear" w:color="auto" w:fill="FF8200"/>
          <w:lang w:val="fr-FR"/>
        </w:rPr>
        <w:t>INTRODUCTION</w:t>
      </w:r>
    </w:p>
    <w:p w14:paraId="341D7BAF" w14:textId="395C46D4" w:rsidR="006755FC" w:rsidRPr="00C93E5D" w:rsidRDefault="00D66DD7" w:rsidP="00C93E5D">
      <w:pPr>
        <w:pStyle w:val="Titre1"/>
        <w:spacing w:before="0"/>
        <w:ind w:left="0"/>
        <w:rPr>
          <w:b w:val="0"/>
          <w:bCs w:val="0"/>
          <w:color w:val="1F497D" w:themeColor="text2"/>
          <w:sz w:val="20"/>
          <w:szCs w:val="20"/>
          <w:lang w:val="fr-FR"/>
        </w:rPr>
      </w:pPr>
      <w:r w:rsidRPr="00C93E5D">
        <w:rPr>
          <w:color w:val="1F497D" w:themeColor="text2"/>
          <w:sz w:val="20"/>
          <w:szCs w:val="20"/>
          <w:lang w:val="fr-FR"/>
        </w:rPr>
        <w:t xml:space="preserve">The </w:t>
      </w:r>
      <w:proofErr w:type="spellStart"/>
      <w:r w:rsidRPr="00C93E5D">
        <w:rPr>
          <w:color w:val="1F497D" w:themeColor="text2"/>
          <w:sz w:val="20"/>
          <w:szCs w:val="20"/>
          <w:lang w:val="fr-FR"/>
        </w:rPr>
        <w:t>Impacting</w:t>
      </w:r>
      <w:proofErr w:type="spellEnd"/>
      <w:r w:rsidRPr="00C93E5D">
        <w:rPr>
          <w:color w:val="1F497D" w:themeColor="text2"/>
          <w:sz w:val="20"/>
          <w:szCs w:val="20"/>
          <w:lang w:val="fr-FR"/>
        </w:rPr>
        <w:t xml:space="preserve"> </w:t>
      </w:r>
      <w:proofErr w:type="spellStart"/>
      <w:r w:rsidRPr="00C93E5D">
        <w:rPr>
          <w:color w:val="1F497D" w:themeColor="text2"/>
          <w:sz w:val="20"/>
          <w:szCs w:val="20"/>
          <w:lang w:val="fr-FR"/>
        </w:rPr>
        <w:t>Gender</w:t>
      </w:r>
      <w:proofErr w:type="spellEnd"/>
      <w:r w:rsidRPr="00C93E5D">
        <w:rPr>
          <w:color w:val="1F497D" w:themeColor="text2"/>
          <w:sz w:val="20"/>
          <w:szCs w:val="20"/>
          <w:lang w:val="fr-FR"/>
        </w:rPr>
        <w:t xml:space="preserve"> &amp; Nutrition </w:t>
      </w:r>
      <w:proofErr w:type="spellStart"/>
      <w:r w:rsidRPr="00C93E5D">
        <w:rPr>
          <w:color w:val="1F497D" w:themeColor="text2"/>
          <w:sz w:val="20"/>
          <w:szCs w:val="20"/>
          <w:lang w:val="fr-FR"/>
        </w:rPr>
        <w:t>through</w:t>
      </w:r>
      <w:proofErr w:type="spellEnd"/>
      <w:r w:rsidRPr="00C93E5D">
        <w:rPr>
          <w:color w:val="1F497D" w:themeColor="text2"/>
          <w:sz w:val="20"/>
          <w:szCs w:val="20"/>
          <w:lang w:val="fr-FR"/>
        </w:rPr>
        <w:t xml:space="preserve"> Innovative </w:t>
      </w:r>
      <w:proofErr w:type="spellStart"/>
      <w:r w:rsidRPr="00C93E5D">
        <w:rPr>
          <w:color w:val="1F497D" w:themeColor="text2"/>
          <w:sz w:val="20"/>
          <w:szCs w:val="20"/>
          <w:lang w:val="fr-FR"/>
        </w:rPr>
        <w:t>Technical</w:t>
      </w:r>
      <w:proofErr w:type="spellEnd"/>
      <w:r w:rsidRPr="00C93E5D">
        <w:rPr>
          <w:color w:val="1F497D" w:themeColor="text2"/>
          <w:sz w:val="20"/>
          <w:szCs w:val="20"/>
          <w:lang w:val="fr-FR"/>
        </w:rPr>
        <w:t xml:space="preserve"> Exchange in Agriculture (</w:t>
      </w:r>
      <w:proofErr w:type="gramStart"/>
      <w:r w:rsidRPr="00C93E5D">
        <w:rPr>
          <w:color w:val="1F497D" w:themeColor="text2"/>
          <w:sz w:val="20"/>
          <w:szCs w:val="20"/>
          <w:lang w:val="fr-FR"/>
        </w:rPr>
        <w:t xml:space="preserve">IGNITE) </w:t>
      </w:r>
      <w:r w:rsidR="006755FC" w:rsidRPr="00C93E5D">
        <w:rPr>
          <w:b w:val="0"/>
          <w:bCs w:val="0"/>
          <w:color w:val="1F497D" w:themeColor="text2"/>
          <w:sz w:val="20"/>
          <w:szCs w:val="20"/>
          <w:lang w:val="fr-FR"/>
        </w:rPr>
        <w:t xml:space="preserve"> est</w:t>
      </w:r>
      <w:proofErr w:type="gramEnd"/>
      <w:r w:rsidR="006755FC" w:rsidRPr="00C93E5D">
        <w:rPr>
          <w:b w:val="0"/>
          <w:bCs w:val="0"/>
          <w:color w:val="1F497D" w:themeColor="text2"/>
          <w:sz w:val="20"/>
          <w:szCs w:val="20"/>
          <w:lang w:val="fr-FR"/>
        </w:rPr>
        <w:t xml:space="preserve"> un investissement quinquennal mis en œuvre par Tanager, Laterite et 60 Decibels, pour renforcer les capacités des institutions Africaines à intégrer le genre et la nutrition dans leurs interventions agricoles et dans la conduite de leurs activités. IGNITE travaille avec des institutions Africaines</w:t>
      </w:r>
      <w:r w:rsidRPr="00C93E5D">
        <w:rPr>
          <w:b w:val="0"/>
          <w:bCs w:val="0"/>
          <w:color w:val="1F497D" w:themeColor="text2"/>
          <w:sz w:val="20"/>
          <w:szCs w:val="20"/>
          <w:lang w:val="fr-FR"/>
        </w:rPr>
        <w:t xml:space="preserve"> en Agriculture</w:t>
      </w:r>
      <w:r w:rsidR="006755FC" w:rsidRPr="00C93E5D">
        <w:rPr>
          <w:b w:val="0"/>
          <w:bCs w:val="0"/>
          <w:color w:val="1F497D" w:themeColor="text2"/>
          <w:sz w:val="20"/>
          <w:szCs w:val="20"/>
          <w:lang w:val="fr-FR"/>
        </w:rPr>
        <w:t xml:space="preserve"> - que nous appelons clients - du secteur privé, des ONG et des gouvernements. Nos clients sont principalement implantés dans quatre pays : l'Ethiopie, la Tanzanie, le Nigeria et le Burkina Faso. </w:t>
      </w:r>
    </w:p>
    <w:p w14:paraId="1EDD8F74" w14:textId="6A1EB839" w:rsidR="006755FC" w:rsidRPr="00C93E5D" w:rsidRDefault="006755FC" w:rsidP="00C93E5D">
      <w:pPr>
        <w:pStyle w:val="Titre1"/>
        <w:spacing w:before="0"/>
        <w:ind w:left="0"/>
        <w:rPr>
          <w:b w:val="0"/>
          <w:bCs w:val="0"/>
          <w:color w:val="1F497D" w:themeColor="text2"/>
          <w:sz w:val="20"/>
          <w:szCs w:val="20"/>
          <w:u w:val="single"/>
          <w:lang w:val="fr-FR"/>
        </w:rPr>
      </w:pPr>
      <w:r w:rsidRPr="00C93E5D">
        <w:rPr>
          <w:b w:val="0"/>
          <w:bCs w:val="0"/>
          <w:color w:val="1F497D" w:themeColor="text2"/>
          <w:sz w:val="20"/>
          <w:szCs w:val="20"/>
          <w:u w:val="single"/>
          <w:lang w:val="fr-FR"/>
        </w:rPr>
        <w:t>Pour étendre et renforcer notre action dans ces quatre pays, IGNITE cherche à constituer un réseau de prestataires de services locaux (LSP). Ces LSP travailleront avec IGNITE de 2021 à 2023 en vue de soutenir l'intégration de la nutrition et du genre dans les institutions et les programmes agricoles grâce à l'apprentissage, aux modèles et aux outils développés dans le cadre du projet IGNITE.</w:t>
      </w:r>
    </w:p>
    <w:p w14:paraId="2BA43419" w14:textId="24160D88" w:rsidR="0015241C" w:rsidRPr="00C93E5D" w:rsidRDefault="0015241C" w:rsidP="00C93E5D">
      <w:pPr>
        <w:pStyle w:val="Titre1"/>
        <w:spacing w:before="0"/>
        <w:ind w:left="363" w:hanging="363"/>
        <w:rPr>
          <w:b w:val="0"/>
          <w:bCs w:val="0"/>
          <w:color w:val="1F497D" w:themeColor="text2"/>
          <w:sz w:val="20"/>
          <w:szCs w:val="20"/>
          <w:lang w:val="fr-FR"/>
        </w:rPr>
      </w:pPr>
      <w:r w:rsidRPr="00C93E5D">
        <w:rPr>
          <w:b w:val="0"/>
          <w:bCs w:val="0"/>
          <w:color w:val="1F497D" w:themeColor="text2"/>
          <w:sz w:val="20"/>
          <w:szCs w:val="20"/>
          <w:lang w:val="fr-FR"/>
        </w:rPr>
        <w:t xml:space="preserve">Pour plus d'informations sur Tanager, une filiale </w:t>
      </w:r>
      <w:r w:rsidR="006755FC" w:rsidRPr="00C93E5D">
        <w:rPr>
          <w:b w:val="0"/>
          <w:bCs w:val="0"/>
          <w:color w:val="1F497D" w:themeColor="text2"/>
          <w:sz w:val="20"/>
          <w:szCs w:val="20"/>
          <w:lang w:val="fr-FR"/>
        </w:rPr>
        <w:t xml:space="preserve">de </w:t>
      </w:r>
      <w:r w:rsidRPr="00C93E5D">
        <w:rPr>
          <w:b w:val="0"/>
          <w:bCs w:val="0"/>
          <w:color w:val="1F497D" w:themeColor="text2"/>
          <w:sz w:val="20"/>
          <w:szCs w:val="20"/>
          <w:lang w:val="fr-FR"/>
        </w:rPr>
        <w:t xml:space="preserve">ACDI/VOCA, veuillez visiter </w:t>
      </w:r>
      <w:hyperlink r:id="rId12" w:history="1">
        <w:r w:rsidR="00D66DD7" w:rsidRPr="00C93E5D">
          <w:rPr>
            <w:rStyle w:val="Lienhypertexte"/>
            <w:b w:val="0"/>
            <w:bCs w:val="0"/>
            <w:sz w:val="20"/>
            <w:szCs w:val="20"/>
            <w:lang w:val="fr-FR"/>
          </w:rPr>
          <w:t>www.tanagerintl.org</w:t>
        </w:r>
      </w:hyperlink>
    </w:p>
    <w:p w14:paraId="111156EA" w14:textId="77777777" w:rsidR="00D66DD7" w:rsidRPr="00C93E5D" w:rsidRDefault="00D66DD7" w:rsidP="00C93E5D">
      <w:pPr>
        <w:pStyle w:val="Titre1"/>
        <w:spacing w:before="0"/>
        <w:ind w:left="363" w:hanging="363"/>
        <w:rPr>
          <w:b w:val="0"/>
          <w:bCs w:val="0"/>
          <w:color w:val="1F497D" w:themeColor="text2"/>
          <w:sz w:val="20"/>
          <w:szCs w:val="20"/>
          <w:lang w:val="fr-FR"/>
        </w:rPr>
      </w:pPr>
    </w:p>
    <w:p w14:paraId="0020A92E" w14:textId="6E1A28BE" w:rsidR="00541F06" w:rsidRPr="00C93E5D" w:rsidRDefault="008D23BB" w:rsidP="00C93E5D">
      <w:pPr>
        <w:pStyle w:val="Titre1"/>
        <w:spacing w:before="0"/>
        <w:ind w:left="363" w:hanging="363"/>
        <w:rPr>
          <w:color w:val="1F497D" w:themeColor="text2"/>
          <w:sz w:val="20"/>
          <w:szCs w:val="20"/>
          <w:lang w:val="fr-FR"/>
        </w:rPr>
      </w:pPr>
      <w:r w:rsidRPr="00C93E5D">
        <w:rPr>
          <w:color w:val="1F497D" w:themeColor="text2"/>
          <w:spacing w:val="-33"/>
          <w:sz w:val="20"/>
          <w:szCs w:val="20"/>
          <w:shd w:val="clear" w:color="auto" w:fill="FF8200"/>
          <w:lang w:val="fr-FR"/>
        </w:rPr>
        <w:t xml:space="preserve"> </w:t>
      </w:r>
      <w:r w:rsidRPr="00C93E5D">
        <w:rPr>
          <w:color w:val="1F497D" w:themeColor="text2"/>
          <w:sz w:val="20"/>
          <w:szCs w:val="20"/>
          <w:shd w:val="clear" w:color="auto" w:fill="FF8200"/>
          <w:lang w:val="fr-FR"/>
        </w:rPr>
        <w:t>2.</w:t>
      </w:r>
      <w:r w:rsidRPr="00C93E5D">
        <w:rPr>
          <w:color w:val="1F497D" w:themeColor="text2"/>
          <w:spacing w:val="-2"/>
          <w:sz w:val="20"/>
          <w:szCs w:val="20"/>
          <w:shd w:val="clear" w:color="auto" w:fill="FF8200"/>
          <w:lang w:val="fr-FR"/>
        </w:rPr>
        <w:t xml:space="preserve"> </w:t>
      </w:r>
      <w:r w:rsidR="000457AE" w:rsidRPr="00C93E5D">
        <w:rPr>
          <w:color w:val="1F497D" w:themeColor="text2"/>
          <w:sz w:val="20"/>
          <w:szCs w:val="20"/>
          <w:shd w:val="clear" w:color="auto" w:fill="FF8200"/>
          <w:lang w:val="fr-FR"/>
        </w:rPr>
        <w:t>OBJECTIF</w:t>
      </w:r>
    </w:p>
    <w:p w14:paraId="08216DEB" w14:textId="31810CD7" w:rsidR="00913F62" w:rsidRPr="00C93E5D" w:rsidRDefault="00913F62" w:rsidP="00C93E5D">
      <w:pPr>
        <w:pStyle w:val="Titre1"/>
        <w:spacing w:before="0"/>
        <w:ind w:left="0"/>
        <w:rPr>
          <w:b w:val="0"/>
          <w:bCs w:val="0"/>
          <w:color w:val="1F497D" w:themeColor="text2"/>
          <w:sz w:val="20"/>
          <w:szCs w:val="20"/>
          <w:lang w:val="fr-FR"/>
        </w:rPr>
      </w:pPr>
      <w:r w:rsidRPr="00C93E5D">
        <w:rPr>
          <w:b w:val="0"/>
          <w:bCs w:val="0"/>
          <w:color w:val="1F497D" w:themeColor="text2"/>
          <w:sz w:val="20"/>
          <w:szCs w:val="20"/>
          <w:lang w:val="fr-FR"/>
        </w:rPr>
        <w:t>Tanager souhaite recevoir des offres de prestataires de services locaux qualifiés au Burkina Faso ayant la capacité de combiner un ensemble de compétences existantes en matière d'intégration du genre et/ou de la nutrition</w:t>
      </w:r>
      <w:r w:rsidR="00D66DD7" w:rsidRPr="00C93E5D">
        <w:rPr>
          <w:b w:val="0"/>
          <w:bCs w:val="0"/>
          <w:color w:val="1F497D" w:themeColor="text2"/>
          <w:sz w:val="20"/>
          <w:szCs w:val="20"/>
          <w:lang w:val="fr-FR"/>
        </w:rPr>
        <w:t xml:space="preserve"> avec les </w:t>
      </w:r>
      <w:r w:rsidRPr="00C93E5D">
        <w:rPr>
          <w:b w:val="0"/>
          <w:bCs w:val="0"/>
          <w:color w:val="1F497D" w:themeColor="text2"/>
          <w:sz w:val="20"/>
          <w:szCs w:val="20"/>
          <w:lang w:val="fr-FR"/>
        </w:rPr>
        <w:t xml:space="preserve">outils et approches du projet IGNITE afin d'apporter un soutien immédiat et durable aux clients du projet IGNITE en Afrique de l'Ouest et en particulier au Burkina Faso. Les LSP sélectionnés étendront la portée du projet IGNITE et renforceront son impact en fournissant aux clients actuels et futurs du projet IGNITE des services de haute qualité. Un réseau de LSP veillera à ce que les clients du projet IGNITE et d'autres institutions </w:t>
      </w:r>
      <w:r w:rsidR="00D66DD7" w:rsidRPr="00C93E5D">
        <w:rPr>
          <w:b w:val="0"/>
          <w:bCs w:val="0"/>
          <w:color w:val="1F497D" w:themeColor="text2"/>
          <w:sz w:val="20"/>
          <w:szCs w:val="20"/>
          <w:lang w:val="fr-FR"/>
        </w:rPr>
        <w:t xml:space="preserve">en Agriculture </w:t>
      </w:r>
      <w:r w:rsidRPr="00C93E5D">
        <w:rPr>
          <w:b w:val="0"/>
          <w:bCs w:val="0"/>
          <w:color w:val="1F497D" w:themeColor="text2"/>
          <w:sz w:val="20"/>
          <w:szCs w:val="20"/>
          <w:lang w:val="fr-FR"/>
        </w:rPr>
        <w:t xml:space="preserve">similaires continuent d’accéder et </w:t>
      </w:r>
      <w:r w:rsidR="00D66DD7" w:rsidRPr="00C93E5D">
        <w:rPr>
          <w:b w:val="0"/>
          <w:bCs w:val="0"/>
          <w:color w:val="1F497D" w:themeColor="text2"/>
          <w:sz w:val="20"/>
          <w:szCs w:val="20"/>
          <w:lang w:val="fr-FR"/>
        </w:rPr>
        <w:t xml:space="preserve">de </w:t>
      </w:r>
      <w:r w:rsidRPr="00C93E5D">
        <w:rPr>
          <w:b w:val="0"/>
          <w:bCs w:val="0"/>
          <w:color w:val="1F497D" w:themeColor="text2"/>
          <w:sz w:val="20"/>
          <w:szCs w:val="20"/>
          <w:lang w:val="fr-FR"/>
        </w:rPr>
        <w:t>bénéficier des services d'intégration du genre et de la nutrition même après la fin du projet IGNITE.</w:t>
      </w:r>
    </w:p>
    <w:p w14:paraId="76C8156F" w14:textId="77777777" w:rsidR="005F425C" w:rsidRPr="00C93E5D" w:rsidRDefault="005F425C" w:rsidP="00C93E5D">
      <w:pPr>
        <w:pStyle w:val="Titre1"/>
        <w:spacing w:before="0"/>
        <w:ind w:left="363" w:hanging="363"/>
        <w:rPr>
          <w:b w:val="0"/>
          <w:bCs w:val="0"/>
          <w:color w:val="1F497D" w:themeColor="text2"/>
          <w:sz w:val="20"/>
          <w:szCs w:val="20"/>
          <w:lang w:val="fr-FR"/>
        </w:rPr>
      </w:pPr>
    </w:p>
    <w:p w14:paraId="7B436BAE" w14:textId="3ED665DA" w:rsidR="002C36A2" w:rsidRPr="00C93E5D" w:rsidRDefault="002C36A2" w:rsidP="00C93E5D">
      <w:pPr>
        <w:pStyle w:val="Titre1"/>
        <w:spacing w:before="0"/>
        <w:ind w:left="363" w:hanging="363"/>
        <w:rPr>
          <w:color w:val="1F497D" w:themeColor="text2"/>
          <w:sz w:val="20"/>
          <w:szCs w:val="20"/>
          <w:lang w:val="fr-FR"/>
        </w:rPr>
      </w:pPr>
      <w:r w:rsidRPr="00C93E5D">
        <w:rPr>
          <w:color w:val="1F497D" w:themeColor="text2"/>
          <w:sz w:val="20"/>
          <w:szCs w:val="20"/>
          <w:lang w:val="fr-FR"/>
        </w:rPr>
        <w:t xml:space="preserve">2.1 </w:t>
      </w:r>
      <w:r w:rsidR="00D66DD7" w:rsidRPr="00C93E5D">
        <w:rPr>
          <w:color w:val="1F497D" w:themeColor="text2"/>
          <w:sz w:val="20"/>
          <w:szCs w:val="20"/>
          <w:lang w:val="fr-FR"/>
        </w:rPr>
        <w:t>Plan de Travail</w:t>
      </w:r>
    </w:p>
    <w:p w14:paraId="488CF12D" w14:textId="31136CBB" w:rsidR="00977793" w:rsidRPr="00C93E5D" w:rsidRDefault="00913F62" w:rsidP="00C93E5D">
      <w:pPr>
        <w:pStyle w:val="Titre1"/>
        <w:spacing w:before="0"/>
        <w:ind w:left="0"/>
        <w:rPr>
          <w:b w:val="0"/>
          <w:bCs w:val="0"/>
          <w:color w:val="1F497D" w:themeColor="text2"/>
          <w:sz w:val="20"/>
          <w:szCs w:val="20"/>
          <w:lang w:val="fr-FR"/>
        </w:rPr>
      </w:pPr>
      <w:r w:rsidRPr="00C93E5D">
        <w:rPr>
          <w:b w:val="0"/>
          <w:bCs w:val="0"/>
          <w:color w:val="1F497D" w:themeColor="text2"/>
          <w:sz w:val="20"/>
          <w:szCs w:val="20"/>
          <w:lang w:val="fr-FR"/>
        </w:rPr>
        <w:t xml:space="preserve">Tanager identifiera un ou plusieurs </w:t>
      </w:r>
      <w:r w:rsidR="00FF5970" w:rsidRPr="00C93E5D">
        <w:rPr>
          <w:b w:val="0"/>
          <w:bCs w:val="0"/>
          <w:color w:val="1F497D" w:themeColor="text2"/>
          <w:sz w:val="20"/>
          <w:szCs w:val="20"/>
          <w:lang w:val="fr-FR"/>
        </w:rPr>
        <w:t>LSP</w:t>
      </w:r>
      <w:r w:rsidRPr="00C93E5D">
        <w:rPr>
          <w:b w:val="0"/>
          <w:bCs w:val="0"/>
          <w:color w:val="1F497D" w:themeColor="text2"/>
          <w:sz w:val="20"/>
          <w:szCs w:val="20"/>
          <w:lang w:val="fr-FR"/>
        </w:rPr>
        <w:t xml:space="preserve"> dans le domain</w:t>
      </w:r>
      <w:r w:rsidR="00FF5970" w:rsidRPr="00C93E5D">
        <w:rPr>
          <w:b w:val="0"/>
          <w:bCs w:val="0"/>
          <w:color w:val="1F497D" w:themeColor="text2"/>
          <w:sz w:val="20"/>
          <w:szCs w:val="20"/>
          <w:lang w:val="fr-FR"/>
        </w:rPr>
        <w:t>e de l'agriculture, du genre et</w:t>
      </w:r>
      <w:r w:rsidRPr="00C93E5D">
        <w:rPr>
          <w:b w:val="0"/>
          <w:bCs w:val="0"/>
          <w:color w:val="1F497D" w:themeColor="text2"/>
          <w:sz w:val="20"/>
          <w:szCs w:val="20"/>
          <w:lang w:val="fr-FR"/>
        </w:rPr>
        <w:t xml:space="preserve">/ou </w:t>
      </w:r>
      <w:r w:rsidR="00FF5970" w:rsidRPr="00C93E5D">
        <w:rPr>
          <w:b w:val="0"/>
          <w:bCs w:val="0"/>
          <w:color w:val="1F497D" w:themeColor="text2"/>
          <w:sz w:val="20"/>
          <w:szCs w:val="20"/>
          <w:lang w:val="fr-FR"/>
        </w:rPr>
        <w:t>de la nutrition capable de</w:t>
      </w:r>
      <w:r w:rsidRPr="00C93E5D">
        <w:rPr>
          <w:b w:val="0"/>
          <w:bCs w:val="0"/>
          <w:color w:val="1F497D" w:themeColor="text2"/>
          <w:sz w:val="20"/>
          <w:szCs w:val="20"/>
          <w:lang w:val="fr-FR"/>
        </w:rPr>
        <w:t xml:space="preserve"> fournir des services aux clients </w:t>
      </w:r>
      <w:r w:rsidR="00FF5970" w:rsidRPr="00C93E5D">
        <w:rPr>
          <w:b w:val="0"/>
          <w:bCs w:val="0"/>
          <w:color w:val="1F497D" w:themeColor="text2"/>
          <w:sz w:val="20"/>
          <w:szCs w:val="20"/>
          <w:lang w:val="fr-FR"/>
        </w:rPr>
        <w:t xml:space="preserve">de </w:t>
      </w:r>
      <w:r w:rsidRPr="00C93E5D">
        <w:rPr>
          <w:b w:val="0"/>
          <w:bCs w:val="0"/>
          <w:color w:val="1F497D" w:themeColor="text2"/>
          <w:sz w:val="20"/>
          <w:szCs w:val="20"/>
          <w:lang w:val="fr-FR"/>
        </w:rPr>
        <w:t xml:space="preserve">IGNITE au Burkina Faso et/ou en Afrique de l'Ouest. </w:t>
      </w:r>
      <w:r w:rsidR="00FF5970" w:rsidRPr="00C93E5D">
        <w:rPr>
          <w:b w:val="0"/>
          <w:bCs w:val="0"/>
          <w:color w:val="1F497D" w:themeColor="text2"/>
          <w:sz w:val="20"/>
          <w:szCs w:val="20"/>
          <w:lang w:val="fr-FR"/>
        </w:rPr>
        <w:t>Tanager espère identifier d</w:t>
      </w:r>
      <w:r w:rsidRPr="00C93E5D">
        <w:rPr>
          <w:b w:val="0"/>
          <w:bCs w:val="0"/>
          <w:color w:val="1F497D" w:themeColor="text2"/>
          <w:sz w:val="20"/>
          <w:szCs w:val="20"/>
          <w:lang w:val="fr-FR"/>
        </w:rPr>
        <w:t xml:space="preserve">es LSP avec des compétences </w:t>
      </w:r>
      <w:r w:rsidR="00FF5970" w:rsidRPr="00C93E5D">
        <w:rPr>
          <w:b w:val="0"/>
          <w:bCs w:val="0"/>
          <w:color w:val="1F497D" w:themeColor="text2"/>
          <w:sz w:val="20"/>
          <w:szCs w:val="20"/>
          <w:lang w:val="fr-FR"/>
        </w:rPr>
        <w:t xml:space="preserve">avérées dans les domaines d’intervention de </w:t>
      </w:r>
      <w:r w:rsidRPr="00C93E5D">
        <w:rPr>
          <w:b w:val="0"/>
          <w:bCs w:val="0"/>
          <w:color w:val="1F497D" w:themeColor="text2"/>
          <w:sz w:val="20"/>
          <w:szCs w:val="20"/>
          <w:lang w:val="fr-FR"/>
        </w:rPr>
        <w:t xml:space="preserve">IGNITE et </w:t>
      </w:r>
      <w:r w:rsidR="00FF5970" w:rsidRPr="00C93E5D">
        <w:rPr>
          <w:b w:val="0"/>
          <w:bCs w:val="0"/>
          <w:color w:val="1F497D" w:themeColor="text2"/>
          <w:sz w:val="20"/>
          <w:szCs w:val="20"/>
          <w:lang w:val="fr-FR"/>
        </w:rPr>
        <w:t>mettre en relation</w:t>
      </w:r>
      <w:r w:rsidRPr="00C93E5D">
        <w:rPr>
          <w:b w:val="0"/>
          <w:bCs w:val="0"/>
          <w:color w:val="1F497D" w:themeColor="text2"/>
          <w:sz w:val="20"/>
          <w:szCs w:val="20"/>
          <w:lang w:val="fr-FR"/>
        </w:rPr>
        <w:t xml:space="preserve"> ces LSP </w:t>
      </w:r>
      <w:r w:rsidR="00FF5970" w:rsidRPr="00C93E5D">
        <w:rPr>
          <w:b w:val="0"/>
          <w:bCs w:val="0"/>
          <w:color w:val="1F497D" w:themeColor="text2"/>
          <w:sz w:val="20"/>
          <w:szCs w:val="20"/>
          <w:lang w:val="fr-FR"/>
        </w:rPr>
        <w:t>avec</w:t>
      </w:r>
      <w:r w:rsidRPr="00C93E5D">
        <w:rPr>
          <w:b w:val="0"/>
          <w:bCs w:val="0"/>
          <w:color w:val="1F497D" w:themeColor="text2"/>
          <w:sz w:val="20"/>
          <w:szCs w:val="20"/>
          <w:lang w:val="fr-FR"/>
        </w:rPr>
        <w:t xml:space="preserve"> </w:t>
      </w:r>
      <w:r w:rsidR="00D66DD7" w:rsidRPr="00C93E5D">
        <w:rPr>
          <w:b w:val="0"/>
          <w:bCs w:val="0"/>
          <w:color w:val="1F497D" w:themeColor="text2"/>
          <w:sz w:val="20"/>
          <w:szCs w:val="20"/>
          <w:lang w:val="fr-FR"/>
        </w:rPr>
        <w:t xml:space="preserve">des </w:t>
      </w:r>
      <w:r w:rsidRPr="00C93E5D">
        <w:rPr>
          <w:b w:val="0"/>
          <w:bCs w:val="0"/>
          <w:color w:val="1F497D" w:themeColor="text2"/>
          <w:sz w:val="20"/>
          <w:szCs w:val="20"/>
          <w:lang w:val="fr-FR"/>
        </w:rPr>
        <w:t xml:space="preserve">clients </w:t>
      </w:r>
      <w:r w:rsidR="00FF5970" w:rsidRPr="00C93E5D">
        <w:rPr>
          <w:b w:val="0"/>
          <w:bCs w:val="0"/>
          <w:color w:val="1F497D" w:themeColor="text2"/>
          <w:sz w:val="20"/>
          <w:szCs w:val="20"/>
          <w:lang w:val="fr-FR"/>
        </w:rPr>
        <w:t>de IGNITE ayant d</w:t>
      </w:r>
      <w:r w:rsidRPr="00C93E5D">
        <w:rPr>
          <w:b w:val="0"/>
          <w:bCs w:val="0"/>
          <w:color w:val="1F497D" w:themeColor="text2"/>
          <w:sz w:val="20"/>
          <w:szCs w:val="20"/>
          <w:lang w:val="fr-FR"/>
        </w:rPr>
        <w:t xml:space="preserve">es besoins correspondants. Voir </w:t>
      </w:r>
      <w:r w:rsidR="00FF5970" w:rsidRPr="00C93E5D">
        <w:rPr>
          <w:b w:val="0"/>
          <w:bCs w:val="0"/>
          <w:color w:val="1F497D" w:themeColor="text2"/>
          <w:sz w:val="20"/>
          <w:szCs w:val="20"/>
          <w:lang w:val="fr-FR"/>
        </w:rPr>
        <w:t xml:space="preserve">section </w:t>
      </w:r>
      <w:r w:rsidRPr="00C93E5D">
        <w:rPr>
          <w:b w:val="0"/>
          <w:bCs w:val="0"/>
          <w:color w:val="1F497D" w:themeColor="text2"/>
          <w:sz w:val="20"/>
          <w:szCs w:val="20"/>
          <w:lang w:val="fr-FR"/>
        </w:rPr>
        <w:t xml:space="preserve">2.2 Services </w:t>
      </w:r>
      <w:r w:rsidR="0017419E" w:rsidRPr="00C93E5D">
        <w:rPr>
          <w:b w:val="0"/>
          <w:bCs w:val="0"/>
          <w:color w:val="1F497D" w:themeColor="text2"/>
          <w:sz w:val="20"/>
          <w:szCs w:val="20"/>
          <w:lang w:val="fr-FR"/>
        </w:rPr>
        <w:t>P</w:t>
      </w:r>
      <w:r w:rsidRPr="00C93E5D">
        <w:rPr>
          <w:b w:val="0"/>
          <w:bCs w:val="0"/>
          <w:color w:val="1F497D" w:themeColor="text2"/>
          <w:sz w:val="20"/>
          <w:szCs w:val="20"/>
          <w:lang w:val="fr-FR"/>
        </w:rPr>
        <w:t>otentiels</w:t>
      </w:r>
      <w:r w:rsidR="0017419E" w:rsidRPr="00C93E5D">
        <w:rPr>
          <w:b w:val="0"/>
          <w:bCs w:val="0"/>
          <w:color w:val="1F497D" w:themeColor="text2"/>
          <w:sz w:val="20"/>
          <w:szCs w:val="20"/>
          <w:lang w:val="fr-FR"/>
        </w:rPr>
        <w:t xml:space="preserve"> des</w:t>
      </w:r>
      <w:r w:rsidRPr="00C93E5D">
        <w:rPr>
          <w:b w:val="0"/>
          <w:bCs w:val="0"/>
          <w:color w:val="1F497D" w:themeColor="text2"/>
          <w:sz w:val="20"/>
          <w:szCs w:val="20"/>
          <w:lang w:val="fr-FR"/>
        </w:rPr>
        <w:t xml:space="preserve"> </w:t>
      </w:r>
      <w:r w:rsidR="0017419E" w:rsidRPr="00C93E5D">
        <w:rPr>
          <w:b w:val="0"/>
          <w:bCs w:val="0"/>
          <w:color w:val="1F497D" w:themeColor="text2"/>
          <w:sz w:val="20"/>
          <w:szCs w:val="20"/>
          <w:lang w:val="fr-FR"/>
        </w:rPr>
        <w:t xml:space="preserve">LSP </w:t>
      </w:r>
      <w:r w:rsidRPr="00C93E5D">
        <w:rPr>
          <w:b w:val="0"/>
          <w:bCs w:val="0"/>
          <w:color w:val="1F497D" w:themeColor="text2"/>
          <w:sz w:val="20"/>
          <w:szCs w:val="20"/>
          <w:lang w:val="fr-FR"/>
        </w:rPr>
        <w:t xml:space="preserve">pour une liste </w:t>
      </w:r>
      <w:r w:rsidR="0017419E" w:rsidRPr="00C93E5D">
        <w:rPr>
          <w:b w:val="0"/>
          <w:bCs w:val="0"/>
          <w:color w:val="1F497D" w:themeColor="text2"/>
          <w:sz w:val="20"/>
          <w:szCs w:val="20"/>
          <w:lang w:val="fr-FR"/>
        </w:rPr>
        <w:t>indicative</w:t>
      </w:r>
      <w:r w:rsidRPr="00C93E5D">
        <w:rPr>
          <w:b w:val="0"/>
          <w:bCs w:val="0"/>
          <w:color w:val="1F497D" w:themeColor="text2"/>
          <w:sz w:val="20"/>
          <w:szCs w:val="20"/>
          <w:lang w:val="fr-FR"/>
        </w:rPr>
        <w:t xml:space="preserve"> des types de services que les LSP </w:t>
      </w:r>
      <w:r w:rsidR="0017419E" w:rsidRPr="00C93E5D">
        <w:rPr>
          <w:b w:val="0"/>
          <w:bCs w:val="0"/>
          <w:color w:val="1F497D" w:themeColor="text2"/>
          <w:sz w:val="20"/>
          <w:szCs w:val="20"/>
          <w:lang w:val="fr-FR"/>
        </w:rPr>
        <w:t>pourront</w:t>
      </w:r>
      <w:r w:rsidRPr="00C93E5D">
        <w:rPr>
          <w:b w:val="0"/>
          <w:bCs w:val="0"/>
          <w:color w:val="1F497D" w:themeColor="text2"/>
          <w:sz w:val="20"/>
          <w:szCs w:val="20"/>
          <w:lang w:val="fr-FR"/>
        </w:rPr>
        <w:t xml:space="preserve"> fournir.</w:t>
      </w:r>
    </w:p>
    <w:p w14:paraId="6486F7BB" w14:textId="3735DDB1" w:rsidR="002C36A2" w:rsidRPr="00C93E5D" w:rsidRDefault="00ED443D" w:rsidP="00C93E5D">
      <w:pPr>
        <w:pStyle w:val="Titre1"/>
        <w:spacing w:before="0"/>
        <w:ind w:left="0"/>
        <w:rPr>
          <w:b w:val="0"/>
          <w:bCs w:val="0"/>
          <w:color w:val="1F497D" w:themeColor="text2"/>
          <w:sz w:val="20"/>
          <w:szCs w:val="20"/>
          <w:lang w:val="fr-FR"/>
        </w:rPr>
      </w:pPr>
      <w:r w:rsidRPr="00C93E5D">
        <w:rPr>
          <w:b w:val="0"/>
          <w:bCs w:val="0"/>
          <w:color w:val="1F497D" w:themeColor="text2"/>
          <w:sz w:val="20"/>
          <w:szCs w:val="20"/>
          <w:lang w:val="fr-FR"/>
        </w:rPr>
        <w:t xml:space="preserve">Tanager sélectionnera des LSP de IGNITE à travers ce processus de soumission. A l’issue de la sélection, Tanager prévoit émettre un accord d'achat général (BPA) aux LSP </w:t>
      </w:r>
      <w:r w:rsidR="00340C7E" w:rsidRPr="00C93E5D">
        <w:rPr>
          <w:b w:val="0"/>
          <w:bCs w:val="0"/>
          <w:color w:val="1F497D" w:themeColor="text2"/>
          <w:sz w:val="20"/>
          <w:szCs w:val="20"/>
          <w:lang w:val="fr-FR"/>
        </w:rPr>
        <w:t xml:space="preserve">de </w:t>
      </w:r>
      <w:r w:rsidRPr="00C93E5D">
        <w:rPr>
          <w:b w:val="0"/>
          <w:bCs w:val="0"/>
          <w:color w:val="1F497D" w:themeColor="text2"/>
          <w:sz w:val="20"/>
          <w:szCs w:val="20"/>
          <w:lang w:val="fr-FR"/>
        </w:rPr>
        <w:t xml:space="preserve">IGNITE. Une fois les BPA en place, Tanager émettra des bons de commande (PO) </w:t>
      </w:r>
      <w:r w:rsidR="00DD5D6E" w:rsidRPr="00C93E5D">
        <w:rPr>
          <w:b w:val="0"/>
          <w:bCs w:val="0"/>
          <w:color w:val="1F497D" w:themeColor="text2"/>
          <w:sz w:val="20"/>
          <w:szCs w:val="20"/>
          <w:lang w:val="fr-FR"/>
        </w:rPr>
        <w:t xml:space="preserve">adressés </w:t>
      </w:r>
      <w:r w:rsidRPr="00C93E5D">
        <w:rPr>
          <w:b w:val="0"/>
          <w:bCs w:val="0"/>
          <w:color w:val="1F497D" w:themeColor="text2"/>
          <w:sz w:val="20"/>
          <w:szCs w:val="20"/>
          <w:lang w:val="fr-FR"/>
        </w:rPr>
        <w:t xml:space="preserve">à des LSP </w:t>
      </w:r>
      <w:r w:rsidR="00DD5D6E" w:rsidRPr="00C93E5D">
        <w:rPr>
          <w:b w:val="0"/>
          <w:bCs w:val="0"/>
          <w:color w:val="1F497D" w:themeColor="text2"/>
          <w:sz w:val="20"/>
          <w:szCs w:val="20"/>
          <w:lang w:val="fr-FR"/>
        </w:rPr>
        <w:t xml:space="preserve">spécifiques de </w:t>
      </w:r>
      <w:r w:rsidRPr="00C93E5D">
        <w:rPr>
          <w:b w:val="0"/>
          <w:bCs w:val="0"/>
          <w:color w:val="1F497D" w:themeColor="text2"/>
          <w:sz w:val="20"/>
          <w:szCs w:val="20"/>
          <w:lang w:val="fr-FR"/>
        </w:rPr>
        <w:t xml:space="preserve">IGNITE en fonction des services fournis par le LSP et </w:t>
      </w:r>
      <w:r w:rsidR="008F223D" w:rsidRPr="00C93E5D">
        <w:rPr>
          <w:b w:val="0"/>
          <w:bCs w:val="0"/>
          <w:color w:val="1F497D" w:themeColor="text2"/>
          <w:sz w:val="20"/>
          <w:szCs w:val="20"/>
          <w:lang w:val="fr-FR"/>
        </w:rPr>
        <w:t>suivant la</w:t>
      </w:r>
      <w:r w:rsidR="00DD5D6E" w:rsidRPr="00C93E5D">
        <w:rPr>
          <w:b w:val="0"/>
          <w:bCs w:val="0"/>
          <w:color w:val="1F497D" w:themeColor="text2"/>
          <w:sz w:val="20"/>
          <w:szCs w:val="20"/>
          <w:lang w:val="fr-FR"/>
        </w:rPr>
        <w:t xml:space="preserve"> </w:t>
      </w:r>
      <w:r w:rsidR="008F223D" w:rsidRPr="00C93E5D">
        <w:rPr>
          <w:b w:val="0"/>
          <w:bCs w:val="0"/>
          <w:color w:val="1F497D" w:themeColor="text2"/>
          <w:sz w:val="20"/>
          <w:szCs w:val="20"/>
          <w:lang w:val="fr-FR"/>
        </w:rPr>
        <w:t xml:space="preserve">correspondance de </w:t>
      </w:r>
      <w:r w:rsidRPr="00C93E5D">
        <w:rPr>
          <w:b w:val="0"/>
          <w:bCs w:val="0"/>
          <w:color w:val="1F497D" w:themeColor="text2"/>
          <w:sz w:val="20"/>
          <w:szCs w:val="20"/>
          <w:lang w:val="fr-FR"/>
        </w:rPr>
        <w:t xml:space="preserve">ces services aux besoins du client </w:t>
      </w:r>
      <w:r w:rsidR="008F223D" w:rsidRPr="00C93E5D">
        <w:rPr>
          <w:b w:val="0"/>
          <w:bCs w:val="0"/>
          <w:color w:val="1F497D" w:themeColor="text2"/>
          <w:sz w:val="20"/>
          <w:szCs w:val="20"/>
          <w:lang w:val="fr-FR"/>
        </w:rPr>
        <w:t xml:space="preserve">de </w:t>
      </w:r>
      <w:r w:rsidRPr="00C93E5D">
        <w:rPr>
          <w:b w:val="0"/>
          <w:bCs w:val="0"/>
          <w:color w:val="1F497D" w:themeColor="text2"/>
          <w:sz w:val="20"/>
          <w:szCs w:val="20"/>
          <w:lang w:val="fr-FR"/>
        </w:rPr>
        <w:t xml:space="preserve">IGNITE. Par exemple, si un client </w:t>
      </w:r>
      <w:r w:rsidR="008F223D" w:rsidRPr="00C93E5D">
        <w:rPr>
          <w:b w:val="0"/>
          <w:bCs w:val="0"/>
          <w:color w:val="1F497D" w:themeColor="text2"/>
          <w:sz w:val="20"/>
          <w:szCs w:val="20"/>
          <w:lang w:val="fr-FR"/>
        </w:rPr>
        <w:t xml:space="preserve">de </w:t>
      </w:r>
      <w:r w:rsidRPr="00C93E5D">
        <w:rPr>
          <w:b w:val="0"/>
          <w:bCs w:val="0"/>
          <w:color w:val="1F497D" w:themeColor="text2"/>
          <w:sz w:val="20"/>
          <w:szCs w:val="20"/>
          <w:lang w:val="fr-FR"/>
        </w:rPr>
        <w:t xml:space="preserve">IGNITE demande une formation sur la sensibilité au genre et qu'un LSP </w:t>
      </w:r>
      <w:r w:rsidR="008F223D" w:rsidRPr="00C93E5D">
        <w:rPr>
          <w:b w:val="0"/>
          <w:bCs w:val="0"/>
          <w:color w:val="1F497D" w:themeColor="text2"/>
          <w:sz w:val="20"/>
          <w:szCs w:val="20"/>
          <w:lang w:val="fr-FR"/>
        </w:rPr>
        <w:t xml:space="preserve">de </w:t>
      </w:r>
      <w:r w:rsidRPr="00C93E5D">
        <w:rPr>
          <w:b w:val="0"/>
          <w:bCs w:val="0"/>
          <w:color w:val="1F497D" w:themeColor="text2"/>
          <w:sz w:val="20"/>
          <w:szCs w:val="20"/>
          <w:lang w:val="fr-FR"/>
        </w:rPr>
        <w:t xml:space="preserve">IGNITE a de l'expérience dans la prestation de ces types de </w:t>
      </w:r>
      <w:r w:rsidRPr="00C93E5D">
        <w:rPr>
          <w:b w:val="0"/>
          <w:bCs w:val="0"/>
          <w:color w:val="1F497D" w:themeColor="text2"/>
          <w:sz w:val="20"/>
          <w:szCs w:val="20"/>
          <w:lang w:val="fr-FR"/>
        </w:rPr>
        <w:lastRenderedPageBreak/>
        <w:t xml:space="preserve">formations, IGNITE émettra un PO </w:t>
      </w:r>
      <w:r w:rsidR="008F223D" w:rsidRPr="00C93E5D">
        <w:rPr>
          <w:b w:val="0"/>
          <w:bCs w:val="0"/>
          <w:color w:val="1F497D" w:themeColor="text2"/>
          <w:sz w:val="20"/>
          <w:szCs w:val="20"/>
          <w:lang w:val="fr-FR"/>
        </w:rPr>
        <w:t>adressé à ce</w:t>
      </w:r>
      <w:r w:rsidRPr="00C93E5D">
        <w:rPr>
          <w:b w:val="0"/>
          <w:bCs w:val="0"/>
          <w:color w:val="1F497D" w:themeColor="text2"/>
          <w:sz w:val="20"/>
          <w:szCs w:val="20"/>
          <w:lang w:val="fr-FR"/>
        </w:rPr>
        <w:t xml:space="preserve"> LSP afin qu'il puisse </w:t>
      </w:r>
      <w:r w:rsidR="008F223D" w:rsidRPr="00C93E5D">
        <w:rPr>
          <w:b w:val="0"/>
          <w:bCs w:val="0"/>
          <w:color w:val="1F497D" w:themeColor="text2"/>
          <w:sz w:val="20"/>
          <w:szCs w:val="20"/>
          <w:lang w:val="fr-FR"/>
        </w:rPr>
        <w:t>réaliser</w:t>
      </w:r>
      <w:r w:rsidRPr="00C93E5D">
        <w:rPr>
          <w:b w:val="0"/>
          <w:bCs w:val="0"/>
          <w:color w:val="1F497D" w:themeColor="text2"/>
          <w:sz w:val="20"/>
          <w:szCs w:val="20"/>
          <w:lang w:val="fr-FR"/>
        </w:rPr>
        <w:t xml:space="preserve"> la formation. Les candidats peuvent raisonnablement </w:t>
      </w:r>
      <w:r w:rsidR="00927580" w:rsidRPr="00C93E5D">
        <w:rPr>
          <w:b w:val="0"/>
          <w:bCs w:val="0"/>
          <w:color w:val="1F497D" w:themeColor="text2"/>
          <w:sz w:val="20"/>
          <w:szCs w:val="20"/>
          <w:lang w:val="fr-FR"/>
        </w:rPr>
        <w:t>s’attendre</w:t>
      </w:r>
      <w:r w:rsidRPr="00C93E5D">
        <w:rPr>
          <w:b w:val="0"/>
          <w:bCs w:val="0"/>
          <w:color w:val="1F497D" w:themeColor="text2"/>
          <w:sz w:val="20"/>
          <w:szCs w:val="20"/>
          <w:lang w:val="fr-FR"/>
        </w:rPr>
        <w:t xml:space="preserve">, </w:t>
      </w:r>
      <w:r w:rsidR="00927580" w:rsidRPr="00C93E5D">
        <w:rPr>
          <w:b w:val="0"/>
          <w:bCs w:val="0"/>
          <w:color w:val="1F497D" w:themeColor="text2"/>
          <w:sz w:val="20"/>
          <w:szCs w:val="20"/>
          <w:lang w:val="fr-FR"/>
        </w:rPr>
        <w:t>au cours de</w:t>
      </w:r>
      <w:r w:rsidRPr="00C93E5D">
        <w:rPr>
          <w:b w:val="0"/>
          <w:bCs w:val="0"/>
          <w:color w:val="1F497D" w:themeColor="text2"/>
          <w:sz w:val="20"/>
          <w:szCs w:val="20"/>
          <w:lang w:val="fr-FR"/>
        </w:rPr>
        <w:t xml:space="preserve"> la première année de leur engagement avec IGNITE, </w:t>
      </w:r>
      <w:r w:rsidR="00927580" w:rsidRPr="00C93E5D">
        <w:rPr>
          <w:b w:val="0"/>
          <w:bCs w:val="0"/>
          <w:color w:val="1F497D" w:themeColor="text2"/>
          <w:sz w:val="20"/>
          <w:szCs w:val="20"/>
          <w:lang w:val="fr-FR"/>
        </w:rPr>
        <w:t xml:space="preserve">à ce que </w:t>
      </w:r>
      <w:r w:rsidRPr="00C93E5D">
        <w:rPr>
          <w:b w:val="0"/>
          <w:bCs w:val="0"/>
          <w:color w:val="1F497D" w:themeColor="text2"/>
          <w:sz w:val="20"/>
          <w:szCs w:val="20"/>
          <w:lang w:val="fr-FR"/>
        </w:rPr>
        <w:t xml:space="preserve">les LSP </w:t>
      </w:r>
      <w:r w:rsidR="00927580" w:rsidRPr="00C93E5D">
        <w:rPr>
          <w:b w:val="0"/>
          <w:bCs w:val="0"/>
          <w:color w:val="1F497D" w:themeColor="text2"/>
          <w:sz w:val="20"/>
          <w:szCs w:val="20"/>
          <w:lang w:val="fr-FR"/>
        </w:rPr>
        <w:t>de IGNITE reçoive</w:t>
      </w:r>
      <w:r w:rsidRPr="00C93E5D">
        <w:rPr>
          <w:b w:val="0"/>
          <w:bCs w:val="0"/>
          <w:color w:val="1F497D" w:themeColor="text2"/>
          <w:sz w:val="20"/>
          <w:szCs w:val="20"/>
          <w:lang w:val="fr-FR"/>
        </w:rPr>
        <w:t xml:space="preserve">nt environ 2 à 3 bons de commande par an pour fournir des livrables concrets aux clients </w:t>
      </w:r>
      <w:r w:rsidR="00927580" w:rsidRPr="00C93E5D">
        <w:rPr>
          <w:b w:val="0"/>
          <w:bCs w:val="0"/>
          <w:color w:val="1F497D" w:themeColor="text2"/>
          <w:sz w:val="20"/>
          <w:szCs w:val="20"/>
          <w:lang w:val="fr-FR"/>
        </w:rPr>
        <w:t xml:space="preserve">de </w:t>
      </w:r>
      <w:r w:rsidRPr="00C93E5D">
        <w:rPr>
          <w:b w:val="0"/>
          <w:bCs w:val="0"/>
          <w:color w:val="1F497D" w:themeColor="text2"/>
          <w:sz w:val="20"/>
          <w:szCs w:val="20"/>
          <w:lang w:val="fr-FR"/>
        </w:rPr>
        <w:t>IGNITE. Les LSP sélectionnés doivent s'attendre à travailler en collaboration avec le personnel de Tanager et d'IGNITE sur les livrables de tous les bons de commande.</w:t>
      </w:r>
      <w:r w:rsidR="00A3030E" w:rsidRPr="00C93E5D">
        <w:rPr>
          <w:b w:val="0"/>
          <w:bCs w:val="0"/>
          <w:color w:val="1F497D" w:themeColor="text2"/>
          <w:sz w:val="20"/>
          <w:szCs w:val="20"/>
          <w:lang w:val="fr-FR"/>
        </w:rPr>
        <w:t xml:space="preserve"> </w:t>
      </w:r>
    </w:p>
    <w:p w14:paraId="126A9DEF" w14:textId="648AB9BE" w:rsidR="0018203A" w:rsidRPr="00C93E5D" w:rsidRDefault="0018203A" w:rsidP="00C93E5D">
      <w:pPr>
        <w:pStyle w:val="Titre1"/>
        <w:spacing w:before="0"/>
        <w:ind w:left="0"/>
        <w:rPr>
          <w:b w:val="0"/>
          <w:bCs w:val="0"/>
          <w:color w:val="1F497D" w:themeColor="text2"/>
          <w:sz w:val="20"/>
          <w:szCs w:val="20"/>
          <w:lang w:val="fr-FR"/>
        </w:rPr>
      </w:pPr>
      <w:r w:rsidRPr="00C93E5D">
        <w:rPr>
          <w:b w:val="0"/>
          <w:bCs w:val="0"/>
          <w:color w:val="1F497D" w:themeColor="text2"/>
          <w:sz w:val="20"/>
          <w:szCs w:val="20"/>
          <w:lang w:val="fr-FR"/>
        </w:rPr>
        <w:t>Au-delà de la fourniture de services aux clients de IGNITE, Tanager émettra un bon de commande adressé aux LSP sélectionnés pour que leur personnel concerné participe à environ 3 jours d'immersion générale sur IGNITE et 3 à 5 jours de formations ciblées pertinentes pour la mission du LSP avec IGNITE.</w:t>
      </w:r>
    </w:p>
    <w:p w14:paraId="007845CA" w14:textId="28869B6E" w:rsidR="0018203A" w:rsidRPr="00C93E5D" w:rsidRDefault="005A7806" w:rsidP="00C93E5D">
      <w:pPr>
        <w:pStyle w:val="Titre1"/>
        <w:spacing w:before="0"/>
        <w:ind w:left="0"/>
        <w:rPr>
          <w:b w:val="0"/>
          <w:bCs w:val="0"/>
          <w:color w:val="1F497D" w:themeColor="text2"/>
          <w:sz w:val="20"/>
          <w:szCs w:val="20"/>
          <w:lang w:val="fr-FR"/>
        </w:rPr>
      </w:pPr>
      <w:r w:rsidRPr="00C93E5D">
        <w:rPr>
          <w:b w:val="0"/>
          <w:bCs w:val="0"/>
          <w:color w:val="1F497D" w:themeColor="text2"/>
          <w:sz w:val="20"/>
          <w:szCs w:val="20"/>
          <w:lang w:val="fr-FR"/>
        </w:rPr>
        <w:t>D’une manière générale</w:t>
      </w:r>
      <w:r w:rsidR="0018203A" w:rsidRPr="00C93E5D">
        <w:rPr>
          <w:b w:val="0"/>
          <w:bCs w:val="0"/>
          <w:color w:val="1F497D" w:themeColor="text2"/>
          <w:sz w:val="20"/>
          <w:szCs w:val="20"/>
          <w:lang w:val="fr-FR"/>
        </w:rPr>
        <w:t xml:space="preserve">, au cours de la première année </w:t>
      </w:r>
      <w:r w:rsidRPr="00C93E5D">
        <w:rPr>
          <w:b w:val="0"/>
          <w:bCs w:val="0"/>
          <w:color w:val="1F497D" w:themeColor="text2"/>
          <w:sz w:val="20"/>
          <w:szCs w:val="20"/>
          <w:lang w:val="fr-FR"/>
        </w:rPr>
        <w:t>de relation</w:t>
      </w:r>
      <w:r w:rsidR="0018203A" w:rsidRPr="00C93E5D">
        <w:rPr>
          <w:b w:val="0"/>
          <w:bCs w:val="0"/>
          <w:color w:val="1F497D" w:themeColor="text2"/>
          <w:sz w:val="20"/>
          <w:szCs w:val="20"/>
          <w:lang w:val="fr-FR"/>
        </w:rPr>
        <w:t xml:space="preserve">, Tanager prévoit que la somme totale de tous les bons de commande émis à </w:t>
      </w:r>
      <w:r w:rsidRPr="00C93E5D">
        <w:rPr>
          <w:b w:val="0"/>
          <w:bCs w:val="0"/>
          <w:color w:val="1F497D" w:themeColor="text2"/>
          <w:sz w:val="20"/>
          <w:szCs w:val="20"/>
          <w:lang w:val="fr-FR"/>
        </w:rPr>
        <w:t>l’endroit d’</w:t>
      </w:r>
      <w:r w:rsidR="0018203A" w:rsidRPr="00C93E5D">
        <w:rPr>
          <w:b w:val="0"/>
          <w:bCs w:val="0"/>
          <w:color w:val="1F497D" w:themeColor="text2"/>
          <w:sz w:val="20"/>
          <w:szCs w:val="20"/>
          <w:lang w:val="fr-FR"/>
        </w:rPr>
        <w:t xml:space="preserve">un fournisseur de </w:t>
      </w:r>
      <w:r w:rsidR="009E73E2" w:rsidRPr="00C93E5D">
        <w:rPr>
          <w:b w:val="0"/>
          <w:bCs w:val="0"/>
          <w:color w:val="1F497D" w:themeColor="text2"/>
          <w:sz w:val="20"/>
          <w:szCs w:val="20"/>
          <w:lang w:val="fr-FR"/>
        </w:rPr>
        <w:t>s</w:t>
      </w:r>
      <w:r w:rsidR="0018203A" w:rsidRPr="00C93E5D">
        <w:rPr>
          <w:b w:val="0"/>
          <w:bCs w:val="0"/>
          <w:color w:val="1F497D" w:themeColor="text2"/>
          <w:sz w:val="20"/>
          <w:szCs w:val="20"/>
          <w:lang w:val="fr-FR"/>
        </w:rPr>
        <w:t xml:space="preserve">ervices </w:t>
      </w:r>
      <w:r w:rsidRPr="00C93E5D">
        <w:rPr>
          <w:b w:val="0"/>
          <w:bCs w:val="0"/>
          <w:color w:val="1F497D" w:themeColor="text2"/>
          <w:sz w:val="20"/>
          <w:szCs w:val="20"/>
          <w:lang w:val="fr-FR"/>
        </w:rPr>
        <w:t>atteigne</w:t>
      </w:r>
      <w:r w:rsidR="0018203A" w:rsidRPr="00C93E5D">
        <w:rPr>
          <w:b w:val="0"/>
          <w:bCs w:val="0"/>
          <w:color w:val="1F497D" w:themeColor="text2"/>
          <w:sz w:val="20"/>
          <w:szCs w:val="20"/>
          <w:lang w:val="fr-FR"/>
        </w:rPr>
        <w:t xml:space="preserve">, </w:t>
      </w:r>
      <w:r w:rsidRPr="00C93E5D">
        <w:rPr>
          <w:b w:val="0"/>
          <w:bCs w:val="0"/>
          <w:color w:val="1F497D" w:themeColor="text2"/>
          <w:sz w:val="20"/>
          <w:szCs w:val="20"/>
          <w:lang w:val="fr-FR"/>
        </w:rPr>
        <w:t xml:space="preserve">sans excéder, un maximum de </w:t>
      </w:r>
      <w:r w:rsidR="0018203A" w:rsidRPr="00C93E5D">
        <w:rPr>
          <w:b w:val="0"/>
          <w:bCs w:val="0"/>
          <w:color w:val="1F497D" w:themeColor="text2"/>
          <w:sz w:val="20"/>
          <w:szCs w:val="20"/>
          <w:lang w:val="fr-FR"/>
        </w:rPr>
        <w:t>60 000 USD.</w:t>
      </w:r>
    </w:p>
    <w:p w14:paraId="1FFDE85C" w14:textId="23F53C26" w:rsidR="0018203A" w:rsidRPr="00C93E5D" w:rsidRDefault="0018203A" w:rsidP="00C93E5D">
      <w:pPr>
        <w:pStyle w:val="Titre1"/>
        <w:spacing w:before="0"/>
        <w:ind w:left="0"/>
        <w:rPr>
          <w:b w:val="0"/>
          <w:bCs w:val="0"/>
          <w:color w:val="1F497D" w:themeColor="text2"/>
          <w:sz w:val="20"/>
          <w:szCs w:val="20"/>
          <w:lang w:val="fr-FR"/>
        </w:rPr>
      </w:pPr>
      <w:r w:rsidRPr="00C93E5D">
        <w:rPr>
          <w:b w:val="0"/>
          <w:bCs w:val="0"/>
          <w:color w:val="1F497D" w:themeColor="text2"/>
          <w:sz w:val="20"/>
          <w:szCs w:val="20"/>
          <w:lang w:val="fr-FR"/>
        </w:rPr>
        <w:t xml:space="preserve">Au fur et à mesure que </w:t>
      </w:r>
      <w:r w:rsidR="008A4000" w:rsidRPr="00C93E5D">
        <w:rPr>
          <w:b w:val="0"/>
          <w:bCs w:val="0"/>
          <w:color w:val="1F497D" w:themeColor="text2"/>
          <w:sz w:val="20"/>
          <w:szCs w:val="20"/>
          <w:lang w:val="fr-FR"/>
        </w:rPr>
        <w:t>la relation</w:t>
      </w:r>
      <w:r w:rsidRPr="00C93E5D">
        <w:rPr>
          <w:b w:val="0"/>
          <w:bCs w:val="0"/>
          <w:color w:val="1F497D" w:themeColor="text2"/>
          <w:sz w:val="20"/>
          <w:szCs w:val="20"/>
          <w:lang w:val="fr-FR"/>
        </w:rPr>
        <w:t xml:space="preserve"> se poursuit au-delà de la première année, Tanager </w:t>
      </w:r>
      <w:r w:rsidR="008A4000" w:rsidRPr="00C93E5D">
        <w:rPr>
          <w:b w:val="0"/>
          <w:bCs w:val="0"/>
          <w:color w:val="1F497D" w:themeColor="text2"/>
          <w:sz w:val="20"/>
          <w:szCs w:val="20"/>
          <w:lang w:val="fr-FR"/>
        </w:rPr>
        <w:t>pourrait émettre un PO adressé aux</w:t>
      </w:r>
      <w:r w:rsidRPr="00C93E5D">
        <w:rPr>
          <w:b w:val="0"/>
          <w:bCs w:val="0"/>
          <w:color w:val="1F497D" w:themeColor="text2"/>
          <w:sz w:val="20"/>
          <w:szCs w:val="20"/>
          <w:lang w:val="fr-FR"/>
        </w:rPr>
        <w:t xml:space="preserve"> LSP sélectionnés pour pa</w:t>
      </w:r>
      <w:r w:rsidR="00D73EB0" w:rsidRPr="00C93E5D">
        <w:rPr>
          <w:b w:val="0"/>
          <w:bCs w:val="0"/>
          <w:color w:val="1F497D" w:themeColor="text2"/>
          <w:sz w:val="20"/>
          <w:szCs w:val="20"/>
          <w:lang w:val="fr-FR"/>
        </w:rPr>
        <w:t>rticiper à une consultation d'un</w:t>
      </w:r>
      <w:r w:rsidR="002428B1" w:rsidRPr="00C93E5D">
        <w:rPr>
          <w:b w:val="0"/>
          <w:bCs w:val="0"/>
          <w:color w:val="1F497D" w:themeColor="text2"/>
          <w:sz w:val="20"/>
          <w:szCs w:val="20"/>
          <w:lang w:val="fr-FR"/>
        </w:rPr>
        <w:t xml:space="preserve"> à deux jours afin d'explor</w:t>
      </w:r>
      <w:r w:rsidRPr="00C93E5D">
        <w:rPr>
          <w:b w:val="0"/>
          <w:bCs w:val="0"/>
          <w:color w:val="1F497D" w:themeColor="text2"/>
          <w:sz w:val="20"/>
          <w:szCs w:val="20"/>
          <w:lang w:val="fr-FR"/>
        </w:rPr>
        <w:t xml:space="preserve">er </w:t>
      </w:r>
      <w:r w:rsidR="002428B1" w:rsidRPr="00C93E5D">
        <w:rPr>
          <w:b w:val="0"/>
          <w:bCs w:val="0"/>
          <w:color w:val="1F497D" w:themeColor="text2"/>
          <w:sz w:val="20"/>
          <w:szCs w:val="20"/>
          <w:lang w:val="fr-FR"/>
        </w:rPr>
        <w:t xml:space="preserve">des solutions </w:t>
      </w:r>
      <w:r w:rsidR="003E2DE0" w:rsidRPr="00C93E5D">
        <w:rPr>
          <w:b w:val="0"/>
          <w:bCs w:val="0"/>
          <w:color w:val="1F497D" w:themeColor="text2"/>
          <w:sz w:val="20"/>
          <w:szCs w:val="20"/>
          <w:lang w:val="fr-FR"/>
        </w:rPr>
        <w:t xml:space="preserve">pour </w:t>
      </w:r>
      <w:r w:rsidR="002428B1" w:rsidRPr="00C93E5D">
        <w:rPr>
          <w:b w:val="0"/>
          <w:bCs w:val="0"/>
          <w:color w:val="1F497D" w:themeColor="text2"/>
          <w:sz w:val="20"/>
          <w:szCs w:val="20"/>
          <w:lang w:val="fr-FR"/>
        </w:rPr>
        <w:t>permettre aux</w:t>
      </w:r>
      <w:r w:rsidRPr="00C93E5D">
        <w:rPr>
          <w:b w:val="0"/>
          <w:bCs w:val="0"/>
          <w:color w:val="1F497D" w:themeColor="text2"/>
          <w:sz w:val="20"/>
          <w:szCs w:val="20"/>
          <w:lang w:val="fr-FR"/>
        </w:rPr>
        <w:t xml:space="preserve"> LSP de s'engager à long terme de </w:t>
      </w:r>
      <w:r w:rsidR="003E2DE0" w:rsidRPr="00C93E5D">
        <w:rPr>
          <w:b w:val="0"/>
          <w:bCs w:val="0"/>
          <w:color w:val="1F497D" w:themeColor="text2"/>
          <w:sz w:val="20"/>
          <w:szCs w:val="20"/>
          <w:lang w:val="fr-FR"/>
        </w:rPr>
        <w:t xml:space="preserve">façon substantielle </w:t>
      </w:r>
      <w:r w:rsidRPr="00C93E5D">
        <w:rPr>
          <w:b w:val="0"/>
          <w:bCs w:val="0"/>
          <w:color w:val="1F497D" w:themeColor="text2"/>
          <w:sz w:val="20"/>
          <w:szCs w:val="20"/>
          <w:lang w:val="fr-FR"/>
        </w:rPr>
        <w:t xml:space="preserve">avec les clients afin qu'ils puissent soutenir </w:t>
      </w:r>
      <w:r w:rsidR="003E2DE0" w:rsidRPr="00C93E5D">
        <w:rPr>
          <w:b w:val="0"/>
          <w:bCs w:val="0"/>
          <w:color w:val="1F497D" w:themeColor="text2"/>
          <w:sz w:val="20"/>
          <w:szCs w:val="20"/>
          <w:lang w:val="fr-FR"/>
        </w:rPr>
        <w:t xml:space="preserve">les </w:t>
      </w:r>
      <w:r w:rsidRPr="00C93E5D">
        <w:rPr>
          <w:b w:val="0"/>
          <w:bCs w:val="0"/>
          <w:color w:val="1F497D" w:themeColor="text2"/>
          <w:sz w:val="20"/>
          <w:szCs w:val="20"/>
          <w:lang w:val="fr-FR"/>
        </w:rPr>
        <w:t>client</w:t>
      </w:r>
      <w:r w:rsidR="003E2DE0" w:rsidRPr="00C93E5D">
        <w:rPr>
          <w:b w:val="0"/>
          <w:bCs w:val="0"/>
          <w:color w:val="1F497D" w:themeColor="text2"/>
          <w:sz w:val="20"/>
          <w:szCs w:val="20"/>
          <w:lang w:val="fr-FR"/>
        </w:rPr>
        <w:t xml:space="preserve">s et autres institutions </w:t>
      </w:r>
      <w:r w:rsidRPr="00C93E5D">
        <w:rPr>
          <w:b w:val="0"/>
          <w:bCs w:val="0"/>
          <w:color w:val="1F497D" w:themeColor="text2"/>
          <w:sz w:val="20"/>
          <w:szCs w:val="20"/>
          <w:lang w:val="fr-FR"/>
        </w:rPr>
        <w:t xml:space="preserve">africaines </w:t>
      </w:r>
      <w:r w:rsidR="009E73E2" w:rsidRPr="00C93E5D">
        <w:rPr>
          <w:b w:val="0"/>
          <w:bCs w:val="0"/>
          <w:color w:val="1F497D" w:themeColor="text2"/>
          <w:sz w:val="20"/>
          <w:szCs w:val="20"/>
          <w:lang w:val="fr-FR"/>
        </w:rPr>
        <w:t xml:space="preserve">en Agriculture </w:t>
      </w:r>
      <w:r w:rsidRPr="00C93E5D">
        <w:rPr>
          <w:b w:val="0"/>
          <w:bCs w:val="0"/>
          <w:color w:val="1F497D" w:themeColor="text2"/>
          <w:sz w:val="20"/>
          <w:szCs w:val="20"/>
          <w:lang w:val="fr-FR"/>
        </w:rPr>
        <w:t>après la fin d'IGNITE.</w:t>
      </w:r>
    </w:p>
    <w:p w14:paraId="38863044" w14:textId="77777777" w:rsidR="003E2DE0" w:rsidRPr="00C93E5D" w:rsidRDefault="003E2DE0" w:rsidP="00C93E5D">
      <w:pPr>
        <w:pStyle w:val="Titre1"/>
        <w:spacing w:before="0"/>
        <w:ind w:left="363" w:hanging="363"/>
        <w:rPr>
          <w:b w:val="0"/>
          <w:bCs w:val="0"/>
          <w:color w:val="1F497D" w:themeColor="text2"/>
          <w:sz w:val="20"/>
          <w:szCs w:val="20"/>
          <w:lang w:val="fr-FR"/>
        </w:rPr>
      </w:pPr>
    </w:p>
    <w:p w14:paraId="3E96A560" w14:textId="3F0BC7E8" w:rsidR="002C36A2" w:rsidRPr="00C93E5D" w:rsidRDefault="002A5A22" w:rsidP="00C93E5D">
      <w:pPr>
        <w:pStyle w:val="Titre1"/>
        <w:spacing w:before="0"/>
        <w:ind w:left="363" w:hanging="363"/>
        <w:rPr>
          <w:color w:val="1F497D" w:themeColor="text2"/>
          <w:sz w:val="20"/>
          <w:szCs w:val="20"/>
          <w:lang w:val="fr-FR"/>
        </w:rPr>
      </w:pPr>
      <w:r w:rsidRPr="00C93E5D">
        <w:rPr>
          <w:color w:val="1F497D" w:themeColor="text2"/>
          <w:sz w:val="20"/>
          <w:szCs w:val="20"/>
          <w:lang w:val="fr-FR"/>
        </w:rPr>
        <w:t xml:space="preserve">2.2 </w:t>
      </w:r>
      <w:r w:rsidR="00DA2676" w:rsidRPr="00C93E5D">
        <w:rPr>
          <w:color w:val="1F497D" w:themeColor="text2"/>
          <w:sz w:val="20"/>
          <w:szCs w:val="20"/>
          <w:lang w:val="fr-FR"/>
        </w:rPr>
        <w:t>Services Potentiels des LSP</w:t>
      </w:r>
    </w:p>
    <w:p w14:paraId="4200EEBD" w14:textId="77777777" w:rsidR="00844497" w:rsidRPr="00C93E5D" w:rsidRDefault="00844497" w:rsidP="00C93E5D">
      <w:pPr>
        <w:pStyle w:val="Titre1"/>
        <w:spacing w:before="0"/>
        <w:ind w:left="363" w:hanging="363"/>
        <w:rPr>
          <w:color w:val="1F497D" w:themeColor="text2"/>
          <w:sz w:val="20"/>
          <w:szCs w:val="20"/>
          <w:lang w:val="fr-FR"/>
        </w:rPr>
      </w:pPr>
    </w:p>
    <w:p w14:paraId="782FBE94" w14:textId="1AF1E15F" w:rsidR="002C36A2" w:rsidRPr="00C93E5D" w:rsidRDefault="00DA2676" w:rsidP="00C93E5D">
      <w:pPr>
        <w:pStyle w:val="Titre1"/>
        <w:spacing w:before="0"/>
        <w:ind w:left="0"/>
        <w:rPr>
          <w:b w:val="0"/>
          <w:bCs w:val="0"/>
          <w:color w:val="1F497D" w:themeColor="text2"/>
          <w:sz w:val="20"/>
          <w:szCs w:val="20"/>
          <w:lang w:val="fr-FR"/>
        </w:rPr>
      </w:pPr>
      <w:r w:rsidRPr="00C93E5D">
        <w:rPr>
          <w:b w:val="0"/>
          <w:bCs w:val="0"/>
          <w:color w:val="1F497D" w:themeColor="text2"/>
          <w:sz w:val="20"/>
          <w:szCs w:val="20"/>
          <w:lang w:val="fr-FR"/>
        </w:rPr>
        <w:t>En fonction des compétences et de l'expérience démontrée de chaque LSP, les LSP peuvent fournir aux clients de IGNITE des services comprenant, mais sans s'y limiter</w:t>
      </w:r>
      <w:r w:rsidR="00286206" w:rsidRPr="00C93E5D">
        <w:rPr>
          <w:b w:val="0"/>
          <w:bCs w:val="0"/>
          <w:color w:val="1F497D" w:themeColor="text2"/>
          <w:sz w:val="20"/>
          <w:szCs w:val="20"/>
          <w:lang w:val="fr-FR"/>
        </w:rPr>
        <w:t xml:space="preserve"> </w:t>
      </w:r>
      <w:r w:rsidRPr="00C93E5D">
        <w:rPr>
          <w:b w:val="0"/>
          <w:bCs w:val="0"/>
          <w:color w:val="1F497D" w:themeColor="text2"/>
          <w:sz w:val="20"/>
          <w:szCs w:val="20"/>
          <w:lang w:val="fr-FR"/>
        </w:rPr>
        <w:t>:</w:t>
      </w:r>
    </w:p>
    <w:p w14:paraId="5AAF23C8" w14:textId="1F9B2775" w:rsidR="002C36A2" w:rsidRPr="00C93E5D" w:rsidRDefault="00A44117" w:rsidP="00C93E5D">
      <w:pPr>
        <w:pStyle w:val="Titre1"/>
        <w:numPr>
          <w:ilvl w:val="0"/>
          <w:numId w:val="45"/>
        </w:numPr>
        <w:spacing w:before="0"/>
        <w:ind w:hanging="363"/>
        <w:rPr>
          <w:b w:val="0"/>
          <w:bCs w:val="0"/>
          <w:color w:val="1F497D" w:themeColor="text2"/>
          <w:sz w:val="20"/>
          <w:szCs w:val="20"/>
          <w:lang w:val="fr-FR"/>
        </w:rPr>
      </w:pPr>
      <w:r w:rsidRPr="00C93E5D">
        <w:rPr>
          <w:b w:val="0"/>
          <w:bCs w:val="0"/>
          <w:color w:val="1F497D" w:themeColor="text2"/>
          <w:sz w:val="20"/>
          <w:szCs w:val="20"/>
          <w:lang w:val="fr-FR"/>
        </w:rPr>
        <w:t>Analyse genre</w:t>
      </w:r>
      <w:r w:rsidR="009E73E2" w:rsidRPr="00C93E5D">
        <w:rPr>
          <w:b w:val="0"/>
          <w:bCs w:val="0"/>
          <w:color w:val="1F497D" w:themeColor="text2"/>
          <w:sz w:val="20"/>
          <w:szCs w:val="20"/>
          <w:lang w:val="fr-FR"/>
        </w:rPr>
        <w:t xml:space="preserve">, Analyse </w:t>
      </w:r>
      <w:r w:rsidRPr="00C93E5D">
        <w:rPr>
          <w:b w:val="0"/>
          <w:bCs w:val="0"/>
          <w:color w:val="1F497D" w:themeColor="text2"/>
          <w:sz w:val="20"/>
          <w:szCs w:val="20"/>
          <w:lang w:val="fr-FR"/>
        </w:rPr>
        <w:t>de la nutrition et recherche formative en agriculture</w:t>
      </w:r>
    </w:p>
    <w:p w14:paraId="0BFC9EC7" w14:textId="7217367A" w:rsidR="002C36A2" w:rsidRPr="00C93E5D" w:rsidRDefault="00A44117" w:rsidP="00C93E5D">
      <w:pPr>
        <w:pStyle w:val="Titre1"/>
        <w:numPr>
          <w:ilvl w:val="2"/>
          <w:numId w:val="45"/>
        </w:numPr>
        <w:spacing w:before="0"/>
        <w:ind w:left="993" w:hanging="363"/>
        <w:rPr>
          <w:b w:val="0"/>
          <w:bCs w:val="0"/>
          <w:color w:val="1F497D" w:themeColor="text2"/>
          <w:sz w:val="20"/>
          <w:szCs w:val="20"/>
          <w:lang w:val="fr-FR"/>
        </w:rPr>
      </w:pPr>
      <w:r w:rsidRPr="00C93E5D">
        <w:rPr>
          <w:b w:val="0"/>
          <w:bCs w:val="0"/>
          <w:color w:val="1F497D" w:themeColor="text2"/>
          <w:sz w:val="20"/>
          <w:szCs w:val="20"/>
          <w:lang w:val="fr-FR"/>
        </w:rPr>
        <w:t>Exemples illustratifs</w:t>
      </w:r>
      <w:r w:rsidR="00286206" w:rsidRPr="00C93E5D">
        <w:rPr>
          <w:b w:val="0"/>
          <w:bCs w:val="0"/>
          <w:color w:val="1F497D" w:themeColor="text2"/>
          <w:sz w:val="20"/>
          <w:szCs w:val="20"/>
          <w:lang w:val="fr-FR"/>
        </w:rPr>
        <w:t xml:space="preserve"> </w:t>
      </w:r>
      <w:r w:rsidRPr="00C93E5D">
        <w:rPr>
          <w:b w:val="0"/>
          <w:bCs w:val="0"/>
          <w:color w:val="1F497D" w:themeColor="text2"/>
          <w:sz w:val="20"/>
          <w:szCs w:val="20"/>
          <w:lang w:val="fr-FR"/>
        </w:rPr>
        <w:t xml:space="preserve">: </w:t>
      </w:r>
      <w:r w:rsidR="009E73E2" w:rsidRPr="00C93E5D">
        <w:rPr>
          <w:b w:val="0"/>
          <w:bCs w:val="0"/>
          <w:color w:val="1F497D" w:themeColor="text2"/>
          <w:sz w:val="20"/>
          <w:szCs w:val="20"/>
          <w:lang w:val="fr-FR"/>
        </w:rPr>
        <w:t>A</w:t>
      </w:r>
      <w:r w:rsidRPr="00C93E5D">
        <w:rPr>
          <w:b w:val="0"/>
          <w:bCs w:val="0"/>
          <w:color w:val="1F497D" w:themeColor="text2"/>
          <w:sz w:val="20"/>
          <w:szCs w:val="20"/>
          <w:lang w:val="fr-FR"/>
        </w:rPr>
        <w:t xml:space="preserve">nalyse genre, </w:t>
      </w:r>
      <w:r w:rsidR="009E73E2" w:rsidRPr="00C93E5D">
        <w:rPr>
          <w:b w:val="0"/>
          <w:bCs w:val="0"/>
          <w:color w:val="1F497D" w:themeColor="text2"/>
          <w:sz w:val="20"/>
          <w:szCs w:val="20"/>
          <w:lang w:val="fr-FR"/>
        </w:rPr>
        <w:t>A</w:t>
      </w:r>
      <w:r w:rsidRPr="00C93E5D">
        <w:rPr>
          <w:b w:val="0"/>
          <w:bCs w:val="0"/>
          <w:color w:val="1F497D" w:themeColor="text2"/>
          <w:sz w:val="20"/>
          <w:szCs w:val="20"/>
          <w:lang w:val="fr-FR"/>
        </w:rPr>
        <w:t xml:space="preserve">nalyse de l'environnement alimentaire, </w:t>
      </w:r>
      <w:r w:rsidR="009E73E2" w:rsidRPr="00C93E5D">
        <w:rPr>
          <w:b w:val="0"/>
          <w:bCs w:val="0"/>
          <w:color w:val="1F497D" w:themeColor="text2"/>
          <w:sz w:val="20"/>
          <w:szCs w:val="20"/>
          <w:lang w:val="fr-FR"/>
        </w:rPr>
        <w:t>A</w:t>
      </w:r>
      <w:r w:rsidRPr="00C93E5D">
        <w:rPr>
          <w:b w:val="0"/>
          <w:bCs w:val="0"/>
          <w:color w:val="1F497D" w:themeColor="text2"/>
          <w:sz w:val="20"/>
          <w:szCs w:val="20"/>
          <w:lang w:val="fr-FR"/>
        </w:rPr>
        <w:t xml:space="preserve">nalyse de la sensibilité du marché au genre ou à la nutrition, </w:t>
      </w:r>
      <w:r w:rsidR="009E73E2" w:rsidRPr="00C93E5D">
        <w:rPr>
          <w:b w:val="0"/>
          <w:bCs w:val="0"/>
          <w:color w:val="1F497D" w:themeColor="text2"/>
          <w:sz w:val="20"/>
          <w:szCs w:val="20"/>
          <w:lang w:val="fr-FR"/>
        </w:rPr>
        <w:t>A</w:t>
      </w:r>
      <w:r w:rsidRPr="00C93E5D">
        <w:rPr>
          <w:b w:val="0"/>
          <w:bCs w:val="0"/>
          <w:color w:val="1F497D" w:themeColor="text2"/>
          <w:sz w:val="20"/>
          <w:szCs w:val="20"/>
          <w:lang w:val="fr-FR"/>
        </w:rPr>
        <w:t>nalyse des obstacles comportementaux liés au genre ou à la nutrition</w:t>
      </w:r>
    </w:p>
    <w:p w14:paraId="7563FA14" w14:textId="7F91D0A4" w:rsidR="002C36A2" w:rsidRPr="00C93E5D" w:rsidRDefault="00A44117" w:rsidP="00C93E5D">
      <w:pPr>
        <w:pStyle w:val="Titre1"/>
        <w:numPr>
          <w:ilvl w:val="0"/>
          <w:numId w:val="45"/>
        </w:numPr>
        <w:spacing w:before="0"/>
        <w:ind w:hanging="363"/>
        <w:rPr>
          <w:b w:val="0"/>
          <w:bCs w:val="0"/>
          <w:color w:val="1F497D" w:themeColor="text2"/>
          <w:sz w:val="20"/>
          <w:szCs w:val="20"/>
          <w:lang w:val="fr-FR"/>
        </w:rPr>
      </w:pPr>
      <w:r w:rsidRPr="00C93E5D">
        <w:rPr>
          <w:b w:val="0"/>
          <w:bCs w:val="0"/>
          <w:color w:val="1F497D" w:themeColor="text2"/>
          <w:sz w:val="20"/>
          <w:szCs w:val="20"/>
          <w:lang w:val="fr-FR"/>
        </w:rPr>
        <w:t>Formation et sensibilisation sur le genre et la nutrition en rapport avec l’</w:t>
      </w:r>
      <w:r w:rsidR="009E73E2" w:rsidRPr="00C93E5D">
        <w:rPr>
          <w:b w:val="0"/>
          <w:bCs w:val="0"/>
          <w:color w:val="1F497D" w:themeColor="text2"/>
          <w:sz w:val="20"/>
          <w:szCs w:val="20"/>
          <w:lang w:val="fr-FR"/>
        </w:rPr>
        <w:t>A</w:t>
      </w:r>
      <w:r w:rsidRPr="00C93E5D">
        <w:rPr>
          <w:b w:val="0"/>
          <w:bCs w:val="0"/>
          <w:color w:val="1F497D" w:themeColor="text2"/>
          <w:sz w:val="20"/>
          <w:szCs w:val="20"/>
          <w:lang w:val="fr-FR"/>
        </w:rPr>
        <w:t>griculture</w:t>
      </w:r>
    </w:p>
    <w:p w14:paraId="177DBD8A" w14:textId="47159DF3" w:rsidR="002C36A2" w:rsidRPr="00C93E5D" w:rsidRDefault="00426473" w:rsidP="00C93E5D">
      <w:pPr>
        <w:pStyle w:val="Titre1"/>
        <w:numPr>
          <w:ilvl w:val="2"/>
          <w:numId w:val="45"/>
        </w:numPr>
        <w:spacing w:before="0"/>
        <w:ind w:left="993" w:hanging="363"/>
        <w:rPr>
          <w:b w:val="0"/>
          <w:bCs w:val="0"/>
          <w:color w:val="1F497D" w:themeColor="text2"/>
          <w:sz w:val="20"/>
          <w:szCs w:val="20"/>
          <w:lang w:val="fr-FR"/>
        </w:rPr>
      </w:pPr>
      <w:r w:rsidRPr="00C93E5D">
        <w:rPr>
          <w:b w:val="0"/>
          <w:bCs w:val="0"/>
          <w:color w:val="1F497D" w:themeColor="text2"/>
          <w:sz w:val="20"/>
          <w:szCs w:val="20"/>
          <w:lang w:val="fr-FR"/>
        </w:rPr>
        <w:t>Des exemples illustratifs comprennent : des formations de sensibilisation sur le genre, des formations en nutrition, des formations intégrant le genre et la nutrition avec des sujets tels que l'agronomie, les interventions</w:t>
      </w:r>
      <w:r w:rsidR="009E73E2" w:rsidRPr="00C93E5D">
        <w:rPr>
          <w:b w:val="0"/>
          <w:bCs w:val="0"/>
          <w:color w:val="1F497D" w:themeColor="text2"/>
          <w:sz w:val="20"/>
          <w:szCs w:val="20"/>
          <w:lang w:val="fr-FR"/>
        </w:rPr>
        <w:t xml:space="preserve"> C</w:t>
      </w:r>
      <w:r w:rsidRPr="00C93E5D">
        <w:rPr>
          <w:b w:val="0"/>
          <w:bCs w:val="0"/>
          <w:color w:val="1F497D" w:themeColor="text2"/>
          <w:sz w:val="20"/>
          <w:szCs w:val="20"/>
          <w:lang w:val="fr-FR"/>
        </w:rPr>
        <w:t xml:space="preserve">haîne de valeur ou </w:t>
      </w:r>
      <w:r w:rsidR="009E73E2" w:rsidRPr="00C93E5D">
        <w:rPr>
          <w:b w:val="0"/>
          <w:bCs w:val="0"/>
          <w:color w:val="1F497D" w:themeColor="text2"/>
          <w:sz w:val="20"/>
          <w:szCs w:val="20"/>
          <w:lang w:val="fr-FR"/>
        </w:rPr>
        <w:t>S</w:t>
      </w:r>
      <w:r w:rsidRPr="00C93E5D">
        <w:rPr>
          <w:b w:val="0"/>
          <w:bCs w:val="0"/>
          <w:color w:val="1F497D" w:themeColor="text2"/>
          <w:sz w:val="20"/>
          <w:szCs w:val="20"/>
          <w:lang w:val="fr-FR"/>
        </w:rPr>
        <w:t xml:space="preserve">ystèmes de marché, la recherche et la sélection </w:t>
      </w:r>
      <w:r w:rsidR="00B23680" w:rsidRPr="00C93E5D">
        <w:rPr>
          <w:b w:val="0"/>
          <w:bCs w:val="0"/>
          <w:color w:val="1F497D" w:themeColor="text2"/>
          <w:sz w:val="20"/>
          <w:szCs w:val="20"/>
          <w:lang w:val="fr-FR"/>
        </w:rPr>
        <w:t>des semences</w:t>
      </w:r>
      <w:r w:rsidRPr="00C93E5D">
        <w:rPr>
          <w:b w:val="0"/>
          <w:bCs w:val="0"/>
          <w:color w:val="1F497D" w:themeColor="text2"/>
          <w:sz w:val="20"/>
          <w:szCs w:val="20"/>
          <w:lang w:val="fr-FR"/>
        </w:rPr>
        <w:t>, la production avicole et animale, etc.</w:t>
      </w:r>
    </w:p>
    <w:p w14:paraId="4DDD1CBE" w14:textId="15733CF4" w:rsidR="002C36A2" w:rsidRPr="00C93E5D" w:rsidRDefault="00286206" w:rsidP="00C93E5D">
      <w:pPr>
        <w:pStyle w:val="Titre1"/>
        <w:numPr>
          <w:ilvl w:val="0"/>
          <w:numId w:val="45"/>
        </w:numPr>
        <w:spacing w:before="0"/>
        <w:ind w:hanging="363"/>
        <w:rPr>
          <w:b w:val="0"/>
          <w:bCs w:val="0"/>
          <w:color w:val="1F497D" w:themeColor="text2"/>
          <w:sz w:val="20"/>
          <w:szCs w:val="20"/>
          <w:lang w:val="fr-FR"/>
        </w:rPr>
      </w:pPr>
      <w:r w:rsidRPr="00C93E5D">
        <w:rPr>
          <w:b w:val="0"/>
          <w:bCs w:val="0"/>
          <w:color w:val="1F497D" w:themeColor="text2"/>
          <w:sz w:val="20"/>
          <w:szCs w:val="20"/>
          <w:lang w:val="fr-FR"/>
        </w:rPr>
        <w:t xml:space="preserve">Planification stratégique sensible au genre et à la nutrition au niveau des interventions </w:t>
      </w:r>
      <w:r w:rsidR="00A619A5" w:rsidRPr="00C93E5D">
        <w:rPr>
          <w:b w:val="0"/>
          <w:bCs w:val="0"/>
          <w:color w:val="1F497D" w:themeColor="text2"/>
          <w:sz w:val="20"/>
          <w:szCs w:val="20"/>
          <w:lang w:val="fr-FR"/>
        </w:rPr>
        <w:t xml:space="preserve">en </w:t>
      </w:r>
      <w:r w:rsidRPr="00C93E5D">
        <w:rPr>
          <w:b w:val="0"/>
          <w:bCs w:val="0"/>
          <w:color w:val="1F497D" w:themeColor="text2"/>
          <w:sz w:val="20"/>
          <w:szCs w:val="20"/>
          <w:lang w:val="fr-FR"/>
        </w:rPr>
        <w:t>agriculture</w:t>
      </w:r>
    </w:p>
    <w:p w14:paraId="36A4750C" w14:textId="76BCC40B" w:rsidR="002C36A2" w:rsidRPr="00C93E5D" w:rsidRDefault="00A619A5" w:rsidP="00C93E5D">
      <w:pPr>
        <w:pStyle w:val="Titre1"/>
        <w:numPr>
          <w:ilvl w:val="2"/>
          <w:numId w:val="45"/>
        </w:numPr>
        <w:spacing w:before="0"/>
        <w:ind w:left="993" w:hanging="363"/>
        <w:rPr>
          <w:b w:val="0"/>
          <w:bCs w:val="0"/>
          <w:color w:val="1F497D" w:themeColor="text2"/>
          <w:sz w:val="20"/>
          <w:szCs w:val="20"/>
          <w:lang w:val="fr-FR"/>
        </w:rPr>
      </w:pPr>
      <w:r w:rsidRPr="00C93E5D">
        <w:rPr>
          <w:b w:val="0"/>
          <w:bCs w:val="0"/>
          <w:color w:val="1F497D" w:themeColor="text2"/>
          <w:sz w:val="20"/>
          <w:szCs w:val="20"/>
          <w:lang w:val="fr-FR"/>
        </w:rPr>
        <w:t>Des exemples illustratifs incluent : la conception de programmes intégrés sensible</w:t>
      </w:r>
      <w:r w:rsidR="007A36AD" w:rsidRPr="00C93E5D">
        <w:rPr>
          <w:b w:val="0"/>
          <w:bCs w:val="0"/>
          <w:color w:val="1F497D" w:themeColor="text2"/>
          <w:sz w:val="20"/>
          <w:szCs w:val="20"/>
          <w:lang w:val="fr-FR"/>
        </w:rPr>
        <w:t>s</w:t>
      </w:r>
      <w:r w:rsidRPr="00C93E5D">
        <w:rPr>
          <w:b w:val="0"/>
          <w:bCs w:val="0"/>
          <w:color w:val="1F497D" w:themeColor="text2"/>
          <w:sz w:val="20"/>
          <w:szCs w:val="20"/>
          <w:lang w:val="fr-FR"/>
        </w:rPr>
        <w:t xml:space="preserve"> au genre et à la nutrition au stade de proposition et de conception d'une intervention, la planification sensible au genre et </w:t>
      </w:r>
      <w:r w:rsidR="007A36AD" w:rsidRPr="00C93E5D">
        <w:rPr>
          <w:b w:val="0"/>
          <w:bCs w:val="0"/>
          <w:color w:val="1F497D" w:themeColor="text2"/>
          <w:sz w:val="20"/>
          <w:szCs w:val="20"/>
          <w:lang w:val="fr-FR"/>
        </w:rPr>
        <w:t xml:space="preserve">à </w:t>
      </w:r>
      <w:r w:rsidRPr="00C93E5D">
        <w:rPr>
          <w:b w:val="0"/>
          <w:bCs w:val="0"/>
          <w:color w:val="1F497D" w:themeColor="text2"/>
          <w:sz w:val="20"/>
          <w:szCs w:val="20"/>
          <w:lang w:val="fr-FR"/>
        </w:rPr>
        <w:t>la nutrition à partir de</w:t>
      </w:r>
      <w:r w:rsidR="00751DE2" w:rsidRPr="00C93E5D">
        <w:rPr>
          <w:b w:val="0"/>
          <w:bCs w:val="0"/>
          <w:color w:val="1F497D" w:themeColor="text2"/>
          <w:sz w:val="20"/>
          <w:szCs w:val="20"/>
          <w:lang w:val="fr-FR"/>
        </w:rPr>
        <w:t xml:space="preserve"> l'analyse et d</w:t>
      </w:r>
      <w:r w:rsidRPr="00C93E5D">
        <w:rPr>
          <w:b w:val="0"/>
          <w:bCs w:val="0"/>
          <w:color w:val="1F497D" w:themeColor="text2"/>
          <w:sz w:val="20"/>
          <w:szCs w:val="20"/>
          <w:lang w:val="fr-FR"/>
        </w:rPr>
        <w:t xml:space="preserve">es résultats de la recherche formative, </w:t>
      </w:r>
      <w:r w:rsidR="00751DE2" w:rsidRPr="00C93E5D">
        <w:rPr>
          <w:b w:val="0"/>
          <w:bCs w:val="0"/>
          <w:color w:val="1F497D" w:themeColor="text2"/>
          <w:sz w:val="20"/>
          <w:szCs w:val="20"/>
          <w:lang w:val="fr-FR"/>
        </w:rPr>
        <w:t>la facilitation de séances consultati</w:t>
      </w:r>
      <w:r w:rsidR="00C95F1E" w:rsidRPr="00C93E5D">
        <w:rPr>
          <w:b w:val="0"/>
          <w:bCs w:val="0"/>
          <w:color w:val="1F497D" w:themeColor="text2"/>
          <w:sz w:val="20"/>
          <w:szCs w:val="20"/>
          <w:lang w:val="fr-FR"/>
        </w:rPr>
        <w:t>ves</w:t>
      </w:r>
      <w:r w:rsidR="00751DE2" w:rsidRPr="00C93E5D">
        <w:rPr>
          <w:b w:val="0"/>
          <w:bCs w:val="0"/>
          <w:color w:val="1F497D" w:themeColor="text2"/>
          <w:sz w:val="20"/>
          <w:szCs w:val="20"/>
          <w:lang w:val="fr-FR"/>
        </w:rPr>
        <w:t xml:space="preserve"> sur le plan de travail et la stratégie, la rédaction d</w:t>
      </w:r>
      <w:r w:rsidR="007A36AD" w:rsidRPr="00C93E5D">
        <w:rPr>
          <w:b w:val="0"/>
          <w:bCs w:val="0"/>
          <w:color w:val="1F497D" w:themeColor="text2"/>
          <w:sz w:val="20"/>
          <w:szCs w:val="20"/>
          <w:lang w:val="fr-FR"/>
        </w:rPr>
        <w:t>e</w:t>
      </w:r>
      <w:r w:rsidR="00751DE2" w:rsidRPr="00C93E5D">
        <w:rPr>
          <w:b w:val="0"/>
          <w:bCs w:val="0"/>
          <w:color w:val="1F497D" w:themeColor="text2"/>
          <w:sz w:val="20"/>
          <w:szCs w:val="20"/>
          <w:lang w:val="fr-FR"/>
        </w:rPr>
        <w:t xml:space="preserve"> plan</w:t>
      </w:r>
      <w:r w:rsidR="007A36AD" w:rsidRPr="00C93E5D">
        <w:rPr>
          <w:b w:val="0"/>
          <w:bCs w:val="0"/>
          <w:color w:val="1F497D" w:themeColor="text2"/>
          <w:sz w:val="20"/>
          <w:szCs w:val="20"/>
          <w:lang w:val="fr-FR"/>
        </w:rPr>
        <w:t>s</w:t>
      </w:r>
      <w:r w:rsidR="00751DE2" w:rsidRPr="00C93E5D">
        <w:rPr>
          <w:b w:val="0"/>
          <w:bCs w:val="0"/>
          <w:color w:val="1F497D" w:themeColor="text2"/>
          <w:sz w:val="20"/>
          <w:szCs w:val="20"/>
          <w:lang w:val="fr-FR"/>
        </w:rPr>
        <w:t xml:space="preserve"> de travail et de documents de stra</w:t>
      </w:r>
      <w:r w:rsidR="00C95F1E" w:rsidRPr="00C93E5D">
        <w:rPr>
          <w:b w:val="0"/>
          <w:bCs w:val="0"/>
          <w:color w:val="1F497D" w:themeColor="text2"/>
          <w:sz w:val="20"/>
          <w:szCs w:val="20"/>
          <w:lang w:val="fr-FR"/>
        </w:rPr>
        <w:t xml:space="preserve">tégie pour les interventions sur le </w:t>
      </w:r>
      <w:r w:rsidR="00751DE2" w:rsidRPr="00C93E5D">
        <w:rPr>
          <w:b w:val="0"/>
          <w:bCs w:val="0"/>
          <w:color w:val="1F497D" w:themeColor="text2"/>
          <w:sz w:val="20"/>
          <w:szCs w:val="20"/>
          <w:lang w:val="fr-FR"/>
        </w:rPr>
        <w:t xml:space="preserve">genre et </w:t>
      </w:r>
      <w:r w:rsidR="00C95F1E" w:rsidRPr="00C93E5D">
        <w:rPr>
          <w:b w:val="0"/>
          <w:bCs w:val="0"/>
          <w:color w:val="1F497D" w:themeColor="text2"/>
          <w:sz w:val="20"/>
          <w:szCs w:val="20"/>
          <w:lang w:val="fr-FR"/>
        </w:rPr>
        <w:t>la</w:t>
      </w:r>
      <w:r w:rsidR="00751DE2" w:rsidRPr="00C93E5D">
        <w:rPr>
          <w:b w:val="0"/>
          <w:bCs w:val="0"/>
          <w:color w:val="1F497D" w:themeColor="text2"/>
          <w:sz w:val="20"/>
          <w:szCs w:val="20"/>
          <w:lang w:val="fr-FR"/>
        </w:rPr>
        <w:t xml:space="preserve"> nutrition et les interventions agricoles </w:t>
      </w:r>
      <w:r w:rsidR="00C95F1E" w:rsidRPr="00C93E5D">
        <w:rPr>
          <w:b w:val="0"/>
          <w:bCs w:val="0"/>
          <w:color w:val="1F497D" w:themeColor="text2"/>
          <w:sz w:val="20"/>
          <w:szCs w:val="20"/>
          <w:lang w:val="fr-FR"/>
        </w:rPr>
        <w:t xml:space="preserve">sensibles au </w:t>
      </w:r>
      <w:r w:rsidR="00751DE2" w:rsidRPr="00C93E5D">
        <w:rPr>
          <w:b w:val="0"/>
          <w:bCs w:val="0"/>
          <w:color w:val="1F497D" w:themeColor="text2"/>
          <w:sz w:val="20"/>
          <w:szCs w:val="20"/>
          <w:lang w:val="fr-FR"/>
        </w:rPr>
        <w:t>genre et à la nutrition, etc</w:t>
      </w:r>
      <w:r w:rsidRPr="00C93E5D">
        <w:rPr>
          <w:b w:val="0"/>
          <w:bCs w:val="0"/>
          <w:color w:val="1F497D" w:themeColor="text2"/>
          <w:sz w:val="20"/>
          <w:szCs w:val="20"/>
          <w:lang w:val="fr-FR"/>
        </w:rPr>
        <w:t>.</w:t>
      </w:r>
    </w:p>
    <w:p w14:paraId="5E2B26E6" w14:textId="25297057" w:rsidR="002C36A2" w:rsidRPr="00C93E5D" w:rsidRDefault="00397F43" w:rsidP="00C93E5D">
      <w:pPr>
        <w:pStyle w:val="Titre1"/>
        <w:numPr>
          <w:ilvl w:val="0"/>
          <w:numId w:val="45"/>
        </w:numPr>
        <w:spacing w:before="0"/>
        <w:ind w:hanging="363"/>
        <w:rPr>
          <w:b w:val="0"/>
          <w:bCs w:val="0"/>
          <w:color w:val="1F497D" w:themeColor="text2"/>
          <w:sz w:val="20"/>
          <w:szCs w:val="20"/>
          <w:lang w:val="fr-FR"/>
        </w:rPr>
      </w:pPr>
      <w:r w:rsidRPr="00C93E5D">
        <w:rPr>
          <w:b w:val="0"/>
          <w:bCs w:val="0"/>
          <w:color w:val="1F497D" w:themeColor="text2"/>
          <w:sz w:val="20"/>
          <w:szCs w:val="20"/>
          <w:lang w:val="fr-FR"/>
        </w:rPr>
        <w:t>Suivi, Evaluation et A</w:t>
      </w:r>
      <w:r w:rsidR="00CA4331" w:rsidRPr="00C93E5D">
        <w:rPr>
          <w:b w:val="0"/>
          <w:bCs w:val="0"/>
          <w:color w:val="1F497D" w:themeColor="text2"/>
          <w:sz w:val="20"/>
          <w:szCs w:val="20"/>
          <w:lang w:val="fr-FR"/>
        </w:rPr>
        <w:t>pprentissage (</w:t>
      </w:r>
      <w:r w:rsidRPr="00C93E5D">
        <w:rPr>
          <w:b w:val="0"/>
          <w:bCs w:val="0"/>
          <w:color w:val="1F497D" w:themeColor="text2"/>
          <w:sz w:val="20"/>
          <w:szCs w:val="20"/>
          <w:lang w:val="fr-FR"/>
        </w:rPr>
        <w:t>SEA</w:t>
      </w:r>
      <w:r w:rsidR="00CA4331" w:rsidRPr="00C93E5D">
        <w:rPr>
          <w:b w:val="0"/>
          <w:bCs w:val="0"/>
          <w:color w:val="1F497D" w:themeColor="text2"/>
          <w:sz w:val="20"/>
          <w:szCs w:val="20"/>
          <w:lang w:val="fr-FR"/>
        </w:rPr>
        <w:t xml:space="preserve">) </w:t>
      </w:r>
      <w:r w:rsidR="00844497" w:rsidRPr="00C93E5D">
        <w:rPr>
          <w:b w:val="0"/>
          <w:bCs w:val="0"/>
          <w:color w:val="1F497D" w:themeColor="text2"/>
          <w:sz w:val="20"/>
          <w:szCs w:val="20"/>
          <w:lang w:val="fr-FR"/>
        </w:rPr>
        <w:t xml:space="preserve">en </w:t>
      </w:r>
      <w:r w:rsidRPr="00C93E5D">
        <w:rPr>
          <w:b w:val="0"/>
          <w:bCs w:val="0"/>
          <w:color w:val="1F497D" w:themeColor="text2"/>
          <w:sz w:val="20"/>
          <w:szCs w:val="20"/>
          <w:lang w:val="fr-FR"/>
        </w:rPr>
        <w:t xml:space="preserve">genre et </w:t>
      </w:r>
      <w:r w:rsidR="00844497" w:rsidRPr="00C93E5D">
        <w:rPr>
          <w:b w:val="0"/>
          <w:bCs w:val="0"/>
          <w:color w:val="1F497D" w:themeColor="text2"/>
          <w:sz w:val="20"/>
          <w:szCs w:val="20"/>
          <w:lang w:val="fr-FR"/>
        </w:rPr>
        <w:t xml:space="preserve">en </w:t>
      </w:r>
      <w:r w:rsidRPr="00C93E5D">
        <w:rPr>
          <w:b w:val="0"/>
          <w:bCs w:val="0"/>
          <w:color w:val="1F497D" w:themeColor="text2"/>
          <w:sz w:val="20"/>
          <w:szCs w:val="20"/>
          <w:lang w:val="fr-FR"/>
        </w:rPr>
        <w:t>nutrition en matière d’</w:t>
      </w:r>
      <w:r w:rsidR="00CA4331" w:rsidRPr="00C93E5D">
        <w:rPr>
          <w:b w:val="0"/>
          <w:bCs w:val="0"/>
          <w:color w:val="1F497D" w:themeColor="text2"/>
          <w:sz w:val="20"/>
          <w:szCs w:val="20"/>
          <w:lang w:val="fr-FR"/>
        </w:rPr>
        <w:t>agriculture</w:t>
      </w:r>
    </w:p>
    <w:p w14:paraId="388021B8" w14:textId="23595882" w:rsidR="002C36A2" w:rsidRPr="00C93E5D" w:rsidRDefault="00397F43" w:rsidP="00C93E5D">
      <w:pPr>
        <w:pStyle w:val="Titre1"/>
        <w:numPr>
          <w:ilvl w:val="2"/>
          <w:numId w:val="45"/>
        </w:numPr>
        <w:spacing w:before="0"/>
        <w:ind w:left="993" w:hanging="363"/>
        <w:rPr>
          <w:b w:val="0"/>
          <w:bCs w:val="0"/>
          <w:color w:val="1F497D" w:themeColor="text2"/>
          <w:sz w:val="20"/>
          <w:szCs w:val="20"/>
          <w:lang w:val="fr-FR"/>
        </w:rPr>
      </w:pPr>
      <w:r w:rsidRPr="00C93E5D">
        <w:rPr>
          <w:b w:val="0"/>
          <w:bCs w:val="0"/>
          <w:color w:val="1F497D" w:themeColor="text2"/>
          <w:sz w:val="20"/>
          <w:szCs w:val="20"/>
          <w:lang w:val="fr-FR"/>
        </w:rPr>
        <w:t>Des exemples illustratifs comprennent</w:t>
      </w:r>
      <w:r w:rsidR="008C3DA2" w:rsidRPr="00C93E5D">
        <w:rPr>
          <w:b w:val="0"/>
          <w:bCs w:val="0"/>
          <w:color w:val="1F497D" w:themeColor="text2"/>
          <w:sz w:val="20"/>
          <w:szCs w:val="20"/>
          <w:lang w:val="fr-FR"/>
        </w:rPr>
        <w:t xml:space="preserve"> </w:t>
      </w:r>
      <w:r w:rsidR="009D4C4E" w:rsidRPr="00C93E5D">
        <w:rPr>
          <w:b w:val="0"/>
          <w:bCs w:val="0"/>
          <w:color w:val="1F497D" w:themeColor="text2"/>
          <w:sz w:val="20"/>
          <w:szCs w:val="20"/>
          <w:lang w:val="fr-FR"/>
        </w:rPr>
        <w:t xml:space="preserve">: la définition </w:t>
      </w:r>
      <w:r w:rsidRPr="00C93E5D">
        <w:rPr>
          <w:b w:val="0"/>
          <w:bCs w:val="0"/>
          <w:color w:val="1F497D" w:themeColor="text2"/>
          <w:sz w:val="20"/>
          <w:szCs w:val="20"/>
          <w:lang w:val="fr-FR"/>
        </w:rPr>
        <w:t xml:space="preserve">d'indicateurs, la définition d'objectifs, les systèmes de données, les formations </w:t>
      </w:r>
      <w:r w:rsidR="009D4C4E" w:rsidRPr="00C93E5D">
        <w:rPr>
          <w:b w:val="0"/>
          <w:bCs w:val="0"/>
          <w:color w:val="1F497D" w:themeColor="text2"/>
          <w:sz w:val="20"/>
          <w:szCs w:val="20"/>
          <w:lang w:val="fr-FR"/>
        </w:rPr>
        <w:t>sur</w:t>
      </w:r>
      <w:r w:rsidR="009E73E2" w:rsidRPr="00C93E5D">
        <w:rPr>
          <w:b w:val="0"/>
          <w:bCs w:val="0"/>
          <w:color w:val="1F497D" w:themeColor="text2"/>
          <w:sz w:val="20"/>
          <w:szCs w:val="20"/>
          <w:lang w:val="fr-FR"/>
        </w:rPr>
        <w:t xml:space="preserve"> la formation et la collecte de données</w:t>
      </w:r>
      <w:r w:rsidR="009D4C4E" w:rsidRPr="00C93E5D">
        <w:rPr>
          <w:b w:val="0"/>
          <w:bCs w:val="0"/>
          <w:color w:val="1F497D" w:themeColor="text2"/>
          <w:sz w:val="20"/>
          <w:szCs w:val="20"/>
          <w:lang w:val="fr-FR"/>
        </w:rPr>
        <w:t xml:space="preserve"> </w:t>
      </w:r>
      <w:r w:rsidRPr="00C93E5D">
        <w:rPr>
          <w:b w:val="0"/>
          <w:bCs w:val="0"/>
          <w:color w:val="1F497D" w:themeColor="text2"/>
          <w:sz w:val="20"/>
          <w:szCs w:val="20"/>
          <w:lang w:val="fr-FR"/>
        </w:rPr>
        <w:t>pro-WEAI et A-</w:t>
      </w:r>
      <w:proofErr w:type="gramStart"/>
      <w:r w:rsidRPr="00C93E5D">
        <w:rPr>
          <w:b w:val="0"/>
          <w:bCs w:val="0"/>
          <w:color w:val="1F497D" w:themeColor="text2"/>
          <w:sz w:val="20"/>
          <w:szCs w:val="20"/>
          <w:lang w:val="fr-FR"/>
        </w:rPr>
        <w:t>WEAI ,</w:t>
      </w:r>
      <w:proofErr w:type="gramEnd"/>
      <w:r w:rsidRPr="00C93E5D">
        <w:rPr>
          <w:b w:val="0"/>
          <w:bCs w:val="0"/>
          <w:color w:val="1F497D" w:themeColor="text2"/>
          <w:sz w:val="20"/>
          <w:szCs w:val="20"/>
          <w:lang w:val="fr-FR"/>
        </w:rPr>
        <w:t xml:space="preserve"> l'analyse de données quantitatives et qualitatives pour la recherche sur le genre et la nutrition, les méthodes de recherche participative sensibles au genre, etc.</w:t>
      </w:r>
    </w:p>
    <w:p w14:paraId="269A535B" w14:textId="4E5D56A5" w:rsidR="002C36A2" w:rsidRPr="00C93E5D" w:rsidRDefault="009D4C4E" w:rsidP="00C93E5D">
      <w:pPr>
        <w:pStyle w:val="Titre1"/>
        <w:numPr>
          <w:ilvl w:val="0"/>
          <w:numId w:val="45"/>
        </w:numPr>
        <w:spacing w:before="0"/>
        <w:ind w:hanging="363"/>
        <w:rPr>
          <w:b w:val="0"/>
          <w:bCs w:val="0"/>
          <w:color w:val="1F497D" w:themeColor="text2"/>
          <w:sz w:val="20"/>
          <w:szCs w:val="20"/>
          <w:lang w:val="fr-FR"/>
        </w:rPr>
      </w:pPr>
      <w:r w:rsidRPr="00C93E5D">
        <w:rPr>
          <w:b w:val="0"/>
          <w:bCs w:val="0"/>
          <w:color w:val="1F497D" w:themeColor="text2"/>
          <w:sz w:val="20"/>
          <w:szCs w:val="20"/>
          <w:lang w:val="fr-FR"/>
        </w:rPr>
        <w:t xml:space="preserve">Intégration de l'agriculture et renforcement des capacités au niveau institutionnel </w:t>
      </w:r>
    </w:p>
    <w:p w14:paraId="097C96CA" w14:textId="17632912" w:rsidR="002C36A2" w:rsidRPr="00C93E5D" w:rsidRDefault="00507F03" w:rsidP="00C93E5D">
      <w:pPr>
        <w:pStyle w:val="Titre1"/>
        <w:numPr>
          <w:ilvl w:val="2"/>
          <w:numId w:val="45"/>
        </w:numPr>
        <w:spacing w:before="0"/>
        <w:ind w:left="993" w:hanging="363"/>
        <w:rPr>
          <w:b w:val="0"/>
          <w:bCs w:val="0"/>
          <w:color w:val="1F497D" w:themeColor="text2"/>
          <w:sz w:val="20"/>
          <w:szCs w:val="20"/>
          <w:lang w:val="fr-FR"/>
        </w:rPr>
      </w:pPr>
      <w:r w:rsidRPr="00C93E5D">
        <w:rPr>
          <w:b w:val="0"/>
          <w:bCs w:val="0"/>
          <w:color w:val="1F497D" w:themeColor="text2"/>
          <w:sz w:val="20"/>
          <w:szCs w:val="20"/>
          <w:lang w:val="fr-FR"/>
        </w:rPr>
        <w:t>Des exemples illustratifs comprennent : la formation et le renforcement des capacités en budgétisation sensible au genre et à la nutrition, l'élaboration et le déploiement de politiques genre au niveau institutionnel, le développement et le déploiement de stratégies/approches nutritionnelles au niveau institutionnel, etc.</w:t>
      </w:r>
    </w:p>
    <w:p w14:paraId="728B454A" w14:textId="4EE3F137" w:rsidR="00541F06" w:rsidRPr="00C93E5D" w:rsidRDefault="00541F06" w:rsidP="00C93E5D">
      <w:pPr>
        <w:pStyle w:val="Corpsdetexte"/>
        <w:ind w:hanging="363"/>
        <w:rPr>
          <w:color w:val="1F497D" w:themeColor="text2"/>
          <w:lang w:val="fr-FR"/>
        </w:rPr>
      </w:pPr>
    </w:p>
    <w:p w14:paraId="49A9580B" w14:textId="587D02DE" w:rsidR="00541F06" w:rsidRPr="00C93E5D" w:rsidRDefault="008D23BB" w:rsidP="00C93E5D">
      <w:pPr>
        <w:pStyle w:val="Titre1"/>
        <w:spacing w:before="0"/>
        <w:ind w:left="363" w:hanging="363"/>
        <w:rPr>
          <w:color w:val="1F497D" w:themeColor="text2"/>
          <w:sz w:val="20"/>
          <w:szCs w:val="20"/>
          <w:lang w:val="fr-FR"/>
        </w:rPr>
      </w:pPr>
      <w:r w:rsidRPr="00C93E5D">
        <w:rPr>
          <w:color w:val="1F497D" w:themeColor="text2"/>
          <w:sz w:val="20"/>
          <w:szCs w:val="20"/>
          <w:shd w:val="clear" w:color="auto" w:fill="FF8200"/>
          <w:lang w:val="fr-FR"/>
        </w:rPr>
        <w:t>3.</w:t>
      </w:r>
      <w:r w:rsidR="005529F7" w:rsidRPr="00C93E5D">
        <w:rPr>
          <w:color w:val="1F497D" w:themeColor="text2"/>
          <w:sz w:val="20"/>
          <w:szCs w:val="20"/>
          <w:shd w:val="clear" w:color="auto" w:fill="FF8200"/>
          <w:lang w:val="fr-FR"/>
        </w:rPr>
        <w:t xml:space="preserve"> </w:t>
      </w:r>
      <w:r w:rsidR="00CB090D" w:rsidRPr="00C93E5D">
        <w:rPr>
          <w:color w:val="1F497D" w:themeColor="text2"/>
          <w:spacing w:val="-33"/>
          <w:sz w:val="20"/>
          <w:szCs w:val="20"/>
          <w:shd w:val="clear" w:color="auto" w:fill="FF8200"/>
          <w:lang w:val="fr-FR"/>
        </w:rPr>
        <w:t>EXIGENCES</w:t>
      </w:r>
      <w:r w:rsidR="00CB090D" w:rsidRPr="00C93E5D">
        <w:rPr>
          <w:color w:val="1F497D" w:themeColor="text2"/>
          <w:sz w:val="20"/>
          <w:szCs w:val="20"/>
          <w:shd w:val="clear" w:color="auto" w:fill="FF8200"/>
          <w:lang w:val="fr-FR"/>
        </w:rPr>
        <w:t xml:space="preserve"> RELATIVES À LA PRÉPARATION ET À LA SOUMISSION DES </w:t>
      </w:r>
      <w:r w:rsidR="004E4D83" w:rsidRPr="00C93E5D">
        <w:rPr>
          <w:color w:val="1F497D" w:themeColor="text2"/>
          <w:sz w:val="20"/>
          <w:szCs w:val="20"/>
          <w:shd w:val="clear" w:color="auto" w:fill="FF8200"/>
          <w:lang w:val="fr-FR"/>
        </w:rPr>
        <w:t>OFFRES</w:t>
      </w:r>
    </w:p>
    <w:p w14:paraId="558943C2" w14:textId="79167BF8" w:rsidR="00A541A1" w:rsidRPr="00C93E5D" w:rsidRDefault="00E047DA" w:rsidP="00C93E5D">
      <w:pPr>
        <w:pStyle w:val="Titre1"/>
        <w:spacing w:before="0"/>
        <w:ind w:left="0"/>
        <w:rPr>
          <w:b w:val="0"/>
          <w:bCs w:val="0"/>
          <w:color w:val="1F497D" w:themeColor="text2"/>
          <w:sz w:val="20"/>
          <w:szCs w:val="20"/>
          <w:lang w:val="fr-FR"/>
        </w:rPr>
      </w:pPr>
      <w:r w:rsidRPr="00C93E5D">
        <w:rPr>
          <w:b w:val="0"/>
          <w:bCs w:val="0"/>
          <w:color w:val="1F497D" w:themeColor="text2"/>
          <w:sz w:val="20"/>
          <w:szCs w:val="20"/>
          <w:lang w:val="fr-FR"/>
        </w:rPr>
        <w:t>Les offres des soumissionnaires seront évaluées sur la base de leurs propositions techniques et des coûts reçus par écrit. Chaque section doit être rédigée en tenant compte des critères d'évaluation de la section 5. On s'attend à ce que les soumissionnaires examinent les spécifications et toutes les informations de l’A</w:t>
      </w:r>
      <w:r w:rsidR="009E73E2" w:rsidRPr="00C93E5D">
        <w:rPr>
          <w:b w:val="0"/>
          <w:bCs w:val="0"/>
          <w:color w:val="1F497D" w:themeColor="text2"/>
          <w:sz w:val="20"/>
          <w:szCs w:val="20"/>
          <w:lang w:val="fr-FR"/>
        </w:rPr>
        <w:t>ppel d’</w:t>
      </w:r>
      <w:r w:rsidRPr="00C93E5D">
        <w:rPr>
          <w:b w:val="0"/>
          <w:bCs w:val="0"/>
          <w:color w:val="1F497D" w:themeColor="text2"/>
          <w:sz w:val="20"/>
          <w:szCs w:val="20"/>
          <w:lang w:val="fr-FR"/>
        </w:rPr>
        <w:t>O</w:t>
      </w:r>
      <w:r w:rsidR="009E73E2" w:rsidRPr="00C93E5D">
        <w:rPr>
          <w:b w:val="0"/>
          <w:bCs w:val="0"/>
          <w:color w:val="1F497D" w:themeColor="text2"/>
          <w:sz w:val="20"/>
          <w:szCs w:val="20"/>
          <w:lang w:val="fr-FR"/>
        </w:rPr>
        <w:t>ffre</w:t>
      </w:r>
      <w:r w:rsidR="000066D8" w:rsidRPr="00C93E5D">
        <w:rPr>
          <w:b w:val="0"/>
          <w:bCs w:val="0"/>
          <w:color w:val="1F497D" w:themeColor="text2"/>
          <w:sz w:val="20"/>
          <w:szCs w:val="20"/>
          <w:lang w:val="fr-FR"/>
        </w:rPr>
        <w:t xml:space="preserve"> (AO)</w:t>
      </w:r>
      <w:r w:rsidRPr="00C93E5D">
        <w:rPr>
          <w:b w:val="0"/>
          <w:bCs w:val="0"/>
          <w:color w:val="1F497D" w:themeColor="text2"/>
          <w:sz w:val="20"/>
          <w:szCs w:val="20"/>
          <w:lang w:val="fr-FR"/>
        </w:rPr>
        <w:t xml:space="preserve">. </w:t>
      </w:r>
      <w:r w:rsidR="00F30E0E" w:rsidRPr="00C93E5D">
        <w:rPr>
          <w:b w:val="0"/>
          <w:bCs w:val="0"/>
          <w:color w:val="1F497D" w:themeColor="text2"/>
          <w:sz w:val="20"/>
          <w:szCs w:val="20"/>
          <w:lang w:val="fr-FR"/>
        </w:rPr>
        <w:t>Toute non-conformité sera traitée</w:t>
      </w:r>
      <w:r w:rsidRPr="00C93E5D">
        <w:rPr>
          <w:b w:val="0"/>
          <w:bCs w:val="0"/>
          <w:color w:val="1F497D" w:themeColor="text2"/>
          <w:sz w:val="20"/>
          <w:szCs w:val="20"/>
          <w:lang w:val="fr-FR"/>
        </w:rPr>
        <w:t xml:space="preserve"> aux </w:t>
      </w:r>
      <w:r w:rsidR="00F30E0E" w:rsidRPr="00C93E5D">
        <w:rPr>
          <w:b w:val="0"/>
          <w:bCs w:val="0"/>
          <w:color w:val="1F497D" w:themeColor="text2"/>
          <w:sz w:val="20"/>
          <w:szCs w:val="20"/>
          <w:lang w:val="fr-FR"/>
        </w:rPr>
        <w:t>dépens du soumissionnaire</w:t>
      </w:r>
      <w:r w:rsidRPr="00C93E5D">
        <w:rPr>
          <w:b w:val="0"/>
          <w:bCs w:val="0"/>
          <w:color w:val="1F497D" w:themeColor="text2"/>
          <w:sz w:val="20"/>
          <w:szCs w:val="20"/>
          <w:lang w:val="fr-FR"/>
        </w:rPr>
        <w:t xml:space="preserve">. Les organisations intéressées doivent fournir la documentation </w:t>
      </w:r>
      <w:r w:rsidR="00F30E0E" w:rsidRPr="00C93E5D">
        <w:rPr>
          <w:b w:val="0"/>
          <w:bCs w:val="0"/>
          <w:color w:val="1F497D" w:themeColor="text2"/>
          <w:sz w:val="20"/>
          <w:szCs w:val="20"/>
          <w:lang w:val="fr-FR"/>
        </w:rPr>
        <w:t xml:space="preserve">ci-après </w:t>
      </w:r>
      <w:r w:rsidRPr="00C93E5D">
        <w:rPr>
          <w:b w:val="0"/>
          <w:bCs w:val="0"/>
          <w:color w:val="1F497D" w:themeColor="text2"/>
          <w:sz w:val="20"/>
          <w:szCs w:val="20"/>
          <w:lang w:val="fr-FR"/>
        </w:rPr>
        <w:t>:</w:t>
      </w:r>
    </w:p>
    <w:p w14:paraId="6E9EE1FC" w14:textId="77777777" w:rsidR="00B76D85" w:rsidRPr="00C93E5D" w:rsidRDefault="00B76D85" w:rsidP="00C93E5D">
      <w:pPr>
        <w:pStyle w:val="Titre1"/>
        <w:spacing w:before="0"/>
        <w:ind w:left="0"/>
        <w:rPr>
          <w:b w:val="0"/>
          <w:bCs w:val="0"/>
          <w:color w:val="1F497D" w:themeColor="text2"/>
          <w:sz w:val="20"/>
          <w:szCs w:val="20"/>
          <w:lang w:val="fr-FR"/>
        </w:rPr>
      </w:pPr>
    </w:p>
    <w:tbl>
      <w:tblPr>
        <w:tblStyle w:val="Grilledutableau"/>
        <w:tblpPr w:leftFromText="180" w:rightFromText="180" w:vertAnchor="text" w:horzAnchor="margin" w:tblpXSpec="center" w:tblpY="12"/>
        <w:tblW w:w="5000" w:type="pct"/>
        <w:tblLook w:val="06A0" w:firstRow="1" w:lastRow="0" w:firstColumn="1" w:lastColumn="0" w:noHBand="1" w:noVBand="1"/>
      </w:tblPr>
      <w:tblGrid>
        <w:gridCol w:w="386"/>
        <w:gridCol w:w="6823"/>
        <w:gridCol w:w="1807"/>
      </w:tblGrid>
      <w:tr w:rsidR="0084525A" w:rsidRPr="00C93E5D" w14:paraId="49560FF6" w14:textId="77777777" w:rsidTr="00C93E5D">
        <w:tc>
          <w:tcPr>
            <w:tcW w:w="214" w:type="pct"/>
            <w:vAlign w:val="center"/>
          </w:tcPr>
          <w:p w14:paraId="7F47DEDE" w14:textId="77777777" w:rsidR="0084525A" w:rsidRPr="00C93E5D" w:rsidRDefault="0084525A" w:rsidP="00C93E5D">
            <w:pPr>
              <w:pStyle w:val="Titre1"/>
              <w:spacing w:before="0"/>
              <w:ind w:left="28"/>
              <w:rPr>
                <w:b w:val="0"/>
                <w:bCs w:val="0"/>
                <w:color w:val="1F497D" w:themeColor="text2"/>
                <w:sz w:val="20"/>
                <w:szCs w:val="20"/>
                <w:lang w:val="fr-FR"/>
              </w:rPr>
            </w:pPr>
            <w:r w:rsidRPr="00C93E5D">
              <w:rPr>
                <w:b w:val="0"/>
                <w:bCs w:val="0"/>
                <w:color w:val="1F497D" w:themeColor="text2"/>
                <w:sz w:val="20"/>
                <w:szCs w:val="20"/>
                <w:lang w:val="fr-FR"/>
              </w:rPr>
              <w:t>#</w:t>
            </w:r>
          </w:p>
        </w:tc>
        <w:tc>
          <w:tcPr>
            <w:tcW w:w="3784" w:type="pct"/>
          </w:tcPr>
          <w:p w14:paraId="033DF711" w14:textId="164C401C" w:rsidR="0084525A" w:rsidRPr="00C93E5D" w:rsidRDefault="0084525A" w:rsidP="00C93E5D">
            <w:pPr>
              <w:pStyle w:val="Titre1"/>
              <w:spacing w:before="0"/>
              <w:ind w:left="162"/>
              <w:rPr>
                <w:b w:val="0"/>
                <w:bCs w:val="0"/>
                <w:color w:val="1F497D" w:themeColor="text2"/>
                <w:sz w:val="20"/>
                <w:szCs w:val="20"/>
                <w:lang w:val="fr-FR"/>
              </w:rPr>
            </w:pPr>
            <w:r w:rsidRPr="00C93E5D">
              <w:rPr>
                <w:b w:val="0"/>
                <w:bCs w:val="0"/>
                <w:color w:val="1F497D" w:themeColor="text2"/>
                <w:sz w:val="20"/>
                <w:szCs w:val="20"/>
                <w:lang w:val="fr-FR"/>
              </w:rPr>
              <w:t>Document</w:t>
            </w:r>
            <w:r w:rsidR="001269EA" w:rsidRPr="00C93E5D">
              <w:rPr>
                <w:b w:val="0"/>
                <w:bCs w:val="0"/>
                <w:color w:val="1F497D" w:themeColor="text2"/>
                <w:sz w:val="20"/>
                <w:szCs w:val="20"/>
                <w:lang w:val="fr-FR"/>
              </w:rPr>
              <w:t>s</w:t>
            </w:r>
          </w:p>
        </w:tc>
        <w:tc>
          <w:tcPr>
            <w:tcW w:w="1002" w:type="pct"/>
          </w:tcPr>
          <w:p w14:paraId="7B3C09EF" w14:textId="71FCE5F0" w:rsidR="0084525A" w:rsidRPr="00C93E5D" w:rsidRDefault="001269EA" w:rsidP="00C93E5D">
            <w:pPr>
              <w:pStyle w:val="Titre1"/>
              <w:spacing w:before="0"/>
              <w:ind w:left="0"/>
              <w:rPr>
                <w:b w:val="0"/>
                <w:bCs w:val="0"/>
                <w:color w:val="1F497D" w:themeColor="text2"/>
                <w:sz w:val="20"/>
                <w:szCs w:val="20"/>
                <w:lang w:val="fr-FR"/>
              </w:rPr>
            </w:pPr>
            <w:r w:rsidRPr="00C93E5D">
              <w:rPr>
                <w:b w:val="0"/>
                <w:bCs w:val="0"/>
                <w:color w:val="1F497D" w:themeColor="text2"/>
                <w:sz w:val="20"/>
                <w:szCs w:val="20"/>
                <w:lang w:val="fr-FR"/>
              </w:rPr>
              <w:t>Limite de pages</w:t>
            </w:r>
          </w:p>
        </w:tc>
      </w:tr>
      <w:tr w:rsidR="0084525A" w:rsidRPr="00C93E5D" w14:paraId="6DC574F9" w14:textId="77777777" w:rsidTr="00C93E5D">
        <w:tc>
          <w:tcPr>
            <w:tcW w:w="214" w:type="pct"/>
            <w:vAlign w:val="center"/>
          </w:tcPr>
          <w:p w14:paraId="05AF1DC6" w14:textId="77777777" w:rsidR="0084525A" w:rsidRPr="00C93E5D" w:rsidRDefault="0084525A" w:rsidP="00C93E5D">
            <w:pPr>
              <w:pStyle w:val="Titre1"/>
              <w:spacing w:before="0"/>
              <w:ind w:left="28"/>
              <w:rPr>
                <w:b w:val="0"/>
                <w:bCs w:val="0"/>
                <w:color w:val="1F497D" w:themeColor="text2"/>
                <w:sz w:val="20"/>
                <w:szCs w:val="20"/>
                <w:lang w:val="fr-FR"/>
              </w:rPr>
            </w:pPr>
            <w:r w:rsidRPr="00C93E5D">
              <w:rPr>
                <w:b w:val="0"/>
                <w:bCs w:val="0"/>
                <w:color w:val="1F497D" w:themeColor="text2"/>
                <w:sz w:val="20"/>
                <w:szCs w:val="20"/>
                <w:lang w:val="fr-FR"/>
              </w:rPr>
              <w:lastRenderedPageBreak/>
              <w:t>1</w:t>
            </w:r>
          </w:p>
        </w:tc>
        <w:tc>
          <w:tcPr>
            <w:tcW w:w="3784" w:type="pct"/>
          </w:tcPr>
          <w:p w14:paraId="2A15DA65" w14:textId="28CFBC6C" w:rsidR="0084525A" w:rsidRPr="00C93E5D" w:rsidRDefault="00F371CC" w:rsidP="00C93E5D">
            <w:pPr>
              <w:pStyle w:val="Titre1"/>
              <w:spacing w:before="0"/>
              <w:ind w:left="162"/>
              <w:rPr>
                <w:b w:val="0"/>
                <w:bCs w:val="0"/>
                <w:color w:val="1F497D" w:themeColor="text2"/>
                <w:sz w:val="20"/>
                <w:szCs w:val="20"/>
                <w:lang w:val="fr-FR"/>
              </w:rPr>
            </w:pPr>
            <w:r w:rsidRPr="00C93E5D">
              <w:rPr>
                <w:b w:val="0"/>
                <w:bCs w:val="0"/>
                <w:color w:val="1F497D" w:themeColor="text2"/>
                <w:sz w:val="20"/>
                <w:szCs w:val="20"/>
                <w:lang w:val="fr-FR"/>
              </w:rPr>
              <w:t xml:space="preserve">Un résumé exécutif </w:t>
            </w:r>
            <w:r w:rsidR="00636449" w:rsidRPr="00C93E5D">
              <w:rPr>
                <w:b w:val="0"/>
                <w:bCs w:val="0"/>
                <w:color w:val="1F497D" w:themeColor="text2"/>
                <w:sz w:val="20"/>
                <w:szCs w:val="20"/>
                <w:lang w:val="fr-FR"/>
              </w:rPr>
              <w:t>présentant</w:t>
            </w:r>
            <w:r w:rsidRPr="00C93E5D">
              <w:rPr>
                <w:b w:val="0"/>
                <w:bCs w:val="0"/>
                <w:color w:val="1F497D" w:themeColor="text2"/>
                <w:sz w:val="20"/>
                <w:szCs w:val="20"/>
                <w:lang w:val="fr-FR"/>
              </w:rPr>
              <w:t xml:space="preserve"> les points </w:t>
            </w:r>
            <w:r w:rsidR="00636449" w:rsidRPr="00C93E5D">
              <w:rPr>
                <w:b w:val="0"/>
                <w:bCs w:val="0"/>
                <w:color w:val="1F497D" w:themeColor="text2"/>
                <w:sz w:val="20"/>
                <w:szCs w:val="20"/>
                <w:lang w:val="fr-FR"/>
              </w:rPr>
              <w:t>clés</w:t>
            </w:r>
            <w:r w:rsidRPr="00C93E5D">
              <w:rPr>
                <w:b w:val="0"/>
                <w:bCs w:val="0"/>
                <w:color w:val="1F497D" w:themeColor="text2"/>
                <w:sz w:val="20"/>
                <w:szCs w:val="20"/>
                <w:lang w:val="fr-FR"/>
              </w:rPr>
              <w:t xml:space="preserve"> de </w:t>
            </w:r>
            <w:r w:rsidR="00636449" w:rsidRPr="00C93E5D">
              <w:rPr>
                <w:b w:val="0"/>
                <w:bCs w:val="0"/>
                <w:color w:val="1F497D" w:themeColor="text2"/>
                <w:sz w:val="20"/>
                <w:szCs w:val="20"/>
                <w:lang w:val="fr-FR"/>
              </w:rPr>
              <w:t>l’offre</w:t>
            </w:r>
            <w:r w:rsidRPr="00C93E5D">
              <w:rPr>
                <w:b w:val="0"/>
                <w:bCs w:val="0"/>
                <w:color w:val="1F497D" w:themeColor="text2"/>
                <w:sz w:val="20"/>
                <w:szCs w:val="20"/>
                <w:lang w:val="fr-FR"/>
              </w:rPr>
              <w:t xml:space="preserve">, les raisons pour lesquelles Tanager devrait </w:t>
            </w:r>
            <w:r w:rsidR="00636449" w:rsidRPr="00C93E5D">
              <w:rPr>
                <w:b w:val="0"/>
                <w:bCs w:val="0"/>
                <w:color w:val="1F497D" w:themeColor="text2"/>
                <w:sz w:val="20"/>
                <w:szCs w:val="20"/>
                <w:lang w:val="fr-FR"/>
              </w:rPr>
              <w:t>considérer</w:t>
            </w:r>
            <w:r w:rsidRPr="00C93E5D">
              <w:rPr>
                <w:b w:val="0"/>
                <w:bCs w:val="0"/>
                <w:color w:val="1F497D" w:themeColor="text2"/>
                <w:sz w:val="20"/>
                <w:szCs w:val="20"/>
                <w:lang w:val="fr-FR"/>
              </w:rPr>
              <w:t xml:space="preserve"> votre organisation </w:t>
            </w:r>
            <w:r w:rsidR="00636449" w:rsidRPr="00C93E5D">
              <w:rPr>
                <w:b w:val="0"/>
                <w:bCs w:val="0"/>
                <w:color w:val="1F497D" w:themeColor="text2"/>
                <w:sz w:val="20"/>
                <w:szCs w:val="20"/>
                <w:lang w:val="fr-FR"/>
              </w:rPr>
              <w:t>comme</w:t>
            </w:r>
            <w:r w:rsidRPr="00C93E5D">
              <w:rPr>
                <w:b w:val="0"/>
                <w:bCs w:val="0"/>
                <w:color w:val="1F497D" w:themeColor="text2"/>
                <w:sz w:val="20"/>
                <w:szCs w:val="20"/>
                <w:lang w:val="fr-FR"/>
              </w:rPr>
              <w:t xml:space="preserve"> fournisseur de services local et la façon dont vos services se distinguent de ceux de vos concurrents</w:t>
            </w:r>
          </w:p>
        </w:tc>
        <w:tc>
          <w:tcPr>
            <w:tcW w:w="1002" w:type="pct"/>
          </w:tcPr>
          <w:p w14:paraId="236827A4" w14:textId="77777777" w:rsidR="0084525A" w:rsidRPr="00C93E5D" w:rsidRDefault="0084525A" w:rsidP="00C93E5D">
            <w:pPr>
              <w:pStyle w:val="Titre1"/>
              <w:spacing w:before="0"/>
              <w:ind w:left="0"/>
              <w:rPr>
                <w:b w:val="0"/>
                <w:bCs w:val="0"/>
                <w:color w:val="1F497D" w:themeColor="text2"/>
                <w:sz w:val="20"/>
                <w:szCs w:val="20"/>
                <w:lang w:val="fr-FR"/>
              </w:rPr>
            </w:pPr>
            <w:r w:rsidRPr="00C93E5D">
              <w:rPr>
                <w:b w:val="0"/>
                <w:bCs w:val="0"/>
                <w:color w:val="1F497D" w:themeColor="text2"/>
                <w:sz w:val="20"/>
                <w:szCs w:val="20"/>
                <w:lang w:val="fr-FR"/>
              </w:rPr>
              <w:t>2 pages</w:t>
            </w:r>
          </w:p>
        </w:tc>
      </w:tr>
      <w:tr w:rsidR="0084525A" w:rsidRPr="00C93E5D" w14:paraId="38F14769" w14:textId="77777777" w:rsidTr="00C93E5D">
        <w:tc>
          <w:tcPr>
            <w:tcW w:w="214" w:type="pct"/>
            <w:vAlign w:val="center"/>
          </w:tcPr>
          <w:p w14:paraId="4B256FB7" w14:textId="77777777" w:rsidR="0084525A" w:rsidRPr="00C93E5D" w:rsidRDefault="0084525A" w:rsidP="00C93E5D">
            <w:pPr>
              <w:pStyle w:val="Titre1"/>
              <w:spacing w:before="0"/>
              <w:ind w:left="28"/>
              <w:rPr>
                <w:b w:val="0"/>
                <w:bCs w:val="0"/>
                <w:color w:val="1F497D" w:themeColor="text2"/>
                <w:sz w:val="20"/>
                <w:szCs w:val="20"/>
                <w:lang w:val="fr-FR"/>
              </w:rPr>
            </w:pPr>
            <w:r w:rsidRPr="00C93E5D">
              <w:rPr>
                <w:b w:val="0"/>
                <w:bCs w:val="0"/>
                <w:color w:val="1F497D" w:themeColor="text2"/>
                <w:sz w:val="20"/>
                <w:szCs w:val="20"/>
                <w:lang w:val="fr-FR"/>
              </w:rPr>
              <w:t>2</w:t>
            </w:r>
          </w:p>
        </w:tc>
        <w:tc>
          <w:tcPr>
            <w:tcW w:w="3784" w:type="pct"/>
          </w:tcPr>
          <w:p w14:paraId="763B91AC" w14:textId="7642F779" w:rsidR="0084525A" w:rsidRPr="00C93E5D" w:rsidRDefault="00636449" w:rsidP="00C93E5D">
            <w:pPr>
              <w:pStyle w:val="Titre1"/>
              <w:spacing w:before="0"/>
              <w:ind w:left="162"/>
              <w:rPr>
                <w:b w:val="0"/>
                <w:bCs w:val="0"/>
                <w:color w:val="1F497D" w:themeColor="text2"/>
                <w:sz w:val="20"/>
                <w:szCs w:val="20"/>
                <w:lang w:val="fr-FR"/>
              </w:rPr>
            </w:pPr>
            <w:r w:rsidRPr="00C93E5D">
              <w:rPr>
                <w:b w:val="0"/>
                <w:bCs w:val="0"/>
                <w:color w:val="1F497D" w:themeColor="text2"/>
                <w:sz w:val="20"/>
                <w:szCs w:val="20"/>
                <w:lang w:val="fr-FR"/>
              </w:rPr>
              <w:t xml:space="preserve">Une manifestation d’intérêt, </w:t>
            </w:r>
            <w:r w:rsidR="00EF50B6" w:rsidRPr="00C93E5D">
              <w:rPr>
                <w:b w:val="0"/>
                <w:bCs w:val="0"/>
                <w:color w:val="1F497D" w:themeColor="text2"/>
                <w:sz w:val="20"/>
                <w:szCs w:val="20"/>
                <w:lang w:val="fr-FR"/>
              </w:rPr>
              <w:t>confirmant</w:t>
            </w:r>
            <w:r w:rsidRPr="00C93E5D">
              <w:rPr>
                <w:b w:val="0"/>
                <w:bCs w:val="0"/>
                <w:color w:val="1F497D" w:themeColor="text2"/>
                <w:sz w:val="20"/>
                <w:szCs w:val="20"/>
                <w:lang w:val="fr-FR"/>
              </w:rPr>
              <w:t xml:space="preserve"> la volonté de l’institution de s’engager avec IGNITE et d’accompagner les clients </w:t>
            </w:r>
            <w:r w:rsidR="00EF50B6" w:rsidRPr="00C93E5D">
              <w:rPr>
                <w:b w:val="0"/>
                <w:bCs w:val="0"/>
                <w:color w:val="1F497D" w:themeColor="text2"/>
                <w:sz w:val="20"/>
                <w:szCs w:val="20"/>
                <w:lang w:val="fr-FR"/>
              </w:rPr>
              <w:t xml:space="preserve">de </w:t>
            </w:r>
            <w:r w:rsidRPr="00C93E5D">
              <w:rPr>
                <w:b w:val="0"/>
                <w:bCs w:val="0"/>
                <w:color w:val="1F497D" w:themeColor="text2"/>
                <w:sz w:val="20"/>
                <w:szCs w:val="20"/>
                <w:lang w:val="fr-FR"/>
              </w:rPr>
              <w:t xml:space="preserve">IGNITE au Burkina Faso. Cette manifestation d'intérêt doit inclure une lettre d'engagement d'un organe </w:t>
            </w:r>
            <w:r w:rsidR="00E36BA8" w:rsidRPr="00C93E5D">
              <w:rPr>
                <w:b w:val="0"/>
                <w:bCs w:val="0"/>
                <w:color w:val="1F497D" w:themeColor="text2"/>
                <w:sz w:val="20"/>
                <w:szCs w:val="20"/>
                <w:lang w:val="fr-FR"/>
              </w:rPr>
              <w:t>de direction de l'établissement, tel que le Conseil d'Administration, le comité de direction ou le Directeur Général</w:t>
            </w:r>
            <w:r w:rsidRPr="00C93E5D">
              <w:rPr>
                <w:b w:val="0"/>
                <w:bCs w:val="0"/>
                <w:color w:val="1F497D" w:themeColor="text2"/>
                <w:sz w:val="20"/>
                <w:szCs w:val="20"/>
                <w:lang w:val="fr-FR"/>
              </w:rPr>
              <w:t>.</w:t>
            </w:r>
          </w:p>
        </w:tc>
        <w:tc>
          <w:tcPr>
            <w:tcW w:w="1002" w:type="pct"/>
          </w:tcPr>
          <w:p w14:paraId="66507DA6" w14:textId="77777777" w:rsidR="0084525A" w:rsidRPr="00C93E5D" w:rsidRDefault="0084525A" w:rsidP="00C93E5D">
            <w:pPr>
              <w:pStyle w:val="Titre1"/>
              <w:spacing w:before="0"/>
              <w:ind w:left="0"/>
              <w:rPr>
                <w:b w:val="0"/>
                <w:bCs w:val="0"/>
                <w:color w:val="1F497D" w:themeColor="text2"/>
                <w:sz w:val="20"/>
                <w:szCs w:val="20"/>
                <w:lang w:val="fr-FR"/>
              </w:rPr>
            </w:pPr>
            <w:r w:rsidRPr="00C93E5D">
              <w:rPr>
                <w:b w:val="0"/>
                <w:bCs w:val="0"/>
                <w:color w:val="1F497D" w:themeColor="text2"/>
                <w:sz w:val="20"/>
                <w:szCs w:val="20"/>
                <w:lang w:val="fr-FR"/>
              </w:rPr>
              <w:t>2 pages</w:t>
            </w:r>
          </w:p>
        </w:tc>
      </w:tr>
      <w:tr w:rsidR="0084525A" w:rsidRPr="00C93E5D" w14:paraId="198D1181" w14:textId="77777777" w:rsidTr="00C93E5D">
        <w:tc>
          <w:tcPr>
            <w:tcW w:w="214" w:type="pct"/>
            <w:vAlign w:val="center"/>
          </w:tcPr>
          <w:p w14:paraId="1B4D5586" w14:textId="77777777" w:rsidR="0084525A" w:rsidRPr="00C93E5D" w:rsidRDefault="0084525A" w:rsidP="00C93E5D">
            <w:pPr>
              <w:pStyle w:val="Titre1"/>
              <w:spacing w:before="0"/>
              <w:ind w:left="28"/>
              <w:rPr>
                <w:b w:val="0"/>
                <w:bCs w:val="0"/>
                <w:color w:val="1F497D" w:themeColor="text2"/>
                <w:sz w:val="20"/>
                <w:szCs w:val="20"/>
                <w:lang w:val="fr-FR"/>
              </w:rPr>
            </w:pPr>
            <w:r w:rsidRPr="00C93E5D">
              <w:rPr>
                <w:b w:val="0"/>
                <w:bCs w:val="0"/>
                <w:color w:val="1F497D" w:themeColor="text2"/>
                <w:sz w:val="20"/>
                <w:szCs w:val="20"/>
                <w:lang w:val="fr-FR"/>
              </w:rPr>
              <w:t>3</w:t>
            </w:r>
          </w:p>
        </w:tc>
        <w:tc>
          <w:tcPr>
            <w:tcW w:w="3784" w:type="pct"/>
          </w:tcPr>
          <w:p w14:paraId="00D6A902" w14:textId="25FBDB0F" w:rsidR="0084525A" w:rsidRPr="00C93E5D" w:rsidRDefault="00D46DD0" w:rsidP="00C93E5D">
            <w:pPr>
              <w:pStyle w:val="Titre1"/>
              <w:spacing w:before="0"/>
              <w:ind w:left="162"/>
              <w:rPr>
                <w:b w:val="0"/>
                <w:bCs w:val="0"/>
                <w:color w:val="1F497D" w:themeColor="text2"/>
                <w:sz w:val="20"/>
                <w:szCs w:val="20"/>
                <w:lang w:val="fr-FR"/>
              </w:rPr>
            </w:pPr>
            <w:r w:rsidRPr="00C93E5D">
              <w:rPr>
                <w:b w:val="0"/>
                <w:bCs w:val="0"/>
                <w:color w:val="1F497D" w:themeColor="text2"/>
                <w:sz w:val="20"/>
                <w:szCs w:val="20"/>
                <w:lang w:val="fr-FR"/>
              </w:rPr>
              <w:t>Fiche de soumission de l’offre technique (Annexe B)</w:t>
            </w:r>
          </w:p>
        </w:tc>
        <w:tc>
          <w:tcPr>
            <w:tcW w:w="1002" w:type="pct"/>
          </w:tcPr>
          <w:p w14:paraId="461E7576" w14:textId="77777777" w:rsidR="0084525A" w:rsidRPr="00C93E5D" w:rsidRDefault="0084525A" w:rsidP="00C93E5D">
            <w:pPr>
              <w:pStyle w:val="Titre1"/>
              <w:spacing w:before="0"/>
              <w:ind w:left="0"/>
              <w:rPr>
                <w:b w:val="0"/>
                <w:bCs w:val="0"/>
                <w:color w:val="1F497D" w:themeColor="text2"/>
                <w:sz w:val="20"/>
                <w:szCs w:val="20"/>
                <w:lang w:val="fr-FR"/>
              </w:rPr>
            </w:pPr>
            <w:r w:rsidRPr="00C93E5D">
              <w:rPr>
                <w:b w:val="0"/>
                <w:bCs w:val="0"/>
                <w:color w:val="1F497D" w:themeColor="text2"/>
                <w:sz w:val="20"/>
                <w:szCs w:val="20"/>
                <w:lang w:val="fr-FR"/>
              </w:rPr>
              <w:t>1 page</w:t>
            </w:r>
          </w:p>
        </w:tc>
      </w:tr>
      <w:tr w:rsidR="0084525A" w:rsidRPr="00C93E5D" w14:paraId="6E747BDD" w14:textId="77777777" w:rsidTr="00C93E5D">
        <w:tc>
          <w:tcPr>
            <w:tcW w:w="214" w:type="pct"/>
            <w:vAlign w:val="center"/>
          </w:tcPr>
          <w:p w14:paraId="53E53470" w14:textId="77777777" w:rsidR="0084525A" w:rsidRPr="00C93E5D" w:rsidRDefault="0084525A" w:rsidP="00C93E5D">
            <w:pPr>
              <w:pStyle w:val="Titre1"/>
              <w:spacing w:before="0"/>
              <w:ind w:left="28"/>
              <w:rPr>
                <w:b w:val="0"/>
                <w:bCs w:val="0"/>
                <w:color w:val="1F497D" w:themeColor="text2"/>
                <w:sz w:val="20"/>
                <w:szCs w:val="20"/>
                <w:lang w:val="fr-FR"/>
              </w:rPr>
            </w:pPr>
            <w:r w:rsidRPr="00C93E5D">
              <w:rPr>
                <w:b w:val="0"/>
                <w:bCs w:val="0"/>
                <w:color w:val="1F497D" w:themeColor="text2"/>
                <w:sz w:val="20"/>
                <w:szCs w:val="20"/>
                <w:lang w:val="fr-FR"/>
              </w:rPr>
              <w:t>4</w:t>
            </w:r>
          </w:p>
        </w:tc>
        <w:tc>
          <w:tcPr>
            <w:tcW w:w="3784" w:type="pct"/>
          </w:tcPr>
          <w:p w14:paraId="1B199DD5" w14:textId="365E41A9" w:rsidR="0084525A" w:rsidRPr="00C93E5D" w:rsidRDefault="007303F6" w:rsidP="00C93E5D">
            <w:pPr>
              <w:pStyle w:val="Titre1"/>
              <w:spacing w:before="0"/>
              <w:ind w:left="162"/>
              <w:rPr>
                <w:b w:val="0"/>
                <w:bCs w:val="0"/>
                <w:color w:val="1F497D" w:themeColor="text2"/>
                <w:sz w:val="20"/>
                <w:szCs w:val="20"/>
                <w:lang w:val="fr-FR"/>
              </w:rPr>
            </w:pPr>
            <w:r w:rsidRPr="00C93E5D">
              <w:rPr>
                <w:b w:val="0"/>
                <w:bCs w:val="0"/>
                <w:color w:val="1F497D" w:themeColor="text2"/>
                <w:sz w:val="20"/>
                <w:szCs w:val="20"/>
                <w:lang w:val="fr-FR"/>
              </w:rPr>
              <w:t>Fiche de qualifications techniques détaillées et d’offre financière (Annexe C)</w:t>
            </w:r>
          </w:p>
        </w:tc>
        <w:tc>
          <w:tcPr>
            <w:tcW w:w="1002" w:type="pct"/>
          </w:tcPr>
          <w:p w14:paraId="40C8B27F" w14:textId="77777777" w:rsidR="0084525A" w:rsidRPr="00C93E5D" w:rsidRDefault="0084525A" w:rsidP="00C93E5D">
            <w:pPr>
              <w:pStyle w:val="Titre1"/>
              <w:spacing w:before="0"/>
              <w:ind w:left="0"/>
              <w:rPr>
                <w:b w:val="0"/>
                <w:bCs w:val="0"/>
                <w:color w:val="1F497D" w:themeColor="text2"/>
                <w:sz w:val="20"/>
                <w:szCs w:val="20"/>
                <w:lang w:val="fr-FR"/>
              </w:rPr>
            </w:pPr>
            <w:r w:rsidRPr="00C93E5D">
              <w:rPr>
                <w:b w:val="0"/>
                <w:bCs w:val="0"/>
                <w:color w:val="1F497D" w:themeColor="text2"/>
                <w:sz w:val="20"/>
                <w:szCs w:val="20"/>
                <w:lang w:val="fr-FR"/>
              </w:rPr>
              <w:t>10 pages</w:t>
            </w:r>
          </w:p>
        </w:tc>
      </w:tr>
      <w:tr w:rsidR="0084525A" w:rsidRPr="00C93E5D" w14:paraId="400549D2" w14:textId="77777777" w:rsidTr="00C93E5D">
        <w:tc>
          <w:tcPr>
            <w:tcW w:w="214" w:type="pct"/>
            <w:vAlign w:val="center"/>
          </w:tcPr>
          <w:p w14:paraId="5DC8CBC2" w14:textId="77777777" w:rsidR="0084525A" w:rsidRPr="00C93E5D" w:rsidRDefault="0084525A" w:rsidP="00C93E5D">
            <w:pPr>
              <w:pStyle w:val="Titre1"/>
              <w:spacing w:before="0"/>
              <w:ind w:left="28"/>
              <w:rPr>
                <w:b w:val="0"/>
                <w:bCs w:val="0"/>
                <w:color w:val="1F497D" w:themeColor="text2"/>
                <w:sz w:val="20"/>
                <w:szCs w:val="20"/>
                <w:lang w:val="fr-FR"/>
              </w:rPr>
            </w:pPr>
            <w:r w:rsidRPr="00C93E5D">
              <w:rPr>
                <w:b w:val="0"/>
                <w:bCs w:val="0"/>
                <w:color w:val="1F497D" w:themeColor="text2"/>
                <w:sz w:val="20"/>
                <w:szCs w:val="20"/>
                <w:lang w:val="fr-FR"/>
              </w:rPr>
              <w:t>5</w:t>
            </w:r>
          </w:p>
        </w:tc>
        <w:tc>
          <w:tcPr>
            <w:tcW w:w="3784" w:type="pct"/>
          </w:tcPr>
          <w:p w14:paraId="7B3DB55A" w14:textId="5FA54ABB" w:rsidR="0084525A" w:rsidRPr="00C93E5D" w:rsidRDefault="00C553ED" w:rsidP="00C93E5D">
            <w:pPr>
              <w:pStyle w:val="Titre1"/>
              <w:spacing w:before="0"/>
              <w:ind w:left="162"/>
              <w:rPr>
                <w:b w:val="0"/>
                <w:bCs w:val="0"/>
                <w:color w:val="1F497D" w:themeColor="text2"/>
                <w:sz w:val="20"/>
                <w:szCs w:val="20"/>
                <w:lang w:val="fr-FR"/>
              </w:rPr>
            </w:pPr>
            <w:r w:rsidRPr="00C93E5D">
              <w:rPr>
                <w:b w:val="0"/>
                <w:bCs w:val="0"/>
                <w:color w:val="1F497D" w:themeColor="text2"/>
                <w:sz w:val="20"/>
                <w:szCs w:val="20"/>
                <w:lang w:val="fr-FR"/>
              </w:rPr>
              <w:t>Fiche de rémunération des membres de l'équipe proposée, qui devrait inclure le poste, les domaines d'expertise et les taux journaliers de chaque membre devant travailler au soutien des clients de IGNITE (Annexe D)</w:t>
            </w:r>
          </w:p>
        </w:tc>
        <w:tc>
          <w:tcPr>
            <w:tcW w:w="1002" w:type="pct"/>
          </w:tcPr>
          <w:p w14:paraId="096342C6" w14:textId="77777777" w:rsidR="0084525A" w:rsidRPr="00C93E5D" w:rsidRDefault="0084525A" w:rsidP="00C93E5D">
            <w:pPr>
              <w:pStyle w:val="Titre1"/>
              <w:spacing w:before="0"/>
              <w:ind w:left="0"/>
              <w:rPr>
                <w:b w:val="0"/>
                <w:bCs w:val="0"/>
                <w:color w:val="1F497D" w:themeColor="text2"/>
                <w:sz w:val="20"/>
                <w:szCs w:val="20"/>
                <w:lang w:val="fr-FR"/>
              </w:rPr>
            </w:pPr>
            <w:r w:rsidRPr="00C93E5D">
              <w:rPr>
                <w:b w:val="0"/>
                <w:bCs w:val="0"/>
                <w:color w:val="1F497D" w:themeColor="text2"/>
                <w:sz w:val="20"/>
                <w:szCs w:val="20"/>
                <w:lang w:val="fr-FR"/>
              </w:rPr>
              <w:t>1 page</w:t>
            </w:r>
          </w:p>
        </w:tc>
      </w:tr>
      <w:tr w:rsidR="0084525A" w:rsidRPr="00C93E5D" w14:paraId="49FC27DA" w14:textId="77777777" w:rsidTr="00C93E5D">
        <w:tc>
          <w:tcPr>
            <w:tcW w:w="214" w:type="pct"/>
            <w:vAlign w:val="center"/>
          </w:tcPr>
          <w:p w14:paraId="25EDD75B" w14:textId="77777777" w:rsidR="0084525A" w:rsidRPr="00C93E5D" w:rsidRDefault="0084525A" w:rsidP="00C93E5D">
            <w:pPr>
              <w:pStyle w:val="Titre1"/>
              <w:spacing w:before="0"/>
              <w:ind w:left="28"/>
              <w:rPr>
                <w:b w:val="0"/>
                <w:bCs w:val="0"/>
                <w:color w:val="1F497D" w:themeColor="text2"/>
                <w:sz w:val="20"/>
                <w:szCs w:val="20"/>
                <w:lang w:val="fr-FR"/>
              </w:rPr>
            </w:pPr>
            <w:r w:rsidRPr="00C93E5D">
              <w:rPr>
                <w:b w:val="0"/>
                <w:bCs w:val="0"/>
                <w:color w:val="1F497D" w:themeColor="text2"/>
                <w:sz w:val="20"/>
                <w:szCs w:val="20"/>
                <w:lang w:val="fr-FR"/>
              </w:rPr>
              <w:t>6</w:t>
            </w:r>
          </w:p>
        </w:tc>
        <w:tc>
          <w:tcPr>
            <w:tcW w:w="3784" w:type="pct"/>
          </w:tcPr>
          <w:p w14:paraId="306B7E46" w14:textId="6330C42B" w:rsidR="0084525A" w:rsidRPr="00C93E5D" w:rsidRDefault="00C553ED" w:rsidP="00C93E5D">
            <w:pPr>
              <w:pStyle w:val="Titre1"/>
              <w:spacing w:before="0"/>
              <w:ind w:left="162"/>
              <w:rPr>
                <w:color w:val="1F497D" w:themeColor="text2"/>
                <w:sz w:val="20"/>
                <w:szCs w:val="20"/>
                <w:lang w:val="fr-FR"/>
              </w:rPr>
            </w:pPr>
            <w:r w:rsidRPr="00C93E5D">
              <w:rPr>
                <w:b w:val="0"/>
                <w:bCs w:val="0"/>
                <w:color w:val="1F497D" w:themeColor="text2"/>
                <w:sz w:val="20"/>
                <w:szCs w:val="20"/>
                <w:lang w:val="fr-FR"/>
              </w:rPr>
              <w:t xml:space="preserve">CV des membres de l'équipe proposée </w:t>
            </w:r>
          </w:p>
        </w:tc>
        <w:tc>
          <w:tcPr>
            <w:tcW w:w="1002" w:type="pct"/>
          </w:tcPr>
          <w:p w14:paraId="26D81075" w14:textId="77777777" w:rsidR="0084525A" w:rsidRPr="00C93E5D" w:rsidRDefault="0084525A" w:rsidP="00C93E5D">
            <w:pPr>
              <w:pStyle w:val="Titre1"/>
              <w:spacing w:before="0"/>
              <w:ind w:left="0"/>
              <w:rPr>
                <w:color w:val="1F497D" w:themeColor="text2"/>
                <w:sz w:val="20"/>
                <w:szCs w:val="20"/>
                <w:lang w:val="fr-FR"/>
              </w:rPr>
            </w:pPr>
            <w:r w:rsidRPr="00C93E5D">
              <w:rPr>
                <w:b w:val="0"/>
                <w:bCs w:val="0"/>
                <w:color w:val="1F497D" w:themeColor="text2"/>
                <w:sz w:val="20"/>
                <w:szCs w:val="20"/>
                <w:lang w:val="fr-FR"/>
              </w:rPr>
              <w:t>10 pages</w:t>
            </w:r>
          </w:p>
        </w:tc>
      </w:tr>
      <w:tr w:rsidR="0084525A" w:rsidRPr="00C93E5D" w14:paraId="46BA5D37" w14:textId="77777777" w:rsidTr="00C93E5D">
        <w:tc>
          <w:tcPr>
            <w:tcW w:w="214" w:type="pct"/>
            <w:vAlign w:val="center"/>
          </w:tcPr>
          <w:p w14:paraId="203B1AEF" w14:textId="77777777" w:rsidR="0084525A" w:rsidRPr="00C93E5D" w:rsidRDefault="0084525A" w:rsidP="00C93E5D">
            <w:pPr>
              <w:pStyle w:val="Titre1"/>
              <w:spacing w:before="0"/>
              <w:ind w:left="28"/>
              <w:rPr>
                <w:b w:val="0"/>
                <w:bCs w:val="0"/>
                <w:color w:val="1F497D" w:themeColor="text2"/>
                <w:sz w:val="20"/>
                <w:szCs w:val="20"/>
                <w:lang w:val="fr-FR"/>
              </w:rPr>
            </w:pPr>
            <w:r w:rsidRPr="00C93E5D">
              <w:rPr>
                <w:b w:val="0"/>
                <w:bCs w:val="0"/>
                <w:color w:val="1F497D" w:themeColor="text2"/>
                <w:sz w:val="20"/>
                <w:szCs w:val="20"/>
                <w:lang w:val="fr-FR"/>
              </w:rPr>
              <w:t>7</w:t>
            </w:r>
          </w:p>
        </w:tc>
        <w:tc>
          <w:tcPr>
            <w:tcW w:w="3784" w:type="pct"/>
          </w:tcPr>
          <w:p w14:paraId="168508E3" w14:textId="2976E5CF" w:rsidR="0084525A" w:rsidRPr="00C93E5D" w:rsidRDefault="00C553ED" w:rsidP="00C93E5D">
            <w:pPr>
              <w:pStyle w:val="Titre1"/>
              <w:spacing w:before="0"/>
              <w:ind w:left="162"/>
              <w:rPr>
                <w:b w:val="0"/>
                <w:bCs w:val="0"/>
                <w:color w:val="1F497D" w:themeColor="text2"/>
                <w:sz w:val="20"/>
                <w:szCs w:val="20"/>
                <w:lang w:val="fr-FR"/>
              </w:rPr>
            </w:pPr>
            <w:r w:rsidRPr="00C93E5D">
              <w:rPr>
                <w:b w:val="0"/>
                <w:bCs w:val="0"/>
                <w:color w:val="1F497D" w:themeColor="text2"/>
                <w:sz w:val="20"/>
                <w:szCs w:val="20"/>
                <w:lang w:val="fr-FR"/>
              </w:rPr>
              <w:t>Trois lettres de référence provenant de clients auxquels votre organisation a fourni des services. Les lettres de référence doivent inclure les co</w:t>
            </w:r>
            <w:r w:rsidR="009A0FDC" w:rsidRPr="00C93E5D">
              <w:rPr>
                <w:b w:val="0"/>
                <w:bCs w:val="0"/>
                <w:color w:val="1F497D" w:themeColor="text2"/>
                <w:sz w:val="20"/>
                <w:szCs w:val="20"/>
                <w:lang w:val="fr-FR"/>
              </w:rPr>
              <w:t>ntact</w:t>
            </w:r>
            <w:r w:rsidRPr="00C93E5D">
              <w:rPr>
                <w:b w:val="0"/>
                <w:bCs w:val="0"/>
                <w:color w:val="1F497D" w:themeColor="text2"/>
                <w:sz w:val="20"/>
                <w:szCs w:val="20"/>
                <w:lang w:val="fr-FR"/>
              </w:rPr>
              <w:t xml:space="preserve">s de </w:t>
            </w:r>
            <w:r w:rsidR="009A0FDC" w:rsidRPr="00C93E5D">
              <w:rPr>
                <w:b w:val="0"/>
                <w:bCs w:val="0"/>
                <w:color w:val="1F497D" w:themeColor="text2"/>
                <w:sz w:val="20"/>
                <w:szCs w:val="20"/>
                <w:lang w:val="fr-FR"/>
              </w:rPr>
              <w:t xml:space="preserve">des </w:t>
            </w:r>
            <w:r w:rsidRPr="00C93E5D">
              <w:rPr>
                <w:b w:val="0"/>
                <w:bCs w:val="0"/>
                <w:color w:val="1F497D" w:themeColor="text2"/>
                <w:sz w:val="20"/>
                <w:szCs w:val="20"/>
                <w:lang w:val="fr-FR"/>
              </w:rPr>
              <w:t>référence</w:t>
            </w:r>
            <w:r w:rsidR="009A0FDC" w:rsidRPr="00C93E5D">
              <w:rPr>
                <w:b w:val="0"/>
                <w:bCs w:val="0"/>
                <w:color w:val="1F497D" w:themeColor="text2"/>
                <w:sz w:val="20"/>
                <w:szCs w:val="20"/>
                <w:lang w:val="fr-FR"/>
              </w:rPr>
              <w:t>s</w:t>
            </w:r>
            <w:r w:rsidRPr="00C93E5D">
              <w:rPr>
                <w:b w:val="0"/>
                <w:bCs w:val="0"/>
                <w:color w:val="1F497D" w:themeColor="text2"/>
                <w:sz w:val="20"/>
                <w:szCs w:val="20"/>
                <w:lang w:val="fr-FR"/>
              </w:rPr>
              <w:t>.</w:t>
            </w:r>
          </w:p>
        </w:tc>
        <w:tc>
          <w:tcPr>
            <w:tcW w:w="1002" w:type="pct"/>
          </w:tcPr>
          <w:p w14:paraId="08B29993" w14:textId="4BDD647B" w:rsidR="0084525A" w:rsidRPr="00C93E5D" w:rsidRDefault="38D51243" w:rsidP="00C93E5D">
            <w:pPr>
              <w:pStyle w:val="Titre1"/>
              <w:spacing w:before="0"/>
              <w:ind w:left="0"/>
              <w:rPr>
                <w:b w:val="0"/>
                <w:bCs w:val="0"/>
                <w:color w:val="1F497D" w:themeColor="text2"/>
                <w:sz w:val="20"/>
                <w:szCs w:val="20"/>
                <w:lang w:val="fr-FR"/>
              </w:rPr>
            </w:pPr>
            <w:r w:rsidRPr="00C93E5D">
              <w:rPr>
                <w:b w:val="0"/>
                <w:bCs w:val="0"/>
                <w:color w:val="1F497D" w:themeColor="text2"/>
                <w:sz w:val="20"/>
                <w:szCs w:val="20"/>
                <w:lang w:val="fr-FR"/>
              </w:rPr>
              <w:t>6</w:t>
            </w:r>
            <w:r w:rsidR="1C484C53" w:rsidRPr="00C93E5D">
              <w:rPr>
                <w:b w:val="0"/>
                <w:bCs w:val="0"/>
                <w:color w:val="1F497D" w:themeColor="text2"/>
                <w:sz w:val="20"/>
                <w:szCs w:val="20"/>
                <w:lang w:val="fr-FR"/>
              </w:rPr>
              <w:t xml:space="preserve"> page</w:t>
            </w:r>
            <w:r w:rsidR="22548380" w:rsidRPr="00C93E5D">
              <w:rPr>
                <w:b w:val="0"/>
                <w:bCs w:val="0"/>
                <w:color w:val="1F497D" w:themeColor="text2"/>
                <w:sz w:val="20"/>
                <w:szCs w:val="20"/>
                <w:lang w:val="fr-FR"/>
              </w:rPr>
              <w:t>s</w:t>
            </w:r>
            <w:r w:rsidR="1C484C53" w:rsidRPr="00C93E5D">
              <w:rPr>
                <w:b w:val="0"/>
                <w:bCs w:val="0"/>
                <w:color w:val="1F497D" w:themeColor="text2"/>
                <w:sz w:val="20"/>
                <w:szCs w:val="20"/>
                <w:lang w:val="fr-FR"/>
              </w:rPr>
              <w:t xml:space="preserve"> </w:t>
            </w:r>
          </w:p>
        </w:tc>
      </w:tr>
    </w:tbl>
    <w:p w14:paraId="028FE1DF" w14:textId="77777777" w:rsidR="00C563F7" w:rsidRPr="00C93E5D" w:rsidRDefault="00C563F7" w:rsidP="00C93E5D">
      <w:pPr>
        <w:rPr>
          <w:sz w:val="20"/>
          <w:szCs w:val="20"/>
          <w:lang w:val="fr-FR"/>
        </w:rPr>
      </w:pPr>
    </w:p>
    <w:p w14:paraId="30F1CC1D" w14:textId="18C10E25" w:rsidR="002C36A2" w:rsidRPr="00C93E5D" w:rsidRDefault="009C39DE" w:rsidP="00C93E5D">
      <w:pPr>
        <w:pStyle w:val="Titre1"/>
        <w:spacing w:before="0"/>
        <w:ind w:left="363" w:hanging="363"/>
        <w:rPr>
          <w:color w:val="1F497D" w:themeColor="text2"/>
          <w:sz w:val="20"/>
          <w:szCs w:val="20"/>
          <w:lang w:val="fr-FR"/>
        </w:rPr>
      </w:pPr>
      <w:r w:rsidRPr="00C93E5D">
        <w:rPr>
          <w:color w:val="1F497D" w:themeColor="text2"/>
          <w:sz w:val="20"/>
          <w:szCs w:val="20"/>
          <w:lang w:val="fr-FR"/>
        </w:rPr>
        <w:t>Instructions pour la Soumission des Offres</w:t>
      </w:r>
    </w:p>
    <w:p w14:paraId="7E67D6E1" w14:textId="41485CB6" w:rsidR="002C36A2" w:rsidRPr="00C93E5D" w:rsidRDefault="0027376E" w:rsidP="00C93E5D">
      <w:pPr>
        <w:pStyle w:val="Titre1"/>
        <w:spacing w:before="0"/>
        <w:ind w:left="0"/>
        <w:rPr>
          <w:b w:val="0"/>
          <w:bCs w:val="0"/>
          <w:i/>
          <w:iCs/>
          <w:color w:val="1F497D" w:themeColor="text2"/>
          <w:sz w:val="20"/>
          <w:szCs w:val="20"/>
          <w:lang w:val="fr-FR"/>
        </w:rPr>
      </w:pPr>
      <w:r w:rsidRPr="00C93E5D">
        <w:rPr>
          <w:b w:val="0"/>
          <w:bCs w:val="0"/>
          <w:iCs/>
          <w:color w:val="1F497D" w:themeColor="text2"/>
          <w:sz w:val="20"/>
          <w:szCs w:val="20"/>
          <w:lang w:val="fr-FR"/>
        </w:rPr>
        <w:t xml:space="preserve">Les demandes d’informations supplémentaires et les questions concernant ces instructions </w:t>
      </w:r>
      <w:r w:rsidR="00AC18C4" w:rsidRPr="00C93E5D">
        <w:rPr>
          <w:b w:val="0"/>
          <w:bCs w:val="0"/>
          <w:iCs/>
          <w:color w:val="1F497D" w:themeColor="text2"/>
          <w:sz w:val="20"/>
          <w:szCs w:val="20"/>
          <w:lang w:val="fr-FR"/>
        </w:rPr>
        <w:t>sur l’AO</w:t>
      </w:r>
      <w:r w:rsidRPr="00C93E5D">
        <w:rPr>
          <w:b w:val="0"/>
          <w:bCs w:val="0"/>
          <w:iCs/>
          <w:color w:val="1F497D" w:themeColor="text2"/>
          <w:sz w:val="20"/>
          <w:szCs w:val="20"/>
          <w:lang w:val="fr-FR"/>
        </w:rPr>
        <w:t xml:space="preserve"> doivent être soumises par écrit à Maureen Munjua à </w:t>
      </w:r>
      <w:r w:rsidR="00AC18C4" w:rsidRPr="00C93E5D">
        <w:rPr>
          <w:b w:val="0"/>
          <w:bCs w:val="0"/>
          <w:iCs/>
          <w:color w:val="1F497D" w:themeColor="text2"/>
          <w:sz w:val="20"/>
          <w:szCs w:val="20"/>
          <w:lang w:val="fr-FR"/>
        </w:rPr>
        <w:t xml:space="preserve">l’adresse </w:t>
      </w:r>
      <w:hyperlink r:id="rId13" w:history="1">
        <w:r w:rsidR="00AC18C4" w:rsidRPr="00C93E5D">
          <w:rPr>
            <w:rStyle w:val="Lienhypertexte"/>
            <w:b w:val="0"/>
            <w:bCs w:val="0"/>
            <w:iCs/>
            <w:sz w:val="20"/>
            <w:szCs w:val="20"/>
            <w:lang w:val="fr-FR"/>
          </w:rPr>
          <w:t>kenyainfo@tanagerintl.org</w:t>
        </w:r>
      </w:hyperlink>
      <w:r w:rsidR="00AC18C4" w:rsidRPr="00C93E5D">
        <w:rPr>
          <w:b w:val="0"/>
          <w:bCs w:val="0"/>
          <w:iCs/>
          <w:color w:val="1F497D" w:themeColor="text2"/>
          <w:sz w:val="20"/>
          <w:szCs w:val="20"/>
          <w:lang w:val="fr-FR"/>
        </w:rPr>
        <w:t xml:space="preserve"> </w:t>
      </w:r>
      <w:r w:rsidRPr="00C93E5D">
        <w:rPr>
          <w:b w:val="0"/>
          <w:bCs w:val="0"/>
          <w:iCs/>
          <w:color w:val="1F497D" w:themeColor="text2"/>
          <w:sz w:val="20"/>
          <w:szCs w:val="20"/>
          <w:lang w:val="fr-FR"/>
        </w:rPr>
        <w:t xml:space="preserve">avant le </w:t>
      </w:r>
      <w:r w:rsidR="00F813DB" w:rsidRPr="00C93E5D">
        <w:rPr>
          <w:b w:val="0"/>
          <w:bCs w:val="0"/>
          <w:iCs/>
          <w:color w:val="1F497D" w:themeColor="text2"/>
          <w:sz w:val="20"/>
          <w:szCs w:val="20"/>
          <w:highlight w:val="yellow"/>
          <w:lang w:val="fr-FR"/>
        </w:rPr>
        <w:t>16</w:t>
      </w:r>
      <w:r w:rsidR="009E73E2" w:rsidRPr="00C93E5D">
        <w:rPr>
          <w:b w:val="0"/>
          <w:bCs w:val="0"/>
          <w:iCs/>
          <w:color w:val="1F497D" w:themeColor="text2"/>
          <w:sz w:val="20"/>
          <w:szCs w:val="20"/>
          <w:highlight w:val="yellow"/>
          <w:lang w:val="fr-FR"/>
        </w:rPr>
        <w:t xml:space="preserve"> avril </w:t>
      </w:r>
      <w:r w:rsidRPr="00C93E5D">
        <w:rPr>
          <w:b w:val="0"/>
          <w:bCs w:val="0"/>
          <w:iCs/>
          <w:color w:val="1F497D" w:themeColor="text2"/>
          <w:sz w:val="20"/>
          <w:szCs w:val="20"/>
          <w:highlight w:val="yellow"/>
          <w:lang w:val="fr-FR"/>
        </w:rPr>
        <w:t>2021</w:t>
      </w:r>
      <w:r w:rsidRPr="00C93E5D">
        <w:rPr>
          <w:b w:val="0"/>
          <w:bCs w:val="0"/>
          <w:iCs/>
          <w:color w:val="1F497D" w:themeColor="text2"/>
          <w:sz w:val="20"/>
          <w:szCs w:val="20"/>
          <w:lang w:val="fr-FR"/>
        </w:rPr>
        <w:t xml:space="preserve"> à </w:t>
      </w:r>
      <w:r w:rsidR="00F813DB" w:rsidRPr="00C93E5D">
        <w:rPr>
          <w:b w:val="0"/>
          <w:bCs w:val="0"/>
          <w:iCs/>
          <w:color w:val="1F497D" w:themeColor="text2"/>
          <w:sz w:val="20"/>
          <w:szCs w:val="20"/>
          <w:highlight w:val="yellow"/>
          <w:lang w:val="fr-FR"/>
        </w:rPr>
        <w:t>12</w:t>
      </w:r>
      <w:r w:rsidRPr="00C93E5D">
        <w:rPr>
          <w:b w:val="0"/>
          <w:bCs w:val="0"/>
          <w:iCs/>
          <w:color w:val="1F497D" w:themeColor="text2"/>
          <w:sz w:val="20"/>
          <w:szCs w:val="20"/>
          <w:highlight w:val="yellow"/>
          <w:lang w:val="fr-FR"/>
        </w:rPr>
        <w:t xml:space="preserve"> h 00</w:t>
      </w:r>
      <w:r w:rsidRPr="00C93E5D">
        <w:rPr>
          <w:b w:val="0"/>
          <w:bCs w:val="0"/>
          <w:iCs/>
          <w:color w:val="1F497D" w:themeColor="text2"/>
          <w:sz w:val="20"/>
          <w:szCs w:val="20"/>
          <w:lang w:val="fr-FR"/>
        </w:rPr>
        <w:t xml:space="preserve"> </w:t>
      </w:r>
      <w:r w:rsidR="00F813DB" w:rsidRPr="00C93E5D">
        <w:rPr>
          <w:b w:val="0"/>
          <w:bCs w:val="0"/>
          <w:iCs/>
          <w:color w:val="1F497D" w:themeColor="text2"/>
          <w:sz w:val="20"/>
          <w:szCs w:val="20"/>
          <w:lang w:val="fr-FR"/>
        </w:rPr>
        <w:t>GMT</w:t>
      </w:r>
      <w:r w:rsidRPr="00C93E5D">
        <w:rPr>
          <w:b w:val="0"/>
          <w:bCs w:val="0"/>
          <w:iCs/>
          <w:color w:val="1F497D" w:themeColor="text2"/>
          <w:sz w:val="20"/>
          <w:szCs w:val="20"/>
          <w:lang w:val="fr-FR"/>
        </w:rPr>
        <w:t xml:space="preserve">. </w:t>
      </w:r>
      <w:r w:rsidR="00AC18C4" w:rsidRPr="00C93E5D">
        <w:rPr>
          <w:b w:val="0"/>
          <w:bCs w:val="0"/>
          <w:iCs/>
          <w:color w:val="1F497D" w:themeColor="text2"/>
          <w:sz w:val="20"/>
          <w:szCs w:val="20"/>
          <w:lang w:val="fr-FR"/>
        </w:rPr>
        <w:t>D</w:t>
      </w:r>
      <w:r w:rsidRPr="00C93E5D">
        <w:rPr>
          <w:b w:val="0"/>
          <w:bCs w:val="0"/>
          <w:iCs/>
          <w:color w:val="1F497D" w:themeColor="text2"/>
          <w:sz w:val="20"/>
          <w:szCs w:val="20"/>
          <w:lang w:val="fr-FR"/>
        </w:rPr>
        <w:t xml:space="preserve">es </w:t>
      </w:r>
      <w:r w:rsidR="00AC18C4" w:rsidRPr="00C93E5D">
        <w:rPr>
          <w:b w:val="0"/>
          <w:bCs w:val="0"/>
          <w:iCs/>
          <w:color w:val="1F497D" w:themeColor="text2"/>
          <w:sz w:val="20"/>
          <w:szCs w:val="20"/>
          <w:lang w:val="fr-FR"/>
        </w:rPr>
        <w:t xml:space="preserve">réponses seront fournies aux </w:t>
      </w:r>
      <w:r w:rsidRPr="00C93E5D">
        <w:rPr>
          <w:b w:val="0"/>
          <w:bCs w:val="0"/>
          <w:iCs/>
          <w:color w:val="1F497D" w:themeColor="text2"/>
          <w:sz w:val="20"/>
          <w:szCs w:val="20"/>
          <w:lang w:val="fr-FR"/>
        </w:rPr>
        <w:t xml:space="preserve">questions dans </w:t>
      </w:r>
      <w:r w:rsidR="00AC18C4" w:rsidRPr="00C93E5D">
        <w:rPr>
          <w:b w:val="0"/>
          <w:bCs w:val="0"/>
          <w:iCs/>
          <w:color w:val="1F497D" w:themeColor="text2"/>
          <w:sz w:val="20"/>
          <w:szCs w:val="20"/>
          <w:lang w:val="fr-FR"/>
        </w:rPr>
        <w:t>un délai de</w:t>
      </w:r>
      <w:r w:rsidRPr="00C93E5D">
        <w:rPr>
          <w:b w:val="0"/>
          <w:bCs w:val="0"/>
          <w:iCs/>
          <w:color w:val="1F497D" w:themeColor="text2"/>
          <w:sz w:val="20"/>
          <w:szCs w:val="20"/>
          <w:lang w:val="fr-FR"/>
        </w:rPr>
        <w:t xml:space="preserve"> 72 heures. </w:t>
      </w:r>
      <w:r w:rsidRPr="00C93E5D">
        <w:rPr>
          <w:iCs/>
          <w:color w:val="1F497D" w:themeColor="text2"/>
          <w:sz w:val="20"/>
          <w:szCs w:val="20"/>
          <w:lang w:val="fr-FR"/>
        </w:rPr>
        <w:t xml:space="preserve">Les </w:t>
      </w:r>
      <w:r w:rsidR="00857C0D" w:rsidRPr="00C93E5D">
        <w:rPr>
          <w:iCs/>
          <w:color w:val="1F497D" w:themeColor="text2"/>
          <w:sz w:val="20"/>
          <w:szCs w:val="20"/>
          <w:lang w:val="fr-FR"/>
        </w:rPr>
        <w:t>offres</w:t>
      </w:r>
      <w:r w:rsidRPr="00C93E5D">
        <w:rPr>
          <w:iCs/>
          <w:color w:val="1F497D" w:themeColor="text2"/>
          <w:sz w:val="20"/>
          <w:szCs w:val="20"/>
          <w:lang w:val="fr-FR"/>
        </w:rPr>
        <w:t xml:space="preserve"> et toutes les pièces justificatives</w:t>
      </w:r>
      <w:r w:rsidRPr="00C93E5D">
        <w:rPr>
          <w:b w:val="0"/>
          <w:bCs w:val="0"/>
          <w:iCs/>
          <w:color w:val="1F497D" w:themeColor="text2"/>
          <w:sz w:val="20"/>
          <w:szCs w:val="20"/>
          <w:lang w:val="fr-FR"/>
        </w:rPr>
        <w:t xml:space="preserve"> doivent être soumises par e-mail à</w:t>
      </w:r>
      <w:r w:rsidR="00857C0D" w:rsidRPr="00C93E5D">
        <w:rPr>
          <w:b w:val="0"/>
          <w:bCs w:val="0"/>
          <w:iCs/>
          <w:color w:val="1F497D" w:themeColor="text2"/>
          <w:sz w:val="20"/>
          <w:szCs w:val="20"/>
          <w:lang w:val="fr-FR"/>
        </w:rPr>
        <w:t xml:space="preserve"> l’adresse </w:t>
      </w:r>
      <w:hyperlink r:id="rId14" w:history="1">
        <w:r w:rsidR="00857C0D" w:rsidRPr="00C93E5D">
          <w:rPr>
            <w:rStyle w:val="Lienhypertexte"/>
            <w:b w:val="0"/>
            <w:bCs w:val="0"/>
            <w:iCs/>
            <w:sz w:val="20"/>
            <w:szCs w:val="20"/>
            <w:lang w:val="fr-FR"/>
          </w:rPr>
          <w:t>kenyainfo@tanagerintl.org</w:t>
        </w:r>
      </w:hyperlink>
      <w:r w:rsidR="00857C0D" w:rsidRPr="00C93E5D">
        <w:rPr>
          <w:b w:val="0"/>
          <w:bCs w:val="0"/>
          <w:iCs/>
          <w:color w:val="1F497D" w:themeColor="text2"/>
          <w:sz w:val="20"/>
          <w:szCs w:val="20"/>
          <w:lang w:val="fr-FR"/>
        </w:rPr>
        <w:t xml:space="preserve"> </w:t>
      </w:r>
      <w:r w:rsidRPr="00C93E5D">
        <w:rPr>
          <w:b w:val="0"/>
          <w:bCs w:val="0"/>
          <w:iCs/>
          <w:color w:val="1F497D" w:themeColor="text2"/>
          <w:sz w:val="20"/>
          <w:szCs w:val="20"/>
          <w:lang w:val="fr-FR"/>
        </w:rPr>
        <w:t xml:space="preserve">au plus tard </w:t>
      </w:r>
      <w:r w:rsidR="00857C0D" w:rsidRPr="00C93E5D">
        <w:rPr>
          <w:b w:val="0"/>
          <w:bCs w:val="0"/>
          <w:iCs/>
          <w:color w:val="1F497D" w:themeColor="text2"/>
          <w:sz w:val="20"/>
          <w:szCs w:val="20"/>
          <w:lang w:val="fr-FR"/>
        </w:rPr>
        <w:t xml:space="preserve">le </w:t>
      </w:r>
      <w:r w:rsidR="00857C0D" w:rsidRPr="00C93E5D">
        <w:rPr>
          <w:iCs/>
          <w:color w:val="1F497D" w:themeColor="text2"/>
          <w:sz w:val="20"/>
          <w:szCs w:val="20"/>
          <w:highlight w:val="yellow"/>
          <w:lang w:val="fr-FR"/>
        </w:rPr>
        <w:t>2</w:t>
      </w:r>
      <w:r w:rsidR="00F813DB" w:rsidRPr="00C93E5D">
        <w:rPr>
          <w:iCs/>
          <w:color w:val="1F497D" w:themeColor="text2"/>
          <w:sz w:val="20"/>
          <w:szCs w:val="20"/>
          <w:highlight w:val="yellow"/>
          <w:lang w:val="fr-FR"/>
        </w:rPr>
        <w:t>5</w:t>
      </w:r>
      <w:r w:rsidR="00857C0D" w:rsidRPr="00C93E5D">
        <w:rPr>
          <w:iCs/>
          <w:color w:val="1F497D" w:themeColor="text2"/>
          <w:sz w:val="20"/>
          <w:szCs w:val="20"/>
          <w:highlight w:val="yellow"/>
          <w:lang w:val="fr-FR"/>
        </w:rPr>
        <w:t xml:space="preserve"> </w:t>
      </w:r>
      <w:proofErr w:type="gramStart"/>
      <w:r w:rsidR="009E73E2" w:rsidRPr="00C93E5D">
        <w:rPr>
          <w:iCs/>
          <w:color w:val="1F497D" w:themeColor="text2"/>
          <w:sz w:val="20"/>
          <w:szCs w:val="20"/>
          <w:highlight w:val="yellow"/>
          <w:lang w:val="fr-FR"/>
        </w:rPr>
        <w:t xml:space="preserve">avril </w:t>
      </w:r>
      <w:r w:rsidR="00857C0D" w:rsidRPr="00C93E5D">
        <w:rPr>
          <w:iCs/>
          <w:color w:val="1F497D" w:themeColor="text2"/>
          <w:sz w:val="20"/>
          <w:szCs w:val="20"/>
          <w:highlight w:val="yellow"/>
          <w:lang w:val="fr-FR"/>
        </w:rPr>
        <w:t xml:space="preserve"> 2021</w:t>
      </w:r>
      <w:proofErr w:type="gramEnd"/>
      <w:r w:rsidR="00857C0D" w:rsidRPr="00C93E5D">
        <w:rPr>
          <w:iCs/>
          <w:color w:val="1F497D" w:themeColor="text2"/>
          <w:sz w:val="20"/>
          <w:szCs w:val="20"/>
          <w:highlight w:val="yellow"/>
          <w:lang w:val="fr-FR"/>
        </w:rPr>
        <w:t xml:space="preserve"> </w:t>
      </w:r>
      <w:r w:rsidRPr="00C93E5D">
        <w:rPr>
          <w:iCs/>
          <w:color w:val="1F497D" w:themeColor="text2"/>
          <w:sz w:val="20"/>
          <w:szCs w:val="20"/>
          <w:highlight w:val="yellow"/>
          <w:lang w:val="fr-FR"/>
        </w:rPr>
        <w:t xml:space="preserve">à </w:t>
      </w:r>
      <w:r w:rsidR="009E73E2" w:rsidRPr="00C93E5D">
        <w:rPr>
          <w:iCs/>
          <w:color w:val="1F497D" w:themeColor="text2"/>
          <w:sz w:val="20"/>
          <w:szCs w:val="20"/>
          <w:highlight w:val="yellow"/>
          <w:lang w:val="fr-FR"/>
        </w:rPr>
        <w:t>00</w:t>
      </w:r>
      <w:r w:rsidRPr="00C93E5D">
        <w:rPr>
          <w:iCs/>
          <w:color w:val="1F497D" w:themeColor="text2"/>
          <w:sz w:val="20"/>
          <w:szCs w:val="20"/>
          <w:highlight w:val="yellow"/>
          <w:lang w:val="fr-FR"/>
        </w:rPr>
        <w:t>h 00</w:t>
      </w:r>
      <w:r w:rsidRPr="00C93E5D">
        <w:rPr>
          <w:iCs/>
          <w:color w:val="1F497D" w:themeColor="text2"/>
          <w:sz w:val="20"/>
          <w:szCs w:val="20"/>
          <w:lang w:val="fr-FR"/>
        </w:rPr>
        <w:t xml:space="preserve"> </w:t>
      </w:r>
      <w:r w:rsidR="00F813DB" w:rsidRPr="00C93E5D">
        <w:rPr>
          <w:iCs/>
          <w:color w:val="1F497D" w:themeColor="text2"/>
          <w:sz w:val="20"/>
          <w:szCs w:val="20"/>
          <w:lang w:val="fr-FR"/>
        </w:rPr>
        <w:t>GMT</w:t>
      </w:r>
      <w:r w:rsidR="00857C0D" w:rsidRPr="00C93E5D">
        <w:rPr>
          <w:b w:val="0"/>
          <w:bCs w:val="0"/>
          <w:iCs/>
          <w:color w:val="1F497D" w:themeColor="text2"/>
          <w:sz w:val="20"/>
          <w:szCs w:val="20"/>
          <w:lang w:val="fr-FR"/>
        </w:rPr>
        <w:t xml:space="preserve">, avec en </w:t>
      </w:r>
      <w:r w:rsidRPr="00C93E5D">
        <w:rPr>
          <w:b w:val="0"/>
          <w:bCs w:val="0"/>
          <w:iCs/>
          <w:color w:val="1F497D" w:themeColor="text2"/>
          <w:sz w:val="20"/>
          <w:szCs w:val="20"/>
          <w:lang w:val="fr-FR"/>
        </w:rPr>
        <w:t>objet</w:t>
      </w:r>
      <w:r w:rsidR="009E73E2" w:rsidRPr="00C93E5D">
        <w:rPr>
          <w:b w:val="0"/>
          <w:bCs w:val="0"/>
          <w:iCs/>
          <w:color w:val="1F497D" w:themeColor="text2"/>
          <w:sz w:val="20"/>
          <w:szCs w:val="20"/>
          <w:lang w:val="fr-FR"/>
        </w:rPr>
        <w:t xml:space="preserve"> «LSP</w:t>
      </w:r>
      <w:r w:rsidRPr="00C93E5D">
        <w:rPr>
          <w:b w:val="0"/>
          <w:bCs w:val="0"/>
          <w:iCs/>
          <w:color w:val="1F497D" w:themeColor="text2"/>
          <w:sz w:val="20"/>
          <w:szCs w:val="20"/>
          <w:lang w:val="fr-FR"/>
        </w:rPr>
        <w:t xml:space="preserve">_BURKINA FASO_ Renforcement institutionnel </w:t>
      </w:r>
      <w:r w:rsidR="000066D8" w:rsidRPr="00C93E5D">
        <w:rPr>
          <w:b w:val="0"/>
          <w:bCs w:val="0"/>
          <w:iCs/>
          <w:color w:val="1F497D" w:themeColor="text2"/>
          <w:sz w:val="20"/>
          <w:szCs w:val="20"/>
          <w:lang w:val="fr-FR"/>
        </w:rPr>
        <w:t xml:space="preserve">en </w:t>
      </w:r>
      <w:r w:rsidRPr="00C93E5D">
        <w:rPr>
          <w:b w:val="0"/>
          <w:bCs w:val="0"/>
          <w:iCs/>
          <w:color w:val="1F497D" w:themeColor="text2"/>
          <w:sz w:val="20"/>
          <w:szCs w:val="20"/>
          <w:lang w:val="fr-FR"/>
        </w:rPr>
        <w:t xml:space="preserve">genre et </w:t>
      </w:r>
      <w:r w:rsidR="000066D8" w:rsidRPr="00C93E5D">
        <w:rPr>
          <w:b w:val="0"/>
          <w:bCs w:val="0"/>
          <w:iCs/>
          <w:color w:val="1F497D" w:themeColor="text2"/>
          <w:sz w:val="20"/>
          <w:szCs w:val="20"/>
          <w:lang w:val="fr-FR"/>
        </w:rPr>
        <w:t xml:space="preserve">en </w:t>
      </w:r>
      <w:r w:rsidRPr="00C93E5D">
        <w:rPr>
          <w:b w:val="0"/>
          <w:bCs w:val="0"/>
          <w:iCs/>
          <w:color w:val="1F497D" w:themeColor="text2"/>
          <w:sz w:val="20"/>
          <w:szCs w:val="20"/>
          <w:lang w:val="fr-FR"/>
        </w:rPr>
        <w:t xml:space="preserve">nutrition </w:t>
      </w:r>
      <w:r w:rsidR="000066D8" w:rsidRPr="00C93E5D">
        <w:rPr>
          <w:b w:val="0"/>
          <w:bCs w:val="0"/>
          <w:iCs/>
          <w:color w:val="1F497D" w:themeColor="text2"/>
          <w:sz w:val="20"/>
          <w:szCs w:val="20"/>
          <w:lang w:val="fr-FR"/>
        </w:rPr>
        <w:t xml:space="preserve">dans </w:t>
      </w:r>
      <w:r w:rsidRPr="00C93E5D">
        <w:rPr>
          <w:b w:val="0"/>
          <w:bCs w:val="0"/>
          <w:iCs/>
          <w:color w:val="1F497D" w:themeColor="text2"/>
          <w:sz w:val="20"/>
          <w:szCs w:val="20"/>
          <w:lang w:val="fr-FR"/>
        </w:rPr>
        <w:t>l'</w:t>
      </w:r>
      <w:proofErr w:type="spellStart"/>
      <w:r w:rsidR="000066D8" w:rsidRPr="00C93E5D">
        <w:rPr>
          <w:b w:val="0"/>
          <w:bCs w:val="0"/>
          <w:iCs/>
          <w:color w:val="1F497D" w:themeColor="text2"/>
          <w:sz w:val="20"/>
          <w:szCs w:val="20"/>
          <w:lang w:val="fr-FR"/>
        </w:rPr>
        <w:t>A</w:t>
      </w:r>
      <w:r w:rsidRPr="00C93E5D">
        <w:rPr>
          <w:b w:val="0"/>
          <w:bCs w:val="0"/>
          <w:iCs/>
          <w:color w:val="1F497D" w:themeColor="text2"/>
          <w:sz w:val="20"/>
          <w:szCs w:val="20"/>
          <w:lang w:val="fr-FR"/>
        </w:rPr>
        <w:t>griculture_nom</w:t>
      </w:r>
      <w:proofErr w:type="spellEnd"/>
      <w:r w:rsidRPr="00C93E5D">
        <w:rPr>
          <w:b w:val="0"/>
          <w:bCs w:val="0"/>
          <w:iCs/>
          <w:color w:val="1F497D" w:themeColor="text2"/>
          <w:sz w:val="20"/>
          <w:szCs w:val="20"/>
          <w:lang w:val="fr-FR"/>
        </w:rPr>
        <w:t xml:space="preserve"> de </w:t>
      </w:r>
      <w:r w:rsidR="000066D8" w:rsidRPr="00C93E5D">
        <w:rPr>
          <w:b w:val="0"/>
          <w:bCs w:val="0"/>
          <w:iCs/>
          <w:color w:val="1F497D" w:themeColor="text2"/>
          <w:sz w:val="20"/>
          <w:szCs w:val="20"/>
          <w:lang w:val="fr-FR"/>
        </w:rPr>
        <w:t xml:space="preserve">votre </w:t>
      </w:r>
      <w:r w:rsidRPr="00C93E5D">
        <w:rPr>
          <w:b w:val="0"/>
          <w:bCs w:val="0"/>
          <w:iCs/>
          <w:color w:val="1F497D" w:themeColor="text2"/>
          <w:sz w:val="20"/>
          <w:szCs w:val="20"/>
          <w:lang w:val="fr-FR"/>
        </w:rPr>
        <w:t>institution</w:t>
      </w:r>
      <w:r w:rsidR="000066D8" w:rsidRPr="00C93E5D">
        <w:rPr>
          <w:b w:val="0"/>
          <w:bCs w:val="0"/>
          <w:iCs/>
          <w:color w:val="1F497D" w:themeColor="text2"/>
          <w:sz w:val="20"/>
          <w:szCs w:val="20"/>
          <w:lang w:val="fr-FR"/>
        </w:rPr>
        <w:t xml:space="preserve"> </w:t>
      </w:r>
      <w:r w:rsidRPr="00C93E5D">
        <w:rPr>
          <w:b w:val="0"/>
          <w:bCs w:val="0"/>
          <w:iCs/>
          <w:color w:val="1F497D" w:themeColor="text2"/>
          <w:sz w:val="20"/>
          <w:szCs w:val="20"/>
          <w:lang w:val="fr-FR"/>
        </w:rPr>
        <w:t>»</w:t>
      </w:r>
      <w:r w:rsidR="00857C0D" w:rsidRPr="00C93E5D">
        <w:rPr>
          <w:b w:val="0"/>
          <w:bCs w:val="0"/>
          <w:iCs/>
          <w:color w:val="1F497D" w:themeColor="text2"/>
          <w:sz w:val="20"/>
          <w:szCs w:val="20"/>
          <w:lang w:val="fr-FR"/>
        </w:rPr>
        <w:t>. Par exemple, si l</w:t>
      </w:r>
      <w:r w:rsidRPr="00C93E5D">
        <w:rPr>
          <w:b w:val="0"/>
          <w:bCs w:val="0"/>
          <w:iCs/>
          <w:color w:val="1F497D" w:themeColor="text2"/>
          <w:sz w:val="20"/>
          <w:szCs w:val="20"/>
          <w:lang w:val="fr-FR"/>
        </w:rPr>
        <w:t>a société XYZ Ltd demande à êtr</w:t>
      </w:r>
      <w:r w:rsidR="00857C0D" w:rsidRPr="00C93E5D">
        <w:rPr>
          <w:b w:val="0"/>
          <w:bCs w:val="0"/>
          <w:iCs/>
          <w:color w:val="1F497D" w:themeColor="text2"/>
          <w:sz w:val="20"/>
          <w:szCs w:val="20"/>
          <w:lang w:val="fr-FR"/>
        </w:rPr>
        <w:t>e un LSP, leur ligne d'objet contiendrait</w:t>
      </w:r>
      <w:r w:rsidRPr="00C93E5D">
        <w:rPr>
          <w:b w:val="0"/>
          <w:bCs w:val="0"/>
          <w:i/>
          <w:iCs/>
          <w:color w:val="1F497D" w:themeColor="text2"/>
          <w:sz w:val="20"/>
          <w:szCs w:val="20"/>
          <w:lang w:val="fr-FR"/>
        </w:rPr>
        <w:t xml:space="preserve"> LSP_BURKINA FASO_ Renforcement institutionnel </w:t>
      </w:r>
      <w:r w:rsidR="000066D8" w:rsidRPr="00C93E5D">
        <w:rPr>
          <w:b w:val="0"/>
          <w:bCs w:val="0"/>
          <w:i/>
          <w:iCs/>
          <w:color w:val="1F497D" w:themeColor="text2"/>
          <w:sz w:val="20"/>
          <w:szCs w:val="20"/>
          <w:lang w:val="fr-FR"/>
        </w:rPr>
        <w:t>en</w:t>
      </w:r>
      <w:r w:rsidRPr="00C93E5D">
        <w:rPr>
          <w:b w:val="0"/>
          <w:bCs w:val="0"/>
          <w:i/>
          <w:iCs/>
          <w:color w:val="1F497D" w:themeColor="text2"/>
          <w:sz w:val="20"/>
          <w:szCs w:val="20"/>
          <w:lang w:val="fr-FR"/>
        </w:rPr>
        <w:t xml:space="preserve"> genre et</w:t>
      </w:r>
      <w:r w:rsidR="000066D8" w:rsidRPr="00C93E5D">
        <w:rPr>
          <w:b w:val="0"/>
          <w:bCs w:val="0"/>
          <w:i/>
          <w:iCs/>
          <w:color w:val="1F497D" w:themeColor="text2"/>
          <w:sz w:val="20"/>
          <w:szCs w:val="20"/>
          <w:lang w:val="fr-FR"/>
        </w:rPr>
        <w:t xml:space="preserve"> en</w:t>
      </w:r>
      <w:r w:rsidRPr="00C93E5D">
        <w:rPr>
          <w:b w:val="0"/>
          <w:bCs w:val="0"/>
          <w:i/>
          <w:iCs/>
          <w:color w:val="1F497D" w:themeColor="text2"/>
          <w:sz w:val="20"/>
          <w:szCs w:val="20"/>
          <w:lang w:val="fr-FR"/>
        </w:rPr>
        <w:t xml:space="preserve"> nutrition </w:t>
      </w:r>
      <w:r w:rsidR="000066D8" w:rsidRPr="00C93E5D">
        <w:rPr>
          <w:b w:val="0"/>
          <w:bCs w:val="0"/>
          <w:i/>
          <w:iCs/>
          <w:color w:val="1F497D" w:themeColor="text2"/>
          <w:sz w:val="20"/>
          <w:szCs w:val="20"/>
          <w:lang w:val="fr-FR"/>
        </w:rPr>
        <w:t xml:space="preserve">dans </w:t>
      </w:r>
      <w:r w:rsidRPr="00C93E5D">
        <w:rPr>
          <w:b w:val="0"/>
          <w:bCs w:val="0"/>
          <w:i/>
          <w:iCs/>
          <w:color w:val="1F497D" w:themeColor="text2"/>
          <w:sz w:val="20"/>
          <w:szCs w:val="20"/>
          <w:lang w:val="fr-FR"/>
        </w:rPr>
        <w:t>l'</w:t>
      </w:r>
      <w:proofErr w:type="spellStart"/>
      <w:r w:rsidR="000066D8" w:rsidRPr="00C93E5D">
        <w:rPr>
          <w:b w:val="0"/>
          <w:bCs w:val="0"/>
          <w:i/>
          <w:iCs/>
          <w:color w:val="1F497D" w:themeColor="text2"/>
          <w:sz w:val="20"/>
          <w:szCs w:val="20"/>
          <w:lang w:val="fr-FR"/>
        </w:rPr>
        <w:t>A</w:t>
      </w:r>
      <w:r w:rsidRPr="00C93E5D">
        <w:rPr>
          <w:b w:val="0"/>
          <w:bCs w:val="0"/>
          <w:i/>
          <w:iCs/>
          <w:color w:val="1F497D" w:themeColor="text2"/>
          <w:sz w:val="20"/>
          <w:szCs w:val="20"/>
          <w:lang w:val="fr-FR"/>
        </w:rPr>
        <w:t>griculture_XYZ</w:t>
      </w:r>
      <w:proofErr w:type="spellEnd"/>
      <w:r w:rsidRPr="00C93E5D">
        <w:rPr>
          <w:b w:val="0"/>
          <w:bCs w:val="0"/>
          <w:i/>
          <w:iCs/>
          <w:color w:val="1F497D" w:themeColor="text2"/>
          <w:sz w:val="20"/>
          <w:szCs w:val="20"/>
          <w:lang w:val="fr-FR"/>
        </w:rPr>
        <w:t xml:space="preserve"> Ltd</w:t>
      </w:r>
    </w:p>
    <w:p w14:paraId="10197F99" w14:textId="77777777" w:rsidR="00F813DB" w:rsidRPr="00C93E5D" w:rsidRDefault="00F813DB" w:rsidP="00C93E5D">
      <w:pPr>
        <w:pStyle w:val="Titre1"/>
        <w:spacing w:before="0"/>
        <w:ind w:left="0"/>
        <w:rPr>
          <w:b w:val="0"/>
          <w:bCs w:val="0"/>
          <w:color w:val="1F497D" w:themeColor="text2"/>
          <w:sz w:val="20"/>
          <w:szCs w:val="20"/>
          <w:lang w:val="fr-FR"/>
        </w:rPr>
      </w:pPr>
    </w:p>
    <w:p w14:paraId="27AC6FC9" w14:textId="26332CC8" w:rsidR="00541F06" w:rsidRPr="00C93E5D" w:rsidRDefault="008D23BB" w:rsidP="00C93E5D">
      <w:pPr>
        <w:pStyle w:val="Titre1"/>
        <w:spacing w:before="0"/>
        <w:ind w:left="363" w:hanging="363"/>
        <w:rPr>
          <w:color w:val="1F497D" w:themeColor="text2"/>
          <w:sz w:val="20"/>
          <w:szCs w:val="20"/>
          <w:lang w:val="fr-FR"/>
        </w:rPr>
      </w:pPr>
      <w:r w:rsidRPr="00C93E5D">
        <w:rPr>
          <w:color w:val="1F497D" w:themeColor="text2"/>
          <w:sz w:val="20"/>
          <w:szCs w:val="20"/>
          <w:shd w:val="clear" w:color="auto" w:fill="FF8200"/>
          <w:lang w:val="fr-FR"/>
        </w:rPr>
        <w:t xml:space="preserve">4. </w:t>
      </w:r>
      <w:r w:rsidR="002D10FD" w:rsidRPr="00C93E5D">
        <w:rPr>
          <w:color w:val="1F497D" w:themeColor="text2"/>
          <w:sz w:val="20"/>
          <w:szCs w:val="20"/>
          <w:shd w:val="clear" w:color="auto" w:fill="FF8200"/>
          <w:lang w:val="fr-FR"/>
        </w:rPr>
        <w:t>ELIGIBILIT</w:t>
      </w:r>
      <w:r w:rsidR="00FF6C70" w:rsidRPr="00C93E5D">
        <w:rPr>
          <w:color w:val="1F497D" w:themeColor="text2"/>
          <w:sz w:val="20"/>
          <w:szCs w:val="20"/>
          <w:shd w:val="clear" w:color="auto" w:fill="FF8200"/>
          <w:lang w:val="fr-FR"/>
        </w:rPr>
        <w:t>E</w:t>
      </w:r>
      <w:r w:rsidR="00D94A1B" w:rsidRPr="00C93E5D">
        <w:rPr>
          <w:color w:val="1F497D" w:themeColor="text2"/>
          <w:sz w:val="20"/>
          <w:szCs w:val="20"/>
          <w:shd w:val="clear" w:color="auto" w:fill="FF8200"/>
          <w:lang w:val="fr-FR"/>
        </w:rPr>
        <w:t xml:space="preserve"> </w:t>
      </w:r>
      <w:r w:rsidRPr="00C93E5D">
        <w:rPr>
          <w:color w:val="1F497D" w:themeColor="text2"/>
          <w:sz w:val="20"/>
          <w:szCs w:val="20"/>
          <w:shd w:val="clear" w:color="auto" w:fill="FF8200"/>
          <w:lang w:val="fr-FR"/>
        </w:rPr>
        <w:tab/>
      </w:r>
    </w:p>
    <w:p w14:paraId="22DAC1B6" w14:textId="5EB3C023" w:rsidR="007F24DD" w:rsidRPr="00C93E5D" w:rsidRDefault="00FF6C70" w:rsidP="00C93E5D">
      <w:pPr>
        <w:pStyle w:val="Titre1"/>
        <w:spacing w:before="0"/>
        <w:ind w:left="0"/>
        <w:rPr>
          <w:b w:val="0"/>
          <w:color w:val="1F497D" w:themeColor="text2"/>
          <w:sz w:val="20"/>
          <w:szCs w:val="20"/>
          <w:lang w:val="fr-FR"/>
        </w:rPr>
      </w:pPr>
      <w:r w:rsidRPr="00C93E5D">
        <w:rPr>
          <w:b w:val="0"/>
          <w:color w:val="1F497D" w:themeColor="text2"/>
          <w:sz w:val="20"/>
          <w:szCs w:val="20"/>
          <w:lang w:val="fr-FR"/>
        </w:rPr>
        <w:t>Cet appel d’offres est ouvert aux organisations, y compris, mais sans s'y limiter, les organisations à but non lucratif, les cabinets de conseil privés, les instituts de recherche, les organisations non gouvernementales (ONG), les organisations à assise communautaire (OAC) et les associations/fédérations</w:t>
      </w:r>
      <w:r w:rsidRPr="00C93E5D">
        <w:rPr>
          <w:rStyle w:val="Appelnotedebasdep"/>
          <w:b w:val="0"/>
          <w:color w:val="1F497D" w:themeColor="text2"/>
          <w:sz w:val="20"/>
          <w:szCs w:val="20"/>
          <w:lang w:val="fr-FR"/>
        </w:rPr>
        <w:footnoteReference w:id="2"/>
      </w:r>
      <w:r w:rsidRPr="00C93E5D">
        <w:rPr>
          <w:b w:val="0"/>
          <w:color w:val="1F497D" w:themeColor="text2"/>
          <w:sz w:val="20"/>
          <w:szCs w:val="20"/>
          <w:lang w:val="fr-FR"/>
        </w:rPr>
        <w:t xml:space="preserve">. Tout soumissionnaire doit avoir un intérêt, une volonté, un engagement et une capacité (technique et de gestion) pour faire progresser les objectifs de IGNITE pour des résultats durables en termes d’égalité </w:t>
      </w:r>
      <w:r w:rsidR="000066D8" w:rsidRPr="00C93E5D">
        <w:rPr>
          <w:b w:val="0"/>
          <w:color w:val="1F497D" w:themeColor="text2"/>
          <w:sz w:val="20"/>
          <w:szCs w:val="20"/>
          <w:lang w:val="fr-FR"/>
        </w:rPr>
        <w:t>genre</w:t>
      </w:r>
      <w:r w:rsidRPr="00C93E5D">
        <w:rPr>
          <w:b w:val="0"/>
          <w:color w:val="1F497D" w:themeColor="text2"/>
          <w:sz w:val="20"/>
          <w:szCs w:val="20"/>
          <w:lang w:val="fr-FR"/>
        </w:rPr>
        <w:t xml:space="preserve"> et d'amélioration de la nutrition par des </w:t>
      </w:r>
      <w:r w:rsidR="000066D8" w:rsidRPr="00C93E5D">
        <w:rPr>
          <w:b w:val="0"/>
          <w:color w:val="1F497D" w:themeColor="text2"/>
          <w:sz w:val="20"/>
          <w:szCs w:val="20"/>
          <w:lang w:val="fr-FR"/>
        </w:rPr>
        <w:t>I</w:t>
      </w:r>
      <w:r w:rsidRPr="00C93E5D">
        <w:rPr>
          <w:b w:val="0"/>
          <w:color w:val="1F497D" w:themeColor="text2"/>
          <w:sz w:val="20"/>
          <w:szCs w:val="20"/>
          <w:lang w:val="fr-FR"/>
        </w:rPr>
        <w:t xml:space="preserve">nstitutions </w:t>
      </w:r>
      <w:r w:rsidR="000066D8" w:rsidRPr="00C93E5D">
        <w:rPr>
          <w:b w:val="0"/>
          <w:color w:val="1F497D" w:themeColor="text2"/>
          <w:sz w:val="20"/>
          <w:szCs w:val="20"/>
          <w:lang w:val="fr-FR"/>
        </w:rPr>
        <w:t xml:space="preserve">Africaines en </w:t>
      </w:r>
      <w:proofErr w:type="gramStart"/>
      <w:r w:rsidR="000066D8" w:rsidRPr="00C93E5D">
        <w:rPr>
          <w:b w:val="0"/>
          <w:color w:val="1F497D" w:themeColor="text2"/>
          <w:sz w:val="20"/>
          <w:szCs w:val="20"/>
          <w:lang w:val="fr-FR"/>
        </w:rPr>
        <w:t xml:space="preserve">Agriculture </w:t>
      </w:r>
      <w:r w:rsidRPr="00C93E5D">
        <w:rPr>
          <w:b w:val="0"/>
          <w:color w:val="1F497D" w:themeColor="text2"/>
          <w:sz w:val="20"/>
          <w:szCs w:val="20"/>
          <w:lang w:val="fr-FR"/>
        </w:rPr>
        <w:t>.</w:t>
      </w:r>
      <w:proofErr w:type="gramEnd"/>
      <w:r w:rsidRPr="00C93E5D">
        <w:rPr>
          <w:b w:val="0"/>
          <w:color w:val="1F497D" w:themeColor="text2"/>
          <w:sz w:val="20"/>
          <w:szCs w:val="20"/>
          <w:lang w:val="fr-FR"/>
        </w:rPr>
        <w:t xml:space="preserve"> Bien qu'il n'y ait aucune restriction quant au lieu d’implantation de l'institution, Tanager accordera une préférence aux institutions qui ont une présence locale avec une large couverture géographique au Burkina Faso, une connaissance du </w:t>
      </w:r>
      <w:r w:rsidR="000066D8" w:rsidRPr="00C93E5D">
        <w:rPr>
          <w:b w:val="0"/>
          <w:color w:val="1F497D" w:themeColor="text2"/>
          <w:sz w:val="20"/>
          <w:szCs w:val="20"/>
          <w:lang w:val="fr-FR"/>
        </w:rPr>
        <w:t xml:space="preserve">contexte et du </w:t>
      </w:r>
      <w:r w:rsidRPr="00C93E5D">
        <w:rPr>
          <w:b w:val="0"/>
          <w:color w:val="1F497D" w:themeColor="text2"/>
          <w:sz w:val="20"/>
          <w:szCs w:val="20"/>
          <w:lang w:val="fr-FR"/>
        </w:rPr>
        <w:t>secteur agricole local.</w:t>
      </w:r>
    </w:p>
    <w:p w14:paraId="37A23448" w14:textId="77777777" w:rsidR="00655A5E" w:rsidRPr="00C93E5D" w:rsidRDefault="00655A5E" w:rsidP="00C93E5D">
      <w:pPr>
        <w:pStyle w:val="Corpsdetexte"/>
        <w:ind w:left="392" w:right="181"/>
        <w:rPr>
          <w:color w:val="1F497D" w:themeColor="text2"/>
          <w:lang w:val="fr-FR"/>
        </w:rPr>
      </w:pPr>
    </w:p>
    <w:p w14:paraId="7DE69A0F" w14:textId="31708507" w:rsidR="00541F06" w:rsidRPr="00C93E5D" w:rsidRDefault="00591C4C" w:rsidP="00C93E5D">
      <w:pPr>
        <w:pStyle w:val="Titre1"/>
        <w:spacing w:before="0"/>
        <w:ind w:left="0"/>
        <w:rPr>
          <w:b w:val="0"/>
          <w:color w:val="1F497D" w:themeColor="text2"/>
          <w:sz w:val="20"/>
          <w:szCs w:val="20"/>
          <w:lang w:val="fr-FR"/>
        </w:rPr>
      </w:pPr>
      <w:r w:rsidRPr="00C93E5D">
        <w:rPr>
          <w:b w:val="0"/>
          <w:color w:val="1F497D" w:themeColor="text2"/>
          <w:sz w:val="20"/>
          <w:szCs w:val="20"/>
          <w:lang w:val="fr-FR"/>
        </w:rPr>
        <w:t>Tous les soumissionnaires doivent être en mesure de démontrer qu'ils satisfont aux critères obligatoires d'admissibilité ci-dessous :</w:t>
      </w:r>
    </w:p>
    <w:p w14:paraId="12B127EA" w14:textId="77777777" w:rsidR="00541F06" w:rsidRPr="00C93E5D" w:rsidRDefault="00541F06" w:rsidP="00C93E5D">
      <w:pPr>
        <w:pStyle w:val="Corpsdetexte"/>
        <w:rPr>
          <w:color w:val="1F497D" w:themeColor="text2"/>
          <w:lang w:val="fr-FR"/>
        </w:rPr>
      </w:pPr>
    </w:p>
    <w:p w14:paraId="01C3F155" w14:textId="341D0836" w:rsidR="00591C4C" w:rsidRPr="00C93E5D" w:rsidRDefault="00591C4C" w:rsidP="00C93E5D">
      <w:pPr>
        <w:pStyle w:val="Paragraphedeliste"/>
        <w:numPr>
          <w:ilvl w:val="2"/>
          <w:numId w:val="11"/>
        </w:numPr>
        <w:rPr>
          <w:rFonts w:ascii="Arial" w:hAnsi="Arial" w:cs="Arial"/>
          <w:color w:val="1F497D" w:themeColor="text2"/>
          <w:sz w:val="20"/>
          <w:szCs w:val="20"/>
          <w:lang w:val="fr-FR"/>
        </w:rPr>
      </w:pPr>
      <w:r w:rsidRPr="00C93E5D">
        <w:rPr>
          <w:rFonts w:ascii="Arial" w:hAnsi="Arial" w:cs="Arial"/>
          <w:color w:val="1F497D" w:themeColor="text2"/>
          <w:sz w:val="20"/>
          <w:szCs w:val="20"/>
          <w:lang w:val="fr-FR"/>
        </w:rPr>
        <w:t xml:space="preserve">Etre immatriculé légalement pour exercer au Burkina Faso et légalement capable d’exécuter le mandat suivant le périmètre défini dans le pays indiqué si retenu. </w:t>
      </w:r>
      <w:r w:rsidRPr="00C93E5D">
        <w:rPr>
          <w:rFonts w:ascii="Arial" w:hAnsi="Arial" w:cs="Arial"/>
          <w:i/>
          <w:color w:val="1F497D" w:themeColor="text2"/>
          <w:sz w:val="20"/>
          <w:szCs w:val="20"/>
          <w:lang w:val="fr-FR"/>
        </w:rPr>
        <w:t>Veuillez joindre les documents d'immatriculation pertinents - attestation de constitution,</w:t>
      </w:r>
      <w:r w:rsidRPr="00C93E5D">
        <w:rPr>
          <w:rFonts w:ascii="Arial" w:hAnsi="Arial" w:cs="Arial"/>
          <w:color w:val="1F497D" w:themeColor="text2"/>
          <w:sz w:val="20"/>
          <w:szCs w:val="20"/>
          <w:lang w:val="fr-FR"/>
        </w:rPr>
        <w:t xml:space="preserve"> </w:t>
      </w:r>
      <w:r w:rsidRPr="00C93E5D">
        <w:rPr>
          <w:rFonts w:ascii="Arial" w:hAnsi="Arial" w:cs="Arial"/>
          <w:i/>
          <w:color w:val="1F497D" w:themeColor="text2"/>
          <w:sz w:val="20"/>
          <w:szCs w:val="20"/>
          <w:lang w:val="fr-FR"/>
        </w:rPr>
        <w:t>attestation fiscale et d’immatriculation fiscale, etc. au titre de la documentation requise à la section A.</w:t>
      </w:r>
    </w:p>
    <w:p w14:paraId="550E0871" w14:textId="62489064" w:rsidR="00591C4C" w:rsidRPr="00C93E5D" w:rsidRDefault="00A074B4" w:rsidP="00C93E5D">
      <w:pPr>
        <w:pStyle w:val="Paragraphedeliste"/>
        <w:numPr>
          <w:ilvl w:val="2"/>
          <w:numId w:val="11"/>
        </w:numPr>
        <w:rPr>
          <w:rFonts w:ascii="Arial" w:hAnsi="Arial" w:cs="Arial"/>
          <w:color w:val="1F497D" w:themeColor="text2"/>
          <w:sz w:val="20"/>
          <w:szCs w:val="20"/>
          <w:lang w:val="fr-FR"/>
        </w:rPr>
      </w:pPr>
      <w:r w:rsidRPr="00C93E5D">
        <w:rPr>
          <w:rFonts w:ascii="Arial" w:hAnsi="Arial" w:cs="Arial"/>
          <w:color w:val="1F497D" w:themeColor="text2"/>
          <w:sz w:val="20"/>
          <w:szCs w:val="20"/>
          <w:lang w:val="fr-FR"/>
        </w:rPr>
        <w:t>Avoir une représentation</w:t>
      </w:r>
      <w:r w:rsidR="00591C4C" w:rsidRPr="00C93E5D">
        <w:rPr>
          <w:rFonts w:ascii="Arial" w:hAnsi="Arial" w:cs="Arial"/>
          <w:color w:val="1F497D" w:themeColor="text2"/>
          <w:sz w:val="20"/>
          <w:szCs w:val="20"/>
          <w:lang w:val="fr-FR"/>
        </w:rPr>
        <w:t xml:space="preserve"> locale au Burkina Faso</w:t>
      </w:r>
    </w:p>
    <w:p w14:paraId="1666CA98" w14:textId="6CBA8FE9" w:rsidR="00591C4C" w:rsidRPr="00C93E5D" w:rsidRDefault="00591C4C" w:rsidP="00C93E5D">
      <w:pPr>
        <w:pStyle w:val="Paragraphedeliste"/>
        <w:numPr>
          <w:ilvl w:val="2"/>
          <w:numId w:val="11"/>
        </w:numPr>
        <w:rPr>
          <w:rFonts w:ascii="Arial" w:hAnsi="Arial" w:cs="Arial"/>
          <w:color w:val="1F497D" w:themeColor="text2"/>
          <w:sz w:val="20"/>
          <w:szCs w:val="20"/>
          <w:lang w:val="fr-FR"/>
        </w:rPr>
      </w:pPr>
      <w:r w:rsidRPr="00C93E5D">
        <w:rPr>
          <w:rFonts w:ascii="Arial" w:hAnsi="Arial" w:cs="Arial"/>
          <w:color w:val="1F497D" w:themeColor="text2"/>
          <w:sz w:val="20"/>
          <w:szCs w:val="20"/>
          <w:lang w:val="fr-FR"/>
        </w:rPr>
        <w:t xml:space="preserve">Ne </w:t>
      </w:r>
      <w:r w:rsidR="00A074B4" w:rsidRPr="00C93E5D">
        <w:rPr>
          <w:rFonts w:ascii="Arial" w:hAnsi="Arial" w:cs="Arial"/>
          <w:color w:val="1F497D" w:themeColor="text2"/>
          <w:sz w:val="20"/>
          <w:szCs w:val="20"/>
          <w:lang w:val="fr-FR"/>
        </w:rPr>
        <w:t xml:space="preserve">pas </w:t>
      </w:r>
      <w:r w:rsidRPr="00C93E5D">
        <w:rPr>
          <w:rFonts w:ascii="Arial" w:hAnsi="Arial" w:cs="Arial"/>
          <w:color w:val="1F497D" w:themeColor="text2"/>
          <w:sz w:val="20"/>
          <w:szCs w:val="20"/>
          <w:lang w:val="fr-FR"/>
        </w:rPr>
        <w:t>figure</w:t>
      </w:r>
      <w:r w:rsidR="00A074B4" w:rsidRPr="00C93E5D">
        <w:rPr>
          <w:rFonts w:ascii="Arial" w:hAnsi="Arial" w:cs="Arial"/>
          <w:color w:val="1F497D" w:themeColor="text2"/>
          <w:sz w:val="20"/>
          <w:szCs w:val="20"/>
          <w:lang w:val="fr-FR"/>
        </w:rPr>
        <w:t>r</w:t>
      </w:r>
      <w:r w:rsidRPr="00C93E5D">
        <w:rPr>
          <w:rFonts w:ascii="Arial" w:hAnsi="Arial" w:cs="Arial"/>
          <w:color w:val="1F497D" w:themeColor="text2"/>
          <w:sz w:val="20"/>
          <w:szCs w:val="20"/>
          <w:lang w:val="fr-FR"/>
        </w:rPr>
        <w:t xml:space="preserve"> sur la liste</w:t>
      </w:r>
      <w:r w:rsidR="000066D8" w:rsidRPr="00C93E5D">
        <w:rPr>
          <w:rFonts w:ascii="Arial" w:hAnsi="Arial" w:cs="Arial"/>
          <w:color w:val="1F497D" w:themeColor="text2"/>
          <w:sz w:val="20"/>
          <w:szCs w:val="20"/>
          <w:lang w:val="fr-FR"/>
        </w:rPr>
        <w:t>,</w:t>
      </w:r>
      <w:r w:rsidRPr="00C93E5D">
        <w:rPr>
          <w:rFonts w:ascii="Arial" w:hAnsi="Arial" w:cs="Arial"/>
          <w:color w:val="1F497D" w:themeColor="text2"/>
          <w:sz w:val="20"/>
          <w:szCs w:val="20"/>
          <w:lang w:val="fr-FR"/>
        </w:rPr>
        <w:t xml:space="preserve"> des ressortissants spécialement désignés (SDN) et des personnes bloquées</w:t>
      </w:r>
      <w:r w:rsidR="000066D8" w:rsidRPr="00C93E5D">
        <w:rPr>
          <w:rFonts w:ascii="Arial" w:hAnsi="Arial" w:cs="Arial"/>
          <w:color w:val="1F497D" w:themeColor="text2"/>
          <w:sz w:val="20"/>
          <w:szCs w:val="20"/>
          <w:lang w:val="fr-FR"/>
        </w:rPr>
        <w:t>,</w:t>
      </w:r>
      <w:r w:rsidRPr="00C93E5D">
        <w:rPr>
          <w:rFonts w:ascii="Arial" w:hAnsi="Arial" w:cs="Arial"/>
          <w:color w:val="1F497D" w:themeColor="text2"/>
          <w:sz w:val="20"/>
          <w:szCs w:val="20"/>
          <w:lang w:val="fr-FR"/>
        </w:rPr>
        <w:t xml:space="preserve"> tenue</w:t>
      </w:r>
      <w:r w:rsidR="00A074B4" w:rsidRPr="00C93E5D">
        <w:rPr>
          <w:rFonts w:ascii="Arial" w:hAnsi="Arial" w:cs="Arial"/>
          <w:color w:val="1F497D" w:themeColor="text2"/>
          <w:sz w:val="20"/>
          <w:szCs w:val="20"/>
          <w:lang w:val="fr-FR"/>
        </w:rPr>
        <w:t xml:space="preserve"> par le Trésor américain pour le compte de l’office de contrôle des actifs étrangers</w:t>
      </w:r>
      <w:r w:rsidRPr="00C93E5D">
        <w:rPr>
          <w:rFonts w:ascii="Arial" w:hAnsi="Arial" w:cs="Arial"/>
          <w:color w:val="1F497D" w:themeColor="text2"/>
          <w:sz w:val="20"/>
          <w:szCs w:val="20"/>
          <w:lang w:val="fr-FR"/>
        </w:rPr>
        <w:t>, ou «</w:t>
      </w:r>
      <w:r w:rsidR="00AF6065" w:rsidRPr="00C93E5D">
        <w:rPr>
          <w:rFonts w:ascii="Arial" w:hAnsi="Arial" w:cs="Arial"/>
          <w:color w:val="1F497D" w:themeColor="text2"/>
          <w:sz w:val="20"/>
          <w:szCs w:val="20"/>
          <w:lang w:val="fr-FR"/>
        </w:rPr>
        <w:t xml:space="preserve"> Liste </w:t>
      </w:r>
      <w:r w:rsidRPr="00C93E5D">
        <w:rPr>
          <w:rFonts w:ascii="Arial" w:hAnsi="Arial" w:cs="Arial"/>
          <w:color w:val="1F497D" w:themeColor="text2"/>
          <w:sz w:val="20"/>
          <w:szCs w:val="20"/>
          <w:lang w:val="fr-FR"/>
        </w:rPr>
        <w:t>OFAC</w:t>
      </w:r>
      <w:r w:rsidR="00AF6065" w:rsidRPr="00C93E5D">
        <w:rPr>
          <w:rFonts w:ascii="Arial" w:hAnsi="Arial" w:cs="Arial"/>
          <w:color w:val="1F497D" w:themeColor="text2"/>
          <w:sz w:val="20"/>
          <w:szCs w:val="20"/>
          <w:lang w:val="fr-FR"/>
        </w:rPr>
        <w:t xml:space="preserve"> </w:t>
      </w:r>
      <w:r w:rsidRPr="00C93E5D">
        <w:rPr>
          <w:rFonts w:ascii="Arial" w:hAnsi="Arial" w:cs="Arial"/>
          <w:color w:val="1F497D" w:themeColor="text2"/>
          <w:sz w:val="20"/>
          <w:szCs w:val="20"/>
          <w:lang w:val="fr-FR"/>
        </w:rPr>
        <w:t>».</w:t>
      </w:r>
    </w:p>
    <w:p w14:paraId="0076F726" w14:textId="4824688D" w:rsidR="00591C4C" w:rsidRPr="00C93E5D" w:rsidRDefault="00591C4C" w:rsidP="00C93E5D">
      <w:pPr>
        <w:pStyle w:val="Paragraphedeliste"/>
        <w:numPr>
          <w:ilvl w:val="2"/>
          <w:numId w:val="11"/>
        </w:numPr>
        <w:rPr>
          <w:rFonts w:ascii="Arial" w:hAnsi="Arial" w:cs="Arial"/>
          <w:color w:val="1F497D" w:themeColor="text2"/>
          <w:sz w:val="20"/>
          <w:szCs w:val="20"/>
          <w:lang w:val="fr-FR"/>
        </w:rPr>
      </w:pPr>
      <w:r w:rsidRPr="00C93E5D">
        <w:rPr>
          <w:rFonts w:ascii="Arial" w:hAnsi="Arial" w:cs="Arial"/>
          <w:color w:val="1F497D" w:themeColor="text2"/>
          <w:sz w:val="20"/>
          <w:szCs w:val="20"/>
          <w:lang w:val="fr-FR"/>
        </w:rPr>
        <w:lastRenderedPageBreak/>
        <w:t xml:space="preserve">Ne </w:t>
      </w:r>
      <w:r w:rsidR="00A074B4" w:rsidRPr="00C93E5D">
        <w:rPr>
          <w:rFonts w:ascii="Arial" w:hAnsi="Arial" w:cs="Arial"/>
          <w:color w:val="1F497D" w:themeColor="text2"/>
          <w:sz w:val="20"/>
          <w:szCs w:val="20"/>
          <w:lang w:val="fr-FR"/>
        </w:rPr>
        <w:t xml:space="preserve">pas </w:t>
      </w:r>
      <w:r w:rsidRPr="00C93E5D">
        <w:rPr>
          <w:rFonts w:ascii="Arial" w:hAnsi="Arial" w:cs="Arial"/>
          <w:color w:val="1F497D" w:themeColor="text2"/>
          <w:sz w:val="20"/>
          <w:szCs w:val="20"/>
          <w:lang w:val="fr-FR"/>
        </w:rPr>
        <w:t>figure</w:t>
      </w:r>
      <w:r w:rsidR="00A074B4" w:rsidRPr="00C93E5D">
        <w:rPr>
          <w:rFonts w:ascii="Arial" w:hAnsi="Arial" w:cs="Arial"/>
          <w:color w:val="1F497D" w:themeColor="text2"/>
          <w:sz w:val="20"/>
          <w:szCs w:val="20"/>
          <w:lang w:val="fr-FR"/>
        </w:rPr>
        <w:t>r</w:t>
      </w:r>
      <w:r w:rsidRPr="00C93E5D">
        <w:rPr>
          <w:rFonts w:ascii="Arial" w:hAnsi="Arial" w:cs="Arial"/>
          <w:color w:val="1F497D" w:themeColor="text2"/>
          <w:sz w:val="20"/>
          <w:szCs w:val="20"/>
          <w:lang w:val="fr-FR"/>
        </w:rPr>
        <w:t xml:space="preserve"> sur </w:t>
      </w:r>
      <w:r w:rsidR="00AF6065" w:rsidRPr="00C93E5D">
        <w:rPr>
          <w:rFonts w:ascii="Arial" w:hAnsi="Arial" w:cs="Arial"/>
          <w:color w:val="1F497D" w:themeColor="text2"/>
          <w:sz w:val="20"/>
          <w:szCs w:val="20"/>
          <w:lang w:val="fr-FR"/>
        </w:rPr>
        <w:t>la liste noire du Conseil de sécurité des Nations Unies</w:t>
      </w:r>
      <w:r w:rsidRPr="00C93E5D">
        <w:rPr>
          <w:rFonts w:ascii="Arial" w:hAnsi="Arial" w:cs="Arial"/>
          <w:color w:val="1F497D" w:themeColor="text2"/>
          <w:sz w:val="20"/>
          <w:szCs w:val="20"/>
          <w:lang w:val="fr-FR"/>
        </w:rPr>
        <w:t>.</w:t>
      </w:r>
    </w:p>
    <w:p w14:paraId="17D640EC" w14:textId="608057F4" w:rsidR="00591C4C" w:rsidRPr="00C93E5D" w:rsidRDefault="000066D8" w:rsidP="00C93E5D">
      <w:pPr>
        <w:pStyle w:val="Paragraphedeliste"/>
        <w:numPr>
          <w:ilvl w:val="2"/>
          <w:numId w:val="11"/>
        </w:numPr>
        <w:rPr>
          <w:rFonts w:ascii="Arial" w:hAnsi="Arial" w:cs="Arial"/>
          <w:color w:val="1F497D" w:themeColor="text2"/>
          <w:sz w:val="20"/>
          <w:szCs w:val="20"/>
          <w:lang w:val="fr-FR"/>
        </w:rPr>
      </w:pPr>
      <w:r w:rsidRPr="00C93E5D">
        <w:rPr>
          <w:rFonts w:ascii="Arial" w:hAnsi="Arial" w:cs="Arial"/>
          <w:color w:val="1F497D" w:themeColor="text2"/>
          <w:sz w:val="20"/>
          <w:szCs w:val="20"/>
          <w:lang w:val="fr-FR"/>
        </w:rPr>
        <w:t xml:space="preserve">Démonstration d'une gestion et de ressources financières adéquates pour exécuter le contrat. Veuillez joindre les 2 derniers rapports financiers audités [2019, 2018] à la documentation de la section </w:t>
      </w:r>
      <w:proofErr w:type="spellStart"/>
      <w:proofErr w:type="gramStart"/>
      <w:r w:rsidRPr="00C93E5D">
        <w:rPr>
          <w:rFonts w:ascii="Arial" w:hAnsi="Arial" w:cs="Arial"/>
          <w:color w:val="1F497D" w:themeColor="text2"/>
          <w:sz w:val="20"/>
          <w:szCs w:val="20"/>
          <w:lang w:val="fr-FR"/>
        </w:rPr>
        <w:t>A.</w:t>
      </w:r>
      <w:r w:rsidR="00AF6065" w:rsidRPr="00C93E5D">
        <w:rPr>
          <w:rFonts w:ascii="Arial" w:hAnsi="Arial" w:cs="Arial"/>
          <w:color w:val="1F497D" w:themeColor="text2"/>
          <w:sz w:val="20"/>
          <w:szCs w:val="20"/>
          <w:lang w:val="fr-FR"/>
        </w:rPr>
        <w:t>Preuves</w:t>
      </w:r>
      <w:proofErr w:type="spellEnd"/>
      <w:proofErr w:type="gramEnd"/>
      <w:r w:rsidR="00591C4C" w:rsidRPr="00C93E5D">
        <w:rPr>
          <w:rFonts w:ascii="Arial" w:hAnsi="Arial" w:cs="Arial"/>
          <w:color w:val="1F497D" w:themeColor="text2"/>
          <w:sz w:val="20"/>
          <w:szCs w:val="20"/>
          <w:lang w:val="fr-FR"/>
        </w:rPr>
        <w:t xml:space="preserve"> satisfaisant</w:t>
      </w:r>
      <w:r w:rsidR="00AF6065" w:rsidRPr="00C93E5D">
        <w:rPr>
          <w:rFonts w:ascii="Arial" w:hAnsi="Arial" w:cs="Arial"/>
          <w:color w:val="1F497D" w:themeColor="text2"/>
          <w:sz w:val="20"/>
          <w:szCs w:val="20"/>
          <w:lang w:val="fr-FR"/>
        </w:rPr>
        <w:t xml:space="preserve">es </w:t>
      </w:r>
      <w:r w:rsidR="00591C4C" w:rsidRPr="00C93E5D">
        <w:rPr>
          <w:rFonts w:ascii="Arial" w:hAnsi="Arial" w:cs="Arial"/>
          <w:color w:val="1F497D" w:themeColor="text2"/>
          <w:sz w:val="20"/>
          <w:szCs w:val="20"/>
          <w:lang w:val="fr-FR"/>
        </w:rPr>
        <w:t>des performances</w:t>
      </w:r>
      <w:r w:rsidR="00AF6065" w:rsidRPr="00C93E5D">
        <w:rPr>
          <w:rFonts w:ascii="Arial" w:hAnsi="Arial" w:cs="Arial"/>
          <w:color w:val="1F497D" w:themeColor="text2"/>
          <w:sz w:val="20"/>
          <w:szCs w:val="20"/>
          <w:lang w:val="fr-FR"/>
        </w:rPr>
        <w:t xml:space="preserve"> antérieures, d’intégrité et d</w:t>
      </w:r>
      <w:r w:rsidR="00591C4C" w:rsidRPr="00C93E5D">
        <w:rPr>
          <w:rFonts w:ascii="Arial" w:hAnsi="Arial" w:cs="Arial"/>
          <w:color w:val="1F497D" w:themeColor="text2"/>
          <w:sz w:val="20"/>
          <w:szCs w:val="20"/>
          <w:lang w:val="fr-FR"/>
        </w:rPr>
        <w:t>'éthique d</w:t>
      </w:r>
      <w:r w:rsidR="00AF6065" w:rsidRPr="00C93E5D">
        <w:rPr>
          <w:rFonts w:ascii="Arial" w:hAnsi="Arial" w:cs="Arial"/>
          <w:color w:val="1F497D" w:themeColor="text2"/>
          <w:sz w:val="20"/>
          <w:szCs w:val="20"/>
          <w:lang w:val="fr-FR"/>
        </w:rPr>
        <w:t>ans l</w:t>
      </w:r>
      <w:r w:rsidR="00591C4C" w:rsidRPr="00C93E5D">
        <w:rPr>
          <w:rFonts w:ascii="Arial" w:hAnsi="Arial" w:cs="Arial"/>
          <w:color w:val="1F497D" w:themeColor="text2"/>
          <w:sz w:val="20"/>
          <w:szCs w:val="20"/>
          <w:lang w:val="fr-FR"/>
        </w:rPr>
        <w:t>es affaires.</w:t>
      </w:r>
    </w:p>
    <w:p w14:paraId="006AB943" w14:textId="2026CC0F" w:rsidR="00541F06" w:rsidRPr="00C93E5D" w:rsidRDefault="00037A0E" w:rsidP="00C93E5D">
      <w:pPr>
        <w:pStyle w:val="Titre1"/>
        <w:spacing w:before="0"/>
        <w:ind w:left="0"/>
        <w:rPr>
          <w:b w:val="0"/>
          <w:color w:val="1F497D" w:themeColor="text2"/>
          <w:sz w:val="20"/>
          <w:szCs w:val="20"/>
          <w:lang w:val="fr-FR"/>
        </w:rPr>
      </w:pPr>
      <w:r w:rsidRPr="00C93E5D">
        <w:rPr>
          <w:b w:val="0"/>
          <w:color w:val="1F497D" w:themeColor="text2"/>
          <w:sz w:val="20"/>
          <w:szCs w:val="20"/>
          <w:lang w:val="fr-FR"/>
        </w:rPr>
        <w:t>Tanager se réserve le droit d’exiger une preuve d'immatriculation légale et/ou tout autre document afin de confirmer l'éligibilité.</w:t>
      </w:r>
    </w:p>
    <w:p w14:paraId="1951E1A9" w14:textId="77777777" w:rsidR="00541F06" w:rsidRPr="00C93E5D" w:rsidRDefault="00541F06" w:rsidP="00C93E5D">
      <w:pPr>
        <w:pStyle w:val="Corpsdetexte"/>
        <w:rPr>
          <w:color w:val="1F497D" w:themeColor="text2"/>
          <w:lang w:val="fr-FR"/>
        </w:rPr>
      </w:pPr>
    </w:p>
    <w:p w14:paraId="754ACB36" w14:textId="4058C180" w:rsidR="00541F06" w:rsidRPr="00C93E5D" w:rsidRDefault="008D23BB" w:rsidP="00C93E5D">
      <w:pPr>
        <w:pStyle w:val="Titre1"/>
        <w:spacing w:before="0"/>
        <w:ind w:left="363" w:hanging="363"/>
        <w:rPr>
          <w:color w:val="1F497D" w:themeColor="text2"/>
          <w:sz w:val="20"/>
          <w:szCs w:val="20"/>
          <w:lang w:val="fr-FR"/>
        </w:rPr>
      </w:pPr>
      <w:r w:rsidRPr="00C93E5D">
        <w:rPr>
          <w:color w:val="1F497D" w:themeColor="text2"/>
          <w:spacing w:val="-33"/>
          <w:sz w:val="20"/>
          <w:szCs w:val="20"/>
          <w:shd w:val="clear" w:color="auto" w:fill="FF8200"/>
          <w:lang w:val="fr-FR"/>
        </w:rPr>
        <w:t xml:space="preserve"> </w:t>
      </w:r>
      <w:r w:rsidRPr="00C93E5D">
        <w:rPr>
          <w:color w:val="1F497D" w:themeColor="text2"/>
          <w:sz w:val="20"/>
          <w:szCs w:val="20"/>
          <w:shd w:val="clear" w:color="auto" w:fill="FF8200"/>
          <w:lang w:val="fr-FR"/>
        </w:rPr>
        <w:t xml:space="preserve">5. </w:t>
      </w:r>
      <w:r w:rsidR="0059040E" w:rsidRPr="00C93E5D">
        <w:rPr>
          <w:color w:val="1F497D" w:themeColor="text2"/>
          <w:sz w:val="20"/>
          <w:szCs w:val="20"/>
          <w:shd w:val="clear" w:color="auto" w:fill="FF8200"/>
          <w:lang w:val="fr-FR"/>
        </w:rPr>
        <w:t>CRITÈRES D'ÉVALUATION</w:t>
      </w:r>
      <w:r w:rsidRPr="00C93E5D">
        <w:rPr>
          <w:color w:val="1F497D" w:themeColor="text2"/>
          <w:sz w:val="20"/>
          <w:szCs w:val="20"/>
          <w:shd w:val="clear" w:color="auto" w:fill="FF8200"/>
          <w:lang w:val="fr-FR"/>
        </w:rPr>
        <w:tab/>
      </w:r>
    </w:p>
    <w:p w14:paraId="2CB6AD0A" w14:textId="6495C41A" w:rsidR="000C4084" w:rsidRPr="00C93E5D" w:rsidRDefault="0059040E" w:rsidP="00C93E5D">
      <w:pPr>
        <w:pStyle w:val="Titre1"/>
        <w:spacing w:before="0"/>
        <w:ind w:left="0"/>
        <w:rPr>
          <w:b w:val="0"/>
          <w:color w:val="1F497D" w:themeColor="text2"/>
          <w:sz w:val="20"/>
          <w:szCs w:val="20"/>
          <w:lang w:val="fr-FR"/>
        </w:rPr>
      </w:pPr>
      <w:r w:rsidRPr="00C93E5D">
        <w:rPr>
          <w:b w:val="0"/>
          <w:color w:val="1F497D" w:themeColor="text2"/>
          <w:sz w:val="20"/>
          <w:szCs w:val="20"/>
          <w:lang w:val="fr-FR"/>
        </w:rPr>
        <w:t xml:space="preserve">Tanager évaluera les offres sur la base de la meilleure valeur. </w:t>
      </w:r>
      <w:r w:rsidR="00456D61" w:rsidRPr="00C93E5D">
        <w:rPr>
          <w:b w:val="0"/>
          <w:color w:val="1F497D" w:themeColor="text2"/>
          <w:sz w:val="20"/>
          <w:szCs w:val="20"/>
          <w:lang w:val="fr-FR"/>
        </w:rPr>
        <w:t xml:space="preserve">Le ou les soumissionnaires retenus seront sélectionnés sur la base de la proposition qui représente la meilleure valeur pour TANAGER. Un poids plus important sera accordé aux services techniques qu'au prix, mais le prix reste un facteur déterminant pour la sélection. </w:t>
      </w:r>
      <w:r w:rsidRPr="00C93E5D">
        <w:rPr>
          <w:b w:val="0"/>
          <w:color w:val="1F497D" w:themeColor="text2"/>
          <w:sz w:val="20"/>
          <w:szCs w:val="20"/>
          <w:lang w:val="fr-FR"/>
        </w:rPr>
        <w:t>Les offres seront évaluées selon le processus et les critères suivants.</w:t>
      </w:r>
    </w:p>
    <w:p w14:paraId="21436584" w14:textId="77777777" w:rsidR="008847E9" w:rsidRPr="00C93E5D" w:rsidRDefault="008847E9" w:rsidP="00C93E5D">
      <w:pPr>
        <w:pStyle w:val="Corpsdetexte"/>
        <w:ind w:left="392"/>
        <w:rPr>
          <w:color w:val="1F497D" w:themeColor="text2"/>
          <w:lang w:val="fr-FR"/>
        </w:rPr>
      </w:pPr>
    </w:p>
    <w:p w14:paraId="5C838247" w14:textId="35D30616" w:rsidR="008847E9" w:rsidRPr="00C93E5D" w:rsidRDefault="00D36008" w:rsidP="00C93E5D">
      <w:pPr>
        <w:pStyle w:val="Titre2"/>
        <w:numPr>
          <w:ilvl w:val="1"/>
          <w:numId w:val="10"/>
        </w:numPr>
        <w:ind w:left="426"/>
        <w:rPr>
          <w:color w:val="1F497D" w:themeColor="text2"/>
          <w:lang w:val="fr-FR"/>
        </w:rPr>
      </w:pPr>
      <w:r w:rsidRPr="00C93E5D">
        <w:rPr>
          <w:color w:val="1F497D" w:themeColor="text2"/>
          <w:lang w:val="fr-FR"/>
        </w:rPr>
        <w:t>Évaluation de l'éligibilité</w:t>
      </w:r>
    </w:p>
    <w:p w14:paraId="0502EE7A" w14:textId="77777777" w:rsidR="008847E9" w:rsidRPr="00C93E5D" w:rsidRDefault="008847E9" w:rsidP="00C93E5D">
      <w:pPr>
        <w:pStyle w:val="Corpsdetexte"/>
        <w:ind w:left="392"/>
        <w:rPr>
          <w:color w:val="1F497D" w:themeColor="text2"/>
          <w:lang w:val="fr-FR"/>
        </w:rPr>
      </w:pPr>
    </w:p>
    <w:p w14:paraId="77193325" w14:textId="5CA32FB0" w:rsidR="000C4084" w:rsidRPr="00C93E5D" w:rsidRDefault="00B1221B" w:rsidP="00C93E5D">
      <w:pPr>
        <w:pStyle w:val="Corpsdetexte"/>
        <w:ind w:left="392"/>
        <w:rPr>
          <w:color w:val="1F497D" w:themeColor="text2"/>
          <w:lang w:val="fr-FR"/>
        </w:rPr>
      </w:pPr>
      <w:r w:rsidRPr="00C93E5D">
        <w:rPr>
          <w:color w:val="1F497D" w:themeColor="text2"/>
          <w:lang w:val="fr-FR"/>
        </w:rPr>
        <w:t>Tanager vérifiera d'abord les informations suivantes</w:t>
      </w:r>
      <w:r w:rsidR="00E07D51" w:rsidRPr="00C93E5D">
        <w:rPr>
          <w:color w:val="1F497D" w:themeColor="text2"/>
          <w:lang w:val="fr-FR"/>
        </w:rPr>
        <w:t xml:space="preserve"> </w:t>
      </w:r>
      <w:r w:rsidRPr="00C93E5D">
        <w:rPr>
          <w:color w:val="1F497D" w:themeColor="text2"/>
          <w:lang w:val="fr-FR"/>
        </w:rPr>
        <w:t>:</w:t>
      </w:r>
    </w:p>
    <w:p w14:paraId="53C650D9" w14:textId="354C9E48" w:rsidR="00E07D51" w:rsidRPr="00C93E5D" w:rsidRDefault="00E07D51" w:rsidP="00C93E5D">
      <w:pPr>
        <w:pStyle w:val="Paragraphedeliste"/>
        <w:numPr>
          <w:ilvl w:val="2"/>
          <w:numId w:val="10"/>
        </w:numPr>
        <w:rPr>
          <w:rFonts w:ascii="Arial" w:hAnsi="Arial" w:cs="Arial"/>
          <w:color w:val="1F497D" w:themeColor="text2"/>
          <w:sz w:val="20"/>
          <w:szCs w:val="20"/>
          <w:lang w:val="fr-FR"/>
        </w:rPr>
      </w:pPr>
      <w:r w:rsidRPr="00C93E5D">
        <w:rPr>
          <w:rFonts w:ascii="Arial" w:hAnsi="Arial" w:cs="Arial"/>
          <w:color w:val="1F497D" w:themeColor="text2"/>
          <w:sz w:val="20"/>
          <w:szCs w:val="20"/>
          <w:lang w:val="fr-FR"/>
        </w:rPr>
        <w:t>L’offre soumise est-elle en phase avec les objectifs de Tanager décrits dans la section 2 ci-dessus ?</w:t>
      </w:r>
    </w:p>
    <w:p w14:paraId="14149B1B" w14:textId="17A1440D" w:rsidR="00E07D51" w:rsidRPr="00C93E5D" w:rsidRDefault="00E07D51" w:rsidP="00C93E5D">
      <w:pPr>
        <w:pStyle w:val="Paragraphedeliste"/>
        <w:numPr>
          <w:ilvl w:val="2"/>
          <w:numId w:val="10"/>
        </w:numPr>
        <w:rPr>
          <w:rFonts w:ascii="Arial" w:hAnsi="Arial" w:cs="Arial"/>
          <w:color w:val="1F497D" w:themeColor="text2"/>
          <w:sz w:val="20"/>
          <w:szCs w:val="20"/>
          <w:lang w:val="fr-FR"/>
        </w:rPr>
      </w:pPr>
      <w:r w:rsidRPr="00C93E5D">
        <w:rPr>
          <w:rFonts w:ascii="Arial" w:hAnsi="Arial" w:cs="Arial"/>
          <w:color w:val="1F497D" w:themeColor="text2"/>
          <w:sz w:val="20"/>
          <w:szCs w:val="20"/>
          <w:lang w:val="fr-FR"/>
        </w:rPr>
        <w:t>L'organisation satisfait-elle aux critères d'éligibilité décrits dans la section 4 ci-dessus ?</w:t>
      </w:r>
    </w:p>
    <w:p w14:paraId="7767F839" w14:textId="77777777" w:rsidR="00820053" w:rsidRPr="00C93E5D" w:rsidRDefault="00820053" w:rsidP="00C93E5D">
      <w:pPr>
        <w:pStyle w:val="Paragraphedeliste"/>
        <w:ind w:firstLine="0"/>
        <w:rPr>
          <w:rFonts w:ascii="Arial" w:hAnsi="Arial" w:cs="Arial"/>
          <w:color w:val="1F497D" w:themeColor="text2"/>
          <w:sz w:val="20"/>
          <w:szCs w:val="20"/>
          <w:lang w:val="fr-FR"/>
        </w:rPr>
      </w:pPr>
    </w:p>
    <w:p w14:paraId="3C8671A9" w14:textId="77777777" w:rsidR="000C4084" w:rsidRPr="00C93E5D" w:rsidRDefault="000C4084" w:rsidP="00C93E5D">
      <w:pPr>
        <w:pStyle w:val="Corpsdetexte"/>
        <w:rPr>
          <w:color w:val="1F497D" w:themeColor="text2"/>
          <w:lang w:val="fr-FR"/>
        </w:rPr>
      </w:pPr>
    </w:p>
    <w:p w14:paraId="0CC32EB3" w14:textId="286AAE6C" w:rsidR="000C4084" w:rsidRPr="00C93E5D" w:rsidRDefault="00805963" w:rsidP="00C93E5D">
      <w:pPr>
        <w:pStyle w:val="Titre2"/>
        <w:numPr>
          <w:ilvl w:val="1"/>
          <w:numId w:val="10"/>
        </w:numPr>
        <w:ind w:left="426"/>
        <w:rPr>
          <w:color w:val="1F497D" w:themeColor="text2"/>
          <w:lang w:val="fr-FR"/>
        </w:rPr>
      </w:pPr>
      <w:r w:rsidRPr="00C93E5D">
        <w:rPr>
          <w:color w:val="1F497D" w:themeColor="text2"/>
          <w:lang w:val="fr-FR"/>
        </w:rPr>
        <w:t>Évaluation de l’offre</w:t>
      </w:r>
    </w:p>
    <w:p w14:paraId="36E33563" w14:textId="609116CC" w:rsidR="000C4084" w:rsidRPr="00C93E5D" w:rsidRDefault="00502B5D" w:rsidP="00C93E5D">
      <w:pPr>
        <w:pStyle w:val="Titre1"/>
        <w:spacing w:before="0"/>
        <w:ind w:left="0"/>
        <w:rPr>
          <w:b w:val="0"/>
          <w:color w:val="1F497D" w:themeColor="text2"/>
          <w:sz w:val="20"/>
          <w:szCs w:val="20"/>
          <w:lang w:val="fr-FR"/>
        </w:rPr>
      </w:pPr>
      <w:r w:rsidRPr="00C93E5D">
        <w:rPr>
          <w:b w:val="0"/>
          <w:color w:val="1F497D" w:themeColor="text2"/>
          <w:sz w:val="20"/>
          <w:szCs w:val="20"/>
          <w:lang w:val="fr-FR"/>
        </w:rPr>
        <w:t>Si l’offre satisfait les critères d'éligibilité de la section 5.1, elle sera ensuite évaluée selon les critères ci-dessous</w:t>
      </w:r>
      <w:r w:rsidR="00C470A0" w:rsidRPr="00C93E5D">
        <w:rPr>
          <w:b w:val="0"/>
          <w:color w:val="1F497D" w:themeColor="text2"/>
          <w:sz w:val="20"/>
          <w:szCs w:val="20"/>
          <w:lang w:val="fr-FR"/>
        </w:rPr>
        <w:t xml:space="preserve"> </w:t>
      </w:r>
      <w:r w:rsidRPr="00C93E5D">
        <w:rPr>
          <w:b w:val="0"/>
          <w:color w:val="1F497D" w:themeColor="text2"/>
          <w:sz w:val="20"/>
          <w:szCs w:val="20"/>
          <w:lang w:val="fr-FR"/>
        </w:rPr>
        <w:t>:</w:t>
      </w:r>
    </w:p>
    <w:p w14:paraId="4583DED2" w14:textId="77777777" w:rsidR="000C4084" w:rsidRPr="00C93E5D" w:rsidRDefault="000C4084" w:rsidP="00C93E5D">
      <w:pPr>
        <w:pStyle w:val="Corpsdetexte"/>
        <w:rPr>
          <w:color w:val="1F497D" w:themeColor="text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93"/>
        <w:gridCol w:w="2023"/>
      </w:tblGrid>
      <w:tr w:rsidR="000C4084" w:rsidRPr="00C93E5D" w14:paraId="5020AF09" w14:textId="77777777" w:rsidTr="00C93E5D">
        <w:trPr>
          <w:trHeight w:val="230"/>
        </w:trPr>
        <w:tc>
          <w:tcPr>
            <w:tcW w:w="3878" w:type="pct"/>
            <w:shd w:val="clear" w:color="auto" w:fill="000066"/>
          </w:tcPr>
          <w:p w14:paraId="6F07FF8B" w14:textId="0CD2C027" w:rsidR="000C4084" w:rsidRPr="00C93E5D" w:rsidRDefault="00C470A0" w:rsidP="00C93E5D">
            <w:pPr>
              <w:pStyle w:val="TableParagraph"/>
              <w:rPr>
                <w:b/>
                <w:color w:val="1F497D" w:themeColor="text2"/>
                <w:sz w:val="20"/>
                <w:szCs w:val="20"/>
                <w:lang w:val="fr-FR"/>
              </w:rPr>
            </w:pPr>
            <w:r w:rsidRPr="00C93E5D">
              <w:rPr>
                <w:b/>
                <w:color w:val="1F497D" w:themeColor="text2"/>
                <w:sz w:val="20"/>
                <w:szCs w:val="20"/>
                <w:lang w:val="fr-FR"/>
              </w:rPr>
              <w:t>Critères spécifiques</w:t>
            </w:r>
          </w:p>
        </w:tc>
        <w:tc>
          <w:tcPr>
            <w:tcW w:w="1122" w:type="pct"/>
            <w:shd w:val="clear" w:color="auto" w:fill="000066"/>
          </w:tcPr>
          <w:p w14:paraId="20E36EDC" w14:textId="77777777" w:rsidR="000C4084" w:rsidRPr="00C93E5D" w:rsidRDefault="000C4084" w:rsidP="00C93E5D">
            <w:pPr>
              <w:pStyle w:val="TableParagraph"/>
              <w:ind w:left="108"/>
              <w:rPr>
                <w:b/>
                <w:color w:val="1F497D" w:themeColor="text2"/>
                <w:sz w:val="20"/>
                <w:szCs w:val="20"/>
                <w:lang w:val="fr-FR"/>
              </w:rPr>
            </w:pPr>
            <w:r w:rsidRPr="00C93E5D">
              <w:rPr>
                <w:b/>
                <w:color w:val="1F497D" w:themeColor="text2"/>
                <w:sz w:val="20"/>
                <w:szCs w:val="20"/>
                <w:lang w:val="fr-FR"/>
              </w:rPr>
              <w:t>Maximum Score</w:t>
            </w:r>
          </w:p>
        </w:tc>
      </w:tr>
      <w:tr w:rsidR="000C4084" w:rsidRPr="00C93E5D" w14:paraId="0C3B1780" w14:textId="77777777" w:rsidTr="00C93E5D">
        <w:trPr>
          <w:trHeight w:val="230"/>
        </w:trPr>
        <w:tc>
          <w:tcPr>
            <w:tcW w:w="3878" w:type="pct"/>
          </w:tcPr>
          <w:p w14:paraId="10E7C031" w14:textId="0C223E3C" w:rsidR="000C4084" w:rsidRPr="00C93E5D" w:rsidRDefault="00C470A0" w:rsidP="00C93E5D">
            <w:pPr>
              <w:pStyle w:val="TableParagraph"/>
              <w:rPr>
                <w:color w:val="1F497D" w:themeColor="text2"/>
                <w:sz w:val="20"/>
                <w:szCs w:val="20"/>
                <w:lang w:val="fr-FR"/>
              </w:rPr>
            </w:pPr>
            <w:r w:rsidRPr="00C93E5D">
              <w:rPr>
                <w:color w:val="1F497D" w:themeColor="text2"/>
                <w:sz w:val="20"/>
                <w:szCs w:val="20"/>
                <w:lang w:val="fr-FR"/>
              </w:rPr>
              <w:t>Mérites techniques et compréhension de l'AO</w:t>
            </w:r>
          </w:p>
        </w:tc>
        <w:tc>
          <w:tcPr>
            <w:tcW w:w="1122" w:type="pct"/>
          </w:tcPr>
          <w:p w14:paraId="25C4DC10" w14:textId="2B0926F0" w:rsidR="000C4084" w:rsidRPr="00C93E5D" w:rsidRDefault="00192CBE" w:rsidP="00C93E5D">
            <w:pPr>
              <w:pStyle w:val="TableParagraph"/>
              <w:ind w:left="801" w:right="794"/>
              <w:rPr>
                <w:color w:val="1F497D" w:themeColor="text2"/>
                <w:sz w:val="20"/>
                <w:szCs w:val="20"/>
                <w:lang w:val="fr-FR"/>
              </w:rPr>
            </w:pPr>
            <w:r w:rsidRPr="00C93E5D">
              <w:rPr>
                <w:color w:val="1F497D" w:themeColor="text2"/>
                <w:sz w:val="20"/>
                <w:szCs w:val="20"/>
                <w:lang w:val="fr-FR"/>
              </w:rPr>
              <w:t>5</w:t>
            </w:r>
            <w:r w:rsidR="000C4084" w:rsidRPr="00C93E5D">
              <w:rPr>
                <w:color w:val="1F497D" w:themeColor="text2"/>
                <w:sz w:val="20"/>
                <w:szCs w:val="20"/>
                <w:lang w:val="fr-FR"/>
              </w:rPr>
              <w:t>0</w:t>
            </w:r>
          </w:p>
        </w:tc>
      </w:tr>
      <w:tr w:rsidR="000C4084" w:rsidRPr="00C93E5D" w14:paraId="24E44752" w14:textId="77777777" w:rsidTr="00C93E5D">
        <w:trPr>
          <w:trHeight w:val="228"/>
        </w:trPr>
        <w:tc>
          <w:tcPr>
            <w:tcW w:w="3878" w:type="pct"/>
          </w:tcPr>
          <w:p w14:paraId="52013A21" w14:textId="62F96B3E" w:rsidR="000C4084" w:rsidRPr="00C93E5D" w:rsidRDefault="00226B43" w:rsidP="00C93E5D">
            <w:pPr>
              <w:pStyle w:val="TableParagraph"/>
              <w:rPr>
                <w:color w:val="1F497D" w:themeColor="text2"/>
                <w:sz w:val="20"/>
                <w:szCs w:val="20"/>
                <w:lang w:val="fr-FR"/>
              </w:rPr>
            </w:pPr>
            <w:r w:rsidRPr="00C93E5D">
              <w:rPr>
                <w:color w:val="1F497D" w:themeColor="text2"/>
                <w:sz w:val="20"/>
                <w:szCs w:val="20"/>
                <w:lang w:val="fr-FR"/>
              </w:rPr>
              <w:t xml:space="preserve">Capacité organisationnelle, portefeuille et </w:t>
            </w:r>
            <w:r w:rsidR="007C421C" w:rsidRPr="00C93E5D">
              <w:rPr>
                <w:color w:val="1F497D" w:themeColor="text2"/>
                <w:sz w:val="20"/>
                <w:szCs w:val="20"/>
                <w:lang w:val="fr-FR"/>
              </w:rPr>
              <w:t xml:space="preserve">expériences </w:t>
            </w:r>
            <w:r w:rsidRPr="00C93E5D">
              <w:rPr>
                <w:color w:val="1F497D" w:themeColor="text2"/>
                <w:sz w:val="20"/>
                <w:szCs w:val="20"/>
                <w:lang w:val="fr-FR"/>
              </w:rPr>
              <w:t>antérieures</w:t>
            </w:r>
          </w:p>
        </w:tc>
        <w:tc>
          <w:tcPr>
            <w:tcW w:w="1122" w:type="pct"/>
          </w:tcPr>
          <w:p w14:paraId="141FD969" w14:textId="1D7502C1" w:rsidR="000C4084" w:rsidRPr="00C93E5D" w:rsidRDefault="00192CBE" w:rsidP="00C93E5D">
            <w:pPr>
              <w:pStyle w:val="TableParagraph"/>
              <w:ind w:left="801" w:right="794"/>
              <w:rPr>
                <w:color w:val="1F497D" w:themeColor="text2"/>
                <w:sz w:val="20"/>
                <w:szCs w:val="20"/>
                <w:lang w:val="fr-FR"/>
              </w:rPr>
            </w:pPr>
            <w:r w:rsidRPr="00C93E5D">
              <w:rPr>
                <w:color w:val="1F497D" w:themeColor="text2"/>
                <w:sz w:val="20"/>
                <w:szCs w:val="20"/>
                <w:lang w:val="fr-FR"/>
              </w:rPr>
              <w:t>4</w:t>
            </w:r>
            <w:r w:rsidR="000C4084" w:rsidRPr="00C93E5D">
              <w:rPr>
                <w:color w:val="1F497D" w:themeColor="text2"/>
                <w:sz w:val="20"/>
                <w:szCs w:val="20"/>
                <w:lang w:val="fr-FR"/>
              </w:rPr>
              <w:t>0</w:t>
            </w:r>
          </w:p>
        </w:tc>
      </w:tr>
      <w:tr w:rsidR="000C4084" w:rsidRPr="00C93E5D" w14:paraId="5E071201" w14:textId="77777777" w:rsidTr="00C93E5D">
        <w:trPr>
          <w:trHeight w:val="230"/>
        </w:trPr>
        <w:tc>
          <w:tcPr>
            <w:tcW w:w="3878" w:type="pct"/>
          </w:tcPr>
          <w:p w14:paraId="6490D4C7" w14:textId="24948988" w:rsidR="000C4084" w:rsidRPr="00C93E5D" w:rsidRDefault="00226B43" w:rsidP="00C93E5D">
            <w:pPr>
              <w:pStyle w:val="TableParagraph"/>
              <w:rPr>
                <w:color w:val="1F497D" w:themeColor="text2"/>
                <w:sz w:val="20"/>
                <w:szCs w:val="20"/>
                <w:lang w:val="fr-FR"/>
              </w:rPr>
            </w:pPr>
            <w:r w:rsidRPr="00C93E5D">
              <w:rPr>
                <w:color w:val="1F497D" w:themeColor="text2"/>
                <w:sz w:val="20"/>
                <w:szCs w:val="20"/>
                <w:lang w:val="fr-FR"/>
              </w:rPr>
              <w:t>Étendue de la valeur ajoutée et durabilité de l'impact</w:t>
            </w:r>
          </w:p>
        </w:tc>
        <w:tc>
          <w:tcPr>
            <w:tcW w:w="1122" w:type="pct"/>
          </w:tcPr>
          <w:p w14:paraId="233FB4C8" w14:textId="1EAE40AD" w:rsidR="000C4084" w:rsidRPr="00C93E5D" w:rsidRDefault="00D118A3" w:rsidP="00C93E5D">
            <w:pPr>
              <w:pStyle w:val="TableParagraph"/>
              <w:ind w:left="801" w:right="794"/>
              <w:rPr>
                <w:color w:val="1F497D" w:themeColor="text2"/>
                <w:sz w:val="20"/>
                <w:szCs w:val="20"/>
                <w:lang w:val="fr-FR"/>
              </w:rPr>
            </w:pPr>
            <w:r w:rsidRPr="00C93E5D">
              <w:rPr>
                <w:color w:val="1F497D" w:themeColor="text2"/>
                <w:sz w:val="20"/>
                <w:szCs w:val="20"/>
                <w:lang w:val="fr-FR"/>
              </w:rPr>
              <w:t>1</w:t>
            </w:r>
            <w:r w:rsidR="000C4084" w:rsidRPr="00C93E5D">
              <w:rPr>
                <w:color w:val="1F497D" w:themeColor="text2"/>
                <w:sz w:val="20"/>
                <w:szCs w:val="20"/>
                <w:lang w:val="fr-FR"/>
              </w:rPr>
              <w:t>0</w:t>
            </w:r>
          </w:p>
        </w:tc>
      </w:tr>
      <w:tr w:rsidR="000C4084" w:rsidRPr="00C93E5D" w14:paraId="6764F155" w14:textId="77777777" w:rsidTr="00C93E5D">
        <w:trPr>
          <w:trHeight w:val="232"/>
        </w:trPr>
        <w:tc>
          <w:tcPr>
            <w:tcW w:w="3878" w:type="pct"/>
          </w:tcPr>
          <w:p w14:paraId="504A96CA" w14:textId="77777777" w:rsidR="000C4084" w:rsidRPr="00C93E5D" w:rsidRDefault="000C4084" w:rsidP="00C93E5D">
            <w:pPr>
              <w:pStyle w:val="TableParagraph"/>
              <w:rPr>
                <w:b/>
                <w:color w:val="1F497D" w:themeColor="text2"/>
                <w:sz w:val="20"/>
                <w:szCs w:val="20"/>
                <w:lang w:val="fr-FR"/>
              </w:rPr>
            </w:pPr>
            <w:r w:rsidRPr="00C93E5D">
              <w:rPr>
                <w:b/>
                <w:color w:val="1F497D" w:themeColor="text2"/>
                <w:sz w:val="20"/>
                <w:szCs w:val="20"/>
                <w:lang w:val="fr-FR"/>
              </w:rPr>
              <w:t>Total</w:t>
            </w:r>
          </w:p>
        </w:tc>
        <w:tc>
          <w:tcPr>
            <w:tcW w:w="1122" w:type="pct"/>
          </w:tcPr>
          <w:p w14:paraId="5887A8D6" w14:textId="77777777" w:rsidR="000C4084" w:rsidRPr="00C93E5D" w:rsidRDefault="000C4084" w:rsidP="00C93E5D">
            <w:pPr>
              <w:pStyle w:val="TableParagraph"/>
              <w:ind w:left="801" w:right="794"/>
              <w:rPr>
                <w:b/>
                <w:color w:val="1F497D" w:themeColor="text2"/>
                <w:sz w:val="20"/>
                <w:szCs w:val="20"/>
                <w:lang w:val="fr-FR"/>
              </w:rPr>
            </w:pPr>
            <w:r w:rsidRPr="00C93E5D">
              <w:rPr>
                <w:b/>
                <w:color w:val="1F497D" w:themeColor="text2"/>
                <w:sz w:val="20"/>
                <w:szCs w:val="20"/>
                <w:lang w:val="fr-FR"/>
              </w:rPr>
              <w:t>100</w:t>
            </w:r>
          </w:p>
        </w:tc>
      </w:tr>
    </w:tbl>
    <w:p w14:paraId="268B30AF" w14:textId="77777777" w:rsidR="000C4084" w:rsidRPr="00C93E5D" w:rsidRDefault="000C4084" w:rsidP="00C93E5D">
      <w:pPr>
        <w:pStyle w:val="Corpsdetexte"/>
        <w:rPr>
          <w:color w:val="1F497D" w:themeColor="text2"/>
          <w:lang w:val="fr-FR"/>
        </w:rPr>
      </w:pPr>
    </w:p>
    <w:p w14:paraId="44D76524" w14:textId="26FDF551" w:rsidR="000C4084" w:rsidRPr="00C93E5D" w:rsidRDefault="00D5034A" w:rsidP="00C93E5D">
      <w:pPr>
        <w:pStyle w:val="Corpsdetexte"/>
        <w:ind w:left="392"/>
        <w:rPr>
          <w:color w:val="1F497D" w:themeColor="text2"/>
          <w:lang w:val="fr-FR"/>
        </w:rPr>
      </w:pPr>
      <w:r w:rsidRPr="00C93E5D">
        <w:rPr>
          <w:color w:val="1F497D" w:themeColor="text2"/>
          <w:lang w:val="fr-FR"/>
        </w:rPr>
        <w:t>Ces critères d'évaluation sont plus détaillés ci-dessous.</w:t>
      </w:r>
    </w:p>
    <w:p w14:paraId="164FFF6E" w14:textId="77777777" w:rsidR="000C4084" w:rsidRPr="00C93E5D" w:rsidRDefault="000C4084" w:rsidP="00C93E5D">
      <w:pPr>
        <w:pStyle w:val="Corpsdetexte"/>
        <w:rPr>
          <w:color w:val="1F497D" w:themeColor="text2"/>
          <w:lang w:val="fr-FR"/>
        </w:rPr>
      </w:pPr>
    </w:p>
    <w:p w14:paraId="1606E146" w14:textId="35C702CA" w:rsidR="000C4084" w:rsidRPr="00C93E5D" w:rsidRDefault="00D5034A" w:rsidP="00C93E5D">
      <w:pPr>
        <w:pStyle w:val="Paragraphedeliste"/>
        <w:numPr>
          <w:ilvl w:val="0"/>
          <w:numId w:val="50"/>
        </w:numPr>
        <w:ind w:right="243"/>
        <w:contextualSpacing/>
        <w:rPr>
          <w:rFonts w:ascii="Arial" w:hAnsi="Arial" w:cs="Arial"/>
          <w:color w:val="1F497D" w:themeColor="text2"/>
          <w:sz w:val="20"/>
          <w:szCs w:val="20"/>
          <w:lang w:val="fr-FR"/>
        </w:rPr>
      </w:pPr>
      <w:r w:rsidRPr="00C93E5D">
        <w:rPr>
          <w:rFonts w:ascii="Arial" w:hAnsi="Arial" w:cs="Arial"/>
          <w:i/>
          <w:color w:val="1F497D" w:themeColor="text2"/>
          <w:sz w:val="20"/>
          <w:szCs w:val="20"/>
          <w:lang w:val="fr-FR"/>
        </w:rPr>
        <w:t xml:space="preserve">Mérites techniques et compréhension de l'AO </w:t>
      </w:r>
      <w:r w:rsidR="000C4084" w:rsidRPr="00C93E5D">
        <w:rPr>
          <w:rFonts w:ascii="Arial" w:hAnsi="Arial" w:cs="Arial"/>
          <w:i/>
          <w:color w:val="1F497D" w:themeColor="text2"/>
          <w:sz w:val="20"/>
          <w:szCs w:val="20"/>
          <w:lang w:val="fr-FR"/>
        </w:rPr>
        <w:t xml:space="preserve">: </w:t>
      </w:r>
      <w:r w:rsidR="004E1E12" w:rsidRPr="00C93E5D">
        <w:rPr>
          <w:rFonts w:ascii="Arial" w:hAnsi="Arial" w:cs="Arial"/>
          <w:b/>
          <w:color w:val="1F497D" w:themeColor="text2"/>
          <w:sz w:val="20"/>
          <w:szCs w:val="20"/>
          <w:lang w:val="fr-FR"/>
        </w:rPr>
        <w:t>5</w:t>
      </w:r>
      <w:r w:rsidR="000C4084" w:rsidRPr="00C93E5D">
        <w:rPr>
          <w:rFonts w:ascii="Arial" w:hAnsi="Arial" w:cs="Arial"/>
          <w:b/>
          <w:color w:val="1F497D" w:themeColor="text2"/>
          <w:sz w:val="20"/>
          <w:szCs w:val="20"/>
          <w:lang w:val="fr-FR"/>
        </w:rPr>
        <w:t>0</w:t>
      </w:r>
      <w:r w:rsidR="000C4084" w:rsidRPr="00C93E5D">
        <w:rPr>
          <w:rFonts w:ascii="Arial" w:hAnsi="Arial" w:cs="Arial"/>
          <w:b/>
          <w:color w:val="1F497D" w:themeColor="text2"/>
          <w:spacing w:val="3"/>
          <w:sz w:val="20"/>
          <w:szCs w:val="20"/>
          <w:lang w:val="fr-FR"/>
        </w:rPr>
        <w:t xml:space="preserve"> </w:t>
      </w:r>
      <w:r w:rsidR="000C4084" w:rsidRPr="00C93E5D">
        <w:rPr>
          <w:rFonts w:ascii="Arial" w:hAnsi="Arial" w:cs="Arial"/>
          <w:b/>
          <w:color w:val="1F497D" w:themeColor="text2"/>
          <w:sz w:val="20"/>
          <w:szCs w:val="20"/>
          <w:lang w:val="fr-FR"/>
        </w:rPr>
        <w:t>points</w:t>
      </w:r>
    </w:p>
    <w:p w14:paraId="5531E4C3" w14:textId="0C74EFA5" w:rsidR="008364EA" w:rsidRPr="00C93E5D" w:rsidRDefault="00A70AF6" w:rsidP="00C93E5D">
      <w:pPr>
        <w:pStyle w:val="Paragraphedeliste"/>
        <w:ind w:left="392" w:right="243" w:firstLine="0"/>
        <w:rPr>
          <w:rFonts w:ascii="Arial" w:hAnsi="Arial" w:cs="Arial"/>
          <w:b/>
          <w:color w:val="1F497D" w:themeColor="text2"/>
          <w:sz w:val="20"/>
          <w:szCs w:val="20"/>
          <w:lang w:val="fr-FR"/>
        </w:rPr>
      </w:pPr>
      <w:r w:rsidRPr="00C93E5D">
        <w:rPr>
          <w:rFonts w:ascii="Arial" w:hAnsi="Arial" w:cs="Arial"/>
          <w:color w:val="1F497D" w:themeColor="text2"/>
          <w:sz w:val="20"/>
          <w:szCs w:val="20"/>
          <w:lang w:val="fr-FR"/>
        </w:rPr>
        <w:t xml:space="preserve">Les </w:t>
      </w:r>
      <w:r w:rsidR="004A2993" w:rsidRPr="00C93E5D">
        <w:rPr>
          <w:rFonts w:ascii="Arial" w:hAnsi="Arial" w:cs="Arial"/>
          <w:color w:val="1F497D" w:themeColor="text2"/>
          <w:sz w:val="20"/>
          <w:szCs w:val="20"/>
          <w:lang w:val="fr-FR"/>
        </w:rPr>
        <w:t xml:space="preserve">soumissionnaires </w:t>
      </w:r>
      <w:r w:rsidRPr="00C93E5D">
        <w:rPr>
          <w:rFonts w:ascii="Arial" w:hAnsi="Arial" w:cs="Arial"/>
          <w:color w:val="1F497D" w:themeColor="text2"/>
          <w:sz w:val="20"/>
          <w:szCs w:val="20"/>
          <w:lang w:val="fr-FR"/>
        </w:rPr>
        <w:t>doivent mettre l'accent sur :</w:t>
      </w:r>
    </w:p>
    <w:p w14:paraId="4F61D2DC" w14:textId="7B1BBCF6" w:rsidR="004A2993" w:rsidRPr="00C93E5D" w:rsidRDefault="004A2993" w:rsidP="00C93E5D">
      <w:pPr>
        <w:pStyle w:val="Paragraphedeliste"/>
        <w:numPr>
          <w:ilvl w:val="0"/>
          <w:numId w:val="48"/>
        </w:numPr>
        <w:ind w:right="243"/>
        <w:rPr>
          <w:rFonts w:ascii="Arial" w:hAnsi="Arial" w:cs="Arial"/>
          <w:color w:val="1F497D" w:themeColor="text2"/>
          <w:sz w:val="20"/>
          <w:szCs w:val="20"/>
          <w:lang w:val="fr-FR"/>
        </w:rPr>
      </w:pPr>
      <w:proofErr w:type="gramStart"/>
      <w:r w:rsidRPr="00C93E5D">
        <w:rPr>
          <w:rFonts w:ascii="Arial" w:hAnsi="Arial" w:cs="Arial"/>
          <w:color w:val="1F497D" w:themeColor="text2"/>
          <w:sz w:val="20"/>
          <w:szCs w:val="20"/>
          <w:lang w:val="fr-FR"/>
        </w:rPr>
        <w:t>comment</w:t>
      </w:r>
      <w:proofErr w:type="gramEnd"/>
      <w:r w:rsidRPr="00C93E5D">
        <w:rPr>
          <w:rFonts w:ascii="Arial" w:hAnsi="Arial" w:cs="Arial"/>
          <w:color w:val="1F497D" w:themeColor="text2"/>
          <w:sz w:val="20"/>
          <w:szCs w:val="20"/>
          <w:lang w:val="fr-FR"/>
        </w:rPr>
        <w:t xml:space="preserve"> les buts et objectifs de leur institution peuvent soutenir les objectifs globaux de IGNITE en termes de promotion de l’autonomisation des femmes et/ou des résultats nutritionnels positifs grâce à l’agriculture, et l’engagement de l’institution en faveur d’interventions sensibles au genre et/ou à la nutrition. (10 points)</w:t>
      </w:r>
    </w:p>
    <w:p w14:paraId="4E66D3C6" w14:textId="5A03A89D" w:rsidR="004A2993" w:rsidRPr="00C93E5D" w:rsidRDefault="004A2993" w:rsidP="00C93E5D">
      <w:pPr>
        <w:pStyle w:val="Paragraphedeliste"/>
        <w:numPr>
          <w:ilvl w:val="0"/>
          <w:numId w:val="48"/>
        </w:numPr>
        <w:ind w:right="243"/>
        <w:rPr>
          <w:rFonts w:ascii="Arial" w:hAnsi="Arial" w:cs="Arial"/>
          <w:color w:val="1F497D" w:themeColor="text2"/>
          <w:sz w:val="20"/>
          <w:szCs w:val="20"/>
          <w:lang w:val="fr-FR"/>
        </w:rPr>
      </w:pPr>
      <w:proofErr w:type="gramStart"/>
      <w:r w:rsidRPr="00C93E5D">
        <w:rPr>
          <w:rFonts w:ascii="Arial" w:hAnsi="Arial" w:cs="Arial"/>
          <w:color w:val="1F497D" w:themeColor="text2"/>
          <w:sz w:val="20"/>
          <w:szCs w:val="20"/>
          <w:lang w:val="fr-FR"/>
        </w:rPr>
        <w:t>le</w:t>
      </w:r>
      <w:proofErr w:type="gramEnd"/>
      <w:r w:rsidRPr="00C93E5D">
        <w:rPr>
          <w:rFonts w:ascii="Arial" w:hAnsi="Arial" w:cs="Arial"/>
          <w:color w:val="1F497D" w:themeColor="text2"/>
          <w:sz w:val="20"/>
          <w:szCs w:val="20"/>
          <w:lang w:val="fr-FR"/>
        </w:rPr>
        <w:t xml:space="preserve"> dispositif en place au sein de l'institution pour faire progresser ses travaux dans l'un ou l'autre de ces deux domaines thématiques ou dans les deux. (10 points)</w:t>
      </w:r>
    </w:p>
    <w:p w14:paraId="5BD9FFA9" w14:textId="77777777" w:rsidR="008364EA" w:rsidRPr="00C93E5D" w:rsidRDefault="008364EA" w:rsidP="00C93E5D">
      <w:pPr>
        <w:ind w:right="243"/>
        <w:contextualSpacing/>
        <w:rPr>
          <w:color w:val="1F497D" w:themeColor="text2"/>
          <w:sz w:val="20"/>
          <w:szCs w:val="20"/>
          <w:lang w:val="fr-FR"/>
        </w:rPr>
      </w:pPr>
    </w:p>
    <w:p w14:paraId="20FD0AC1" w14:textId="4FA1C7A5" w:rsidR="000C4084" w:rsidRPr="00C93E5D" w:rsidRDefault="004A2993" w:rsidP="00C93E5D">
      <w:pPr>
        <w:pStyle w:val="Paragraphedeliste"/>
        <w:ind w:left="450" w:right="243" w:firstLine="0"/>
        <w:rPr>
          <w:rFonts w:ascii="Arial" w:hAnsi="Arial" w:cs="Arial"/>
          <w:color w:val="1F497D" w:themeColor="text2"/>
          <w:sz w:val="20"/>
          <w:szCs w:val="20"/>
          <w:lang w:val="fr-FR"/>
        </w:rPr>
      </w:pPr>
      <w:r w:rsidRPr="00C93E5D">
        <w:rPr>
          <w:rFonts w:ascii="Arial" w:hAnsi="Arial" w:cs="Arial"/>
          <w:color w:val="1F497D" w:themeColor="text2"/>
          <w:sz w:val="20"/>
          <w:szCs w:val="20"/>
          <w:lang w:val="fr-FR"/>
        </w:rPr>
        <w:t xml:space="preserve">Les soumissionnaires doivent également décrire en détail chaque service technique </w:t>
      </w:r>
      <w:r w:rsidR="00266F2B" w:rsidRPr="00C93E5D">
        <w:rPr>
          <w:rFonts w:ascii="Arial" w:hAnsi="Arial" w:cs="Arial"/>
          <w:color w:val="1F497D" w:themeColor="text2"/>
          <w:sz w:val="20"/>
          <w:szCs w:val="20"/>
          <w:lang w:val="fr-FR"/>
        </w:rPr>
        <w:t>qu’ils souhaiteraient</w:t>
      </w:r>
      <w:r w:rsidRPr="00C93E5D">
        <w:rPr>
          <w:rFonts w:ascii="Arial" w:hAnsi="Arial" w:cs="Arial"/>
          <w:color w:val="1F497D" w:themeColor="text2"/>
          <w:sz w:val="20"/>
          <w:szCs w:val="20"/>
          <w:lang w:val="fr-FR"/>
        </w:rPr>
        <w:t xml:space="preserve"> fournir aux clients de IGNITE. Cette description devrait inclure, mais sans être </w:t>
      </w:r>
      <w:r w:rsidR="00266F2B" w:rsidRPr="00C93E5D">
        <w:rPr>
          <w:rFonts w:ascii="Arial" w:hAnsi="Arial" w:cs="Arial"/>
          <w:color w:val="1F497D" w:themeColor="text2"/>
          <w:sz w:val="20"/>
          <w:szCs w:val="20"/>
          <w:lang w:val="fr-FR"/>
        </w:rPr>
        <w:t xml:space="preserve">exhaustive </w:t>
      </w:r>
      <w:r w:rsidRPr="00C93E5D">
        <w:rPr>
          <w:rFonts w:ascii="Arial" w:hAnsi="Arial" w:cs="Arial"/>
          <w:color w:val="1F497D" w:themeColor="text2"/>
          <w:sz w:val="20"/>
          <w:szCs w:val="20"/>
          <w:lang w:val="fr-FR"/>
        </w:rPr>
        <w:t>:</w:t>
      </w:r>
    </w:p>
    <w:p w14:paraId="4C1816EF" w14:textId="4DC5D60F" w:rsidR="00266F2B" w:rsidRPr="00C93E5D" w:rsidRDefault="00266F2B" w:rsidP="00C93E5D">
      <w:pPr>
        <w:pStyle w:val="Paragraphedeliste"/>
        <w:numPr>
          <w:ilvl w:val="0"/>
          <w:numId w:val="48"/>
        </w:numPr>
        <w:ind w:right="243"/>
        <w:rPr>
          <w:rFonts w:ascii="Arial" w:hAnsi="Arial" w:cs="Arial"/>
          <w:color w:val="1F497D" w:themeColor="text2"/>
          <w:sz w:val="20"/>
          <w:szCs w:val="20"/>
          <w:lang w:val="fr-FR"/>
        </w:rPr>
      </w:pPr>
      <w:proofErr w:type="gramStart"/>
      <w:r w:rsidRPr="00C93E5D">
        <w:rPr>
          <w:rFonts w:ascii="Arial" w:hAnsi="Arial" w:cs="Arial"/>
          <w:color w:val="1F497D" w:themeColor="text2"/>
          <w:sz w:val="20"/>
          <w:szCs w:val="20"/>
          <w:lang w:val="fr-FR"/>
        </w:rPr>
        <w:t>une</w:t>
      </w:r>
      <w:proofErr w:type="gramEnd"/>
      <w:r w:rsidRPr="00C93E5D">
        <w:rPr>
          <w:rFonts w:ascii="Arial" w:hAnsi="Arial" w:cs="Arial"/>
          <w:color w:val="1F497D" w:themeColor="text2"/>
          <w:sz w:val="20"/>
          <w:szCs w:val="20"/>
          <w:lang w:val="fr-FR"/>
        </w:rPr>
        <w:t xml:space="preserve"> liste des services techniques et des livrables distincts associés que le soumissionnaire peut fournir. (15 points)</w:t>
      </w:r>
    </w:p>
    <w:p w14:paraId="5355EB7A" w14:textId="42A635D4" w:rsidR="00266F2B" w:rsidRPr="00C93E5D" w:rsidRDefault="00266F2B" w:rsidP="00C93E5D">
      <w:pPr>
        <w:pStyle w:val="Paragraphedeliste"/>
        <w:numPr>
          <w:ilvl w:val="0"/>
          <w:numId w:val="48"/>
        </w:numPr>
        <w:ind w:right="243"/>
        <w:rPr>
          <w:rFonts w:ascii="Arial" w:hAnsi="Arial" w:cs="Arial"/>
          <w:color w:val="1F497D" w:themeColor="text2"/>
          <w:sz w:val="20"/>
          <w:szCs w:val="20"/>
          <w:lang w:val="fr-FR"/>
        </w:rPr>
      </w:pPr>
      <w:proofErr w:type="gramStart"/>
      <w:r w:rsidRPr="00C93E5D">
        <w:rPr>
          <w:rFonts w:ascii="Arial" w:hAnsi="Arial" w:cs="Arial"/>
          <w:color w:val="1F497D" w:themeColor="text2"/>
          <w:sz w:val="20"/>
          <w:szCs w:val="20"/>
          <w:lang w:val="fr-FR"/>
        </w:rPr>
        <w:t>une</w:t>
      </w:r>
      <w:proofErr w:type="gramEnd"/>
      <w:r w:rsidRPr="00C93E5D">
        <w:rPr>
          <w:rFonts w:ascii="Arial" w:hAnsi="Arial" w:cs="Arial"/>
          <w:color w:val="1F497D" w:themeColor="text2"/>
          <w:sz w:val="20"/>
          <w:szCs w:val="20"/>
          <w:lang w:val="fr-FR"/>
        </w:rPr>
        <w:t xml:space="preserve"> présentation de l’équipe qui fournira ces livrables et comment le soumissionnaire tirerait parti de l’expertise de l’équipe. (15 points)</w:t>
      </w:r>
    </w:p>
    <w:p w14:paraId="404CEDDB" w14:textId="6A9C9804" w:rsidR="000C4084" w:rsidRPr="00C93E5D" w:rsidRDefault="000C4084" w:rsidP="00C93E5D">
      <w:pPr>
        <w:pStyle w:val="Paragraphedeliste"/>
        <w:ind w:right="243" w:firstLine="0"/>
        <w:rPr>
          <w:rFonts w:ascii="Arial" w:hAnsi="Arial" w:cs="Arial"/>
          <w:color w:val="1F497D" w:themeColor="text2"/>
          <w:sz w:val="20"/>
          <w:szCs w:val="20"/>
          <w:lang w:val="fr-FR"/>
        </w:rPr>
      </w:pPr>
    </w:p>
    <w:p w14:paraId="0B16D5DE" w14:textId="2CCD2F6E" w:rsidR="000C4084" w:rsidRPr="00C93E5D" w:rsidRDefault="00266F2B" w:rsidP="00C93E5D">
      <w:pPr>
        <w:pStyle w:val="Paragraphedeliste"/>
        <w:numPr>
          <w:ilvl w:val="0"/>
          <w:numId w:val="50"/>
        </w:numPr>
        <w:ind w:right="243"/>
        <w:contextualSpacing/>
        <w:rPr>
          <w:rFonts w:ascii="Arial" w:hAnsi="Arial" w:cs="Arial"/>
          <w:color w:val="1F497D" w:themeColor="text2"/>
          <w:sz w:val="20"/>
          <w:szCs w:val="20"/>
          <w:lang w:val="fr-FR"/>
        </w:rPr>
      </w:pPr>
      <w:r w:rsidRPr="00C93E5D">
        <w:rPr>
          <w:rFonts w:ascii="Arial" w:hAnsi="Arial" w:cs="Arial"/>
          <w:i/>
          <w:color w:val="1F497D" w:themeColor="text2"/>
          <w:sz w:val="20"/>
          <w:szCs w:val="20"/>
          <w:lang w:val="fr-FR"/>
        </w:rPr>
        <w:t xml:space="preserve">Capacité organisationnelle, portefeuille et performances antérieures </w:t>
      </w:r>
      <w:r w:rsidR="000C4084" w:rsidRPr="00C93E5D">
        <w:rPr>
          <w:rFonts w:ascii="Arial" w:hAnsi="Arial" w:cs="Arial"/>
          <w:i/>
          <w:color w:val="1F497D" w:themeColor="text2"/>
          <w:sz w:val="20"/>
          <w:szCs w:val="20"/>
          <w:lang w:val="fr-FR"/>
        </w:rPr>
        <w:t>:</w:t>
      </w:r>
      <w:r w:rsidR="000C4084" w:rsidRPr="00C93E5D">
        <w:rPr>
          <w:rFonts w:ascii="Arial" w:hAnsi="Arial" w:cs="Arial"/>
          <w:b/>
          <w:color w:val="1F497D" w:themeColor="text2"/>
          <w:sz w:val="20"/>
          <w:szCs w:val="20"/>
          <w:lang w:val="fr-FR"/>
        </w:rPr>
        <w:t xml:space="preserve"> 40</w:t>
      </w:r>
      <w:r w:rsidR="000C4084" w:rsidRPr="00C93E5D">
        <w:rPr>
          <w:rFonts w:ascii="Arial" w:hAnsi="Arial" w:cs="Arial"/>
          <w:b/>
          <w:color w:val="1F497D" w:themeColor="text2"/>
          <w:spacing w:val="3"/>
          <w:sz w:val="20"/>
          <w:szCs w:val="20"/>
          <w:lang w:val="fr-FR"/>
        </w:rPr>
        <w:t xml:space="preserve"> </w:t>
      </w:r>
      <w:r w:rsidR="000C4084" w:rsidRPr="00C93E5D">
        <w:rPr>
          <w:rFonts w:ascii="Arial" w:hAnsi="Arial" w:cs="Arial"/>
          <w:b/>
          <w:color w:val="1F497D" w:themeColor="text2"/>
          <w:sz w:val="20"/>
          <w:szCs w:val="20"/>
          <w:lang w:val="fr-FR"/>
        </w:rPr>
        <w:t>points</w:t>
      </w:r>
    </w:p>
    <w:p w14:paraId="06175216" w14:textId="6BC94C58" w:rsidR="000C4084" w:rsidRPr="00C93E5D" w:rsidRDefault="00266F2B" w:rsidP="00C93E5D">
      <w:pPr>
        <w:pStyle w:val="Paragraphedeliste"/>
        <w:ind w:left="450" w:right="187" w:firstLine="0"/>
        <w:rPr>
          <w:rFonts w:ascii="Arial" w:hAnsi="Arial" w:cs="Arial"/>
          <w:color w:val="1F497D" w:themeColor="text2"/>
          <w:sz w:val="20"/>
          <w:szCs w:val="20"/>
          <w:lang w:val="fr-FR"/>
        </w:rPr>
      </w:pPr>
      <w:r w:rsidRPr="00C93E5D">
        <w:rPr>
          <w:rFonts w:ascii="Arial" w:hAnsi="Arial" w:cs="Arial"/>
          <w:color w:val="1F497D" w:themeColor="text2"/>
          <w:sz w:val="20"/>
          <w:szCs w:val="20"/>
          <w:lang w:val="fr-FR"/>
        </w:rPr>
        <w:t xml:space="preserve">Les offres doivent faire ressortir l'expérience et de la capacité à fournir les services techniques spécifiés aux clients de </w:t>
      </w:r>
      <w:r w:rsidR="000471B6" w:rsidRPr="00C93E5D">
        <w:rPr>
          <w:rFonts w:ascii="Arial" w:hAnsi="Arial" w:cs="Arial"/>
          <w:color w:val="1F497D" w:themeColor="text2"/>
          <w:sz w:val="20"/>
          <w:szCs w:val="20"/>
          <w:lang w:val="fr-FR"/>
        </w:rPr>
        <w:t xml:space="preserve">IGNITE. L’offre </w:t>
      </w:r>
      <w:r w:rsidRPr="00C93E5D">
        <w:rPr>
          <w:rFonts w:ascii="Arial" w:hAnsi="Arial" w:cs="Arial"/>
          <w:color w:val="1F497D" w:themeColor="text2"/>
          <w:sz w:val="20"/>
          <w:szCs w:val="20"/>
          <w:lang w:val="fr-FR"/>
        </w:rPr>
        <w:t xml:space="preserve">doit démontrer l’efficacité des </w:t>
      </w:r>
      <w:r w:rsidR="000471B6" w:rsidRPr="00C93E5D">
        <w:rPr>
          <w:rFonts w:ascii="Arial" w:hAnsi="Arial" w:cs="Arial"/>
          <w:color w:val="1F497D" w:themeColor="text2"/>
          <w:sz w:val="20"/>
          <w:szCs w:val="20"/>
          <w:lang w:val="fr-FR"/>
        </w:rPr>
        <w:t>soumissionnaires</w:t>
      </w:r>
      <w:r w:rsidRPr="00C93E5D">
        <w:rPr>
          <w:rFonts w:ascii="Arial" w:hAnsi="Arial" w:cs="Arial"/>
          <w:color w:val="1F497D" w:themeColor="text2"/>
          <w:sz w:val="20"/>
          <w:szCs w:val="20"/>
          <w:lang w:val="fr-FR"/>
        </w:rPr>
        <w:t xml:space="preserve"> en termes de capacité technique, de personnel et de capacités de gestion. L'évaluation </w:t>
      </w:r>
      <w:r w:rsidR="000471B6" w:rsidRPr="00C93E5D">
        <w:rPr>
          <w:rFonts w:ascii="Arial" w:hAnsi="Arial" w:cs="Arial"/>
          <w:color w:val="1F497D" w:themeColor="text2"/>
          <w:sz w:val="20"/>
          <w:szCs w:val="20"/>
          <w:lang w:val="fr-FR"/>
        </w:rPr>
        <w:t>portera</w:t>
      </w:r>
      <w:r w:rsidRPr="00C93E5D">
        <w:rPr>
          <w:rFonts w:ascii="Arial" w:hAnsi="Arial" w:cs="Arial"/>
          <w:color w:val="1F497D" w:themeColor="text2"/>
          <w:sz w:val="20"/>
          <w:szCs w:val="20"/>
          <w:lang w:val="fr-FR"/>
        </w:rPr>
        <w:t xml:space="preserve"> sur</w:t>
      </w:r>
      <w:r w:rsidR="000471B6" w:rsidRPr="00C93E5D">
        <w:rPr>
          <w:rFonts w:ascii="Arial" w:hAnsi="Arial" w:cs="Arial"/>
          <w:color w:val="1F497D" w:themeColor="text2"/>
          <w:sz w:val="20"/>
          <w:szCs w:val="20"/>
          <w:lang w:val="fr-FR"/>
        </w:rPr>
        <w:t xml:space="preserve"> </w:t>
      </w:r>
      <w:r w:rsidRPr="00C93E5D">
        <w:rPr>
          <w:rFonts w:ascii="Arial" w:hAnsi="Arial" w:cs="Arial"/>
          <w:color w:val="1F497D" w:themeColor="text2"/>
          <w:sz w:val="20"/>
          <w:szCs w:val="20"/>
          <w:lang w:val="fr-FR"/>
        </w:rPr>
        <w:t>:</w:t>
      </w:r>
    </w:p>
    <w:p w14:paraId="561AF989" w14:textId="6F569F23" w:rsidR="000471B6" w:rsidRPr="00C93E5D" w:rsidRDefault="000471B6" w:rsidP="00C93E5D">
      <w:pPr>
        <w:pStyle w:val="Commentaire"/>
        <w:numPr>
          <w:ilvl w:val="0"/>
          <w:numId w:val="49"/>
        </w:numPr>
        <w:rPr>
          <w:color w:val="1F497D" w:themeColor="text2"/>
          <w:lang w:val="fr-FR"/>
        </w:rPr>
      </w:pPr>
      <w:r w:rsidRPr="00C93E5D">
        <w:rPr>
          <w:color w:val="1F497D" w:themeColor="text2"/>
          <w:lang w:val="fr-FR"/>
        </w:rPr>
        <w:t>Expérience du personnel proposé (8 points)</w:t>
      </w:r>
    </w:p>
    <w:p w14:paraId="63E3D46F" w14:textId="4308B6D2" w:rsidR="000471B6" w:rsidRPr="00C93E5D" w:rsidRDefault="000471B6" w:rsidP="00C93E5D">
      <w:pPr>
        <w:pStyle w:val="Commentaire"/>
        <w:numPr>
          <w:ilvl w:val="0"/>
          <w:numId w:val="49"/>
        </w:numPr>
        <w:rPr>
          <w:color w:val="1F497D" w:themeColor="text2"/>
          <w:lang w:val="fr-FR"/>
        </w:rPr>
      </w:pPr>
      <w:r w:rsidRPr="00C93E5D">
        <w:rPr>
          <w:color w:val="1F497D" w:themeColor="text2"/>
          <w:lang w:val="fr-FR"/>
        </w:rPr>
        <w:t xml:space="preserve">Preuve et explication des capacités techniques </w:t>
      </w:r>
      <w:r w:rsidR="00A03E3C" w:rsidRPr="00C93E5D">
        <w:rPr>
          <w:color w:val="1F497D" w:themeColor="text2"/>
          <w:lang w:val="fr-FR"/>
        </w:rPr>
        <w:t>pour les</w:t>
      </w:r>
      <w:r w:rsidRPr="00C93E5D">
        <w:rPr>
          <w:color w:val="1F497D" w:themeColor="text2"/>
          <w:lang w:val="fr-FR"/>
        </w:rPr>
        <w:t xml:space="preserve"> services techniques susmentionnés/sélectionnés (8 points)</w:t>
      </w:r>
    </w:p>
    <w:p w14:paraId="36599418" w14:textId="624934BD" w:rsidR="000471B6" w:rsidRPr="00C93E5D" w:rsidRDefault="000471B6" w:rsidP="00C93E5D">
      <w:pPr>
        <w:pStyle w:val="Commentaire"/>
        <w:numPr>
          <w:ilvl w:val="0"/>
          <w:numId w:val="49"/>
        </w:numPr>
        <w:rPr>
          <w:color w:val="1F497D" w:themeColor="text2"/>
          <w:lang w:val="fr-FR"/>
        </w:rPr>
      </w:pPr>
      <w:r w:rsidRPr="00C93E5D">
        <w:rPr>
          <w:color w:val="1F497D" w:themeColor="text2"/>
          <w:lang w:val="fr-FR"/>
        </w:rPr>
        <w:lastRenderedPageBreak/>
        <w:t>Preuve e</w:t>
      </w:r>
      <w:r w:rsidR="00A03E3C" w:rsidRPr="00C93E5D">
        <w:rPr>
          <w:color w:val="1F497D" w:themeColor="text2"/>
          <w:lang w:val="fr-FR"/>
        </w:rPr>
        <w:t xml:space="preserve">t explication de </w:t>
      </w:r>
      <w:r w:rsidRPr="00C93E5D">
        <w:rPr>
          <w:color w:val="1F497D" w:themeColor="text2"/>
          <w:lang w:val="fr-FR"/>
        </w:rPr>
        <w:t>capacité</w:t>
      </w:r>
      <w:r w:rsidR="00A03E3C" w:rsidRPr="00C93E5D">
        <w:rPr>
          <w:color w:val="1F497D" w:themeColor="text2"/>
          <w:lang w:val="fr-FR"/>
        </w:rPr>
        <w:t>s</w:t>
      </w:r>
      <w:r w:rsidRPr="00C93E5D">
        <w:rPr>
          <w:color w:val="1F497D" w:themeColor="text2"/>
          <w:lang w:val="fr-FR"/>
        </w:rPr>
        <w:t xml:space="preserve"> technique</w:t>
      </w:r>
      <w:r w:rsidR="00A03E3C" w:rsidRPr="00C93E5D">
        <w:rPr>
          <w:color w:val="1F497D" w:themeColor="text2"/>
          <w:lang w:val="fr-FR"/>
        </w:rPr>
        <w:t>s</w:t>
      </w:r>
      <w:r w:rsidRPr="00C93E5D">
        <w:rPr>
          <w:color w:val="1F497D" w:themeColor="text2"/>
          <w:lang w:val="fr-FR"/>
        </w:rPr>
        <w:t xml:space="preserve"> générale</w:t>
      </w:r>
      <w:r w:rsidR="00A03E3C" w:rsidRPr="00C93E5D">
        <w:rPr>
          <w:color w:val="1F497D" w:themeColor="text2"/>
          <w:lang w:val="fr-FR"/>
        </w:rPr>
        <w:t>s</w:t>
      </w:r>
      <w:r w:rsidRPr="00C93E5D">
        <w:rPr>
          <w:color w:val="1F497D" w:themeColor="text2"/>
          <w:lang w:val="fr-FR"/>
        </w:rPr>
        <w:t xml:space="preserve"> en matière d'intégration du genre, de soutien nutritionnel, ou </w:t>
      </w:r>
      <w:r w:rsidR="00A03E3C" w:rsidRPr="00C93E5D">
        <w:rPr>
          <w:color w:val="1F497D" w:themeColor="text2"/>
          <w:lang w:val="fr-FR"/>
        </w:rPr>
        <w:t>d</w:t>
      </w:r>
      <w:r w:rsidRPr="00C93E5D">
        <w:rPr>
          <w:color w:val="1F497D" w:themeColor="text2"/>
          <w:lang w:val="fr-FR"/>
        </w:rPr>
        <w:t>es deux (8 points)</w:t>
      </w:r>
    </w:p>
    <w:p w14:paraId="25933A88" w14:textId="57F5DB5C" w:rsidR="000471B6" w:rsidRPr="00C93E5D" w:rsidRDefault="000471B6" w:rsidP="00C93E5D">
      <w:pPr>
        <w:pStyle w:val="Commentaire"/>
        <w:numPr>
          <w:ilvl w:val="0"/>
          <w:numId w:val="49"/>
        </w:numPr>
        <w:rPr>
          <w:color w:val="1F497D" w:themeColor="text2"/>
          <w:lang w:val="fr-FR"/>
        </w:rPr>
      </w:pPr>
      <w:r w:rsidRPr="00C93E5D">
        <w:rPr>
          <w:color w:val="1F497D" w:themeColor="text2"/>
          <w:lang w:val="fr-FR"/>
        </w:rPr>
        <w:t xml:space="preserve">Preuve et explication de la structure et des pratiques de </w:t>
      </w:r>
      <w:r w:rsidR="00A03E3C" w:rsidRPr="00C93E5D">
        <w:rPr>
          <w:color w:val="1F497D" w:themeColor="text2"/>
          <w:lang w:val="fr-FR"/>
        </w:rPr>
        <w:t>gouvernance</w:t>
      </w:r>
      <w:r w:rsidRPr="00C93E5D">
        <w:rPr>
          <w:color w:val="1F497D" w:themeColor="text2"/>
          <w:lang w:val="fr-FR"/>
        </w:rPr>
        <w:t xml:space="preserve"> efficaces qui pourraient </w:t>
      </w:r>
      <w:r w:rsidR="00A03E3C" w:rsidRPr="00C93E5D">
        <w:rPr>
          <w:color w:val="1F497D" w:themeColor="text2"/>
          <w:lang w:val="fr-FR"/>
        </w:rPr>
        <w:t>favoriser</w:t>
      </w:r>
      <w:r w:rsidRPr="00C93E5D">
        <w:rPr>
          <w:color w:val="1F497D" w:themeColor="text2"/>
          <w:lang w:val="fr-FR"/>
        </w:rPr>
        <w:t xml:space="preserve"> une collaboration efficace avec des programmes comme IGNITE et </w:t>
      </w:r>
      <w:r w:rsidR="00A03E3C" w:rsidRPr="00C93E5D">
        <w:rPr>
          <w:color w:val="1F497D" w:themeColor="text2"/>
          <w:lang w:val="fr-FR"/>
        </w:rPr>
        <w:t xml:space="preserve">garantir </w:t>
      </w:r>
      <w:r w:rsidRPr="00C93E5D">
        <w:rPr>
          <w:color w:val="1F497D" w:themeColor="text2"/>
          <w:lang w:val="fr-FR"/>
        </w:rPr>
        <w:t>un soutien efficace aux clients (8 points)</w:t>
      </w:r>
    </w:p>
    <w:p w14:paraId="45B55C59" w14:textId="4A17865D" w:rsidR="000471B6" w:rsidRPr="00C93E5D" w:rsidRDefault="00AC42B7" w:rsidP="00C93E5D">
      <w:pPr>
        <w:pStyle w:val="Commentaire"/>
        <w:numPr>
          <w:ilvl w:val="0"/>
          <w:numId w:val="49"/>
        </w:numPr>
        <w:rPr>
          <w:color w:val="1F497D" w:themeColor="text2"/>
          <w:lang w:val="fr-FR"/>
        </w:rPr>
      </w:pPr>
      <w:r w:rsidRPr="00C93E5D">
        <w:rPr>
          <w:color w:val="1F497D" w:themeColor="text2"/>
          <w:lang w:val="fr-FR"/>
        </w:rPr>
        <w:t>Performances antérieures</w:t>
      </w:r>
      <w:r w:rsidR="000471B6" w:rsidRPr="00C93E5D">
        <w:rPr>
          <w:color w:val="1F497D" w:themeColor="text2"/>
          <w:lang w:val="fr-FR"/>
        </w:rPr>
        <w:t xml:space="preserve">, </w:t>
      </w:r>
      <w:r w:rsidR="00A03E3C" w:rsidRPr="00C93E5D">
        <w:rPr>
          <w:color w:val="1F497D" w:themeColor="text2"/>
          <w:lang w:val="fr-FR"/>
        </w:rPr>
        <w:t>mettant en exergue</w:t>
      </w:r>
      <w:r w:rsidR="000471B6" w:rsidRPr="00C93E5D">
        <w:rPr>
          <w:color w:val="1F497D" w:themeColor="text2"/>
          <w:lang w:val="fr-FR"/>
        </w:rPr>
        <w:t xml:space="preserve"> l'expérience antérieure ou en cours </w:t>
      </w:r>
      <w:r w:rsidR="00A03E3C" w:rsidRPr="00C93E5D">
        <w:rPr>
          <w:color w:val="1F497D" w:themeColor="text2"/>
          <w:lang w:val="fr-FR"/>
        </w:rPr>
        <w:t xml:space="preserve">en termes </w:t>
      </w:r>
      <w:r w:rsidR="000471B6" w:rsidRPr="00C93E5D">
        <w:rPr>
          <w:color w:val="1F497D" w:themeColor="text2"/>
          <w:lang w:val="fr-FR"/>
        </w:rPr>
        <w:t>de mise en œuvre d'activités similaires, avec des exemples concrets et des références pour attester de cette expérience (8 points)</w:t>
      </w:r>
    </w:p>
    <w:p w14:paraId="3515E181" w14:textId="77777777" w:rsidR="000C4084" w:rsidRPr="00C93E5D" w:rsidRDefault="000C4084" w:rsidP="00C93E5D">
      <w:pPr>
        <w:pStyle w:val="Corpsdetexte"/>
        <w:rPr>
          <w:b/>
          <w:color w:val="1F497D" w:themeColor="text2"/>
          <w:lang w:val="fr-FR"/>
        </w:rPr>
      </w:pPr>
    </w:p>
    <w:p w14:paraId="5107B1FA" w14:textId="45846911" w:rsidR="000C4084" w:rsidRPr="00C93E5D" w:rsidRDefault="00934F95" w:rsidP="00C93E5D">
      <w:pPr>
        <w:pStyle w:val="Paragraphedeliste"/>
        <w:numPr>
          <w:ilvl w:val="0"/>
          <w:numId w:val="50"/>
        </w:numPr>
        <w:ind w:right="134"/>
        <w:rPr>
          <w:rFonts w:ascii="Arial" w:hAnsi="Arial" w:cs="Arial"/>
          <w:b/>
          <w:color w:val="1F497D" w:themeColor="text2"/>
          <w:sz w:val="20"/>
          <w:szCs w:val="20"/>
          <w:lang w:val="fr-FR"/>
        </w:rPr>
      </w:pPr>
      <w:r w:rsidRPr="00C93E5D">
        <w:rPr>
          <w:rFonts w:ascii="Arial" w:hAnsi="Arial" w:cs="Arial"/>
          <w:bCs/>
          <w:i/>
          <w:color w:val="1F497D" w:themeColor="text2"/>
          <w:sz w:val="20"/>
          <w:szCs w:val="20"/>
          <w:lang w:val="fr-FR"/>
        </w:rPr>
        <w:t xml:space="preserve">Description </w:t>
      </w:r>
      <w:r w:rsidR="00A03E3C" w:rsidRPr="00C93E5D">
        <w:rPr>
          <w:rFonts w:ascii="Arial" w:hAnsi="Arial" w:cs="Arial"/>
          <w:bCs/>
          <w:i/>
          <w:color w:val="1F497D" w:themeColor="text2"/>
          <w:sz w:val="20"/>
          <w:szCs w:val="20"/>
          <w:lang w:val="fr-FR"/>
        </w:rPr>
        <w:t xml:space="preserve">de la valeur, de l'envergure et de l'impact </w:t>
      </w:r>
      <w:r w:rsidR="000C4084" w:rsidRPr="00C93E5D">
        <w:rPr>
          <w:rFonts w:ascii="Arial" w:hAnsi="Arial" w:cs="Arial"/>
          <w:i/>
          <w:color w:val="1F497D" w:themeColor="text2"/>
          <w:sz w:val="20"/>
          <w:szCs w:val="20"/>
          <w:lang w:val="fr-FR"/>
        </w:rPr>
        <w:t xml:space="preserve">: </w:t>
      </w:r>
      <w:r w:rsidR="00530088" w:rsidRPr="00C93E5D">
        <w:rPr>
          <w:rFonts w:ascii="Arial" w:hAnsi="Arial" w:cs="Arial"/>
          <w:b/>
          <w:color w:val="1F497D" w:themeColor="text2"/>
          <w:sz w:val="20"/>
          <w:szCs w:val="20"/>
          <w:lang w:val="fr-FR"/>
        </w:rPr>
        <w:t>1</w:t>
      </w:r>
      <w:r w:rsidR="000C4084" w:rsidRPr="00C93E5D">
        <w:rPr>
          <w:rFonts w:ascii="Arial" w:hAnsi="Arial" w:cs="Arial"/>
          <w:b/>
          <w:color w:val="1F497D" w:themeColor="text2"/>
          <w:sz w:val="20"/>
          <w:szCs w:val="20"/>
          <w:lang w:val="fr-FR"/>
        </w:rPr>
        <w:t>0</w:t>
      </w:r>
      <w:r w:rsidR="000C4084" w:rsidRPr="00C93E5D">
        <w:rPr>
          <w:rFonts w:ascii="Arial" w:hAnsi="Arial" w:cs="Arial"/>
          <w:b/>
          <w:color w:val="1F497D" w:themeColor="text2"/>
          <w:spacing w:val="-2"/>
          <w:sz w:val="20"/>
          <w:szCs w:val="20"/>
          <w:lang w:val="fr-FR"/>
        </w:rPr>
        <w:t xml:space="preserve"> </w:t>
      </w:r>
      <w:r w:rsidR="000C4084" w:rsidRPr="00C93E5D">
        <w:rPr>
          <w:rFonts w:ascii="Arial" w:hAnsi="Arial" w:cs="Arial"/>
          <w:b/>
          <w:color w:val="1F497D" w:themeColor="text2"/>
          <w:sz w:val="20"/>
          <w:szCs w:val="20"/>
          <w:lang w:val="fr-FR"/>
        </w:rPr>
        <w:t>points</w:t>
      </w:r>
    </w:p>
    <w:p w14:paraId="5701B306" w14:textId="31BD2B54" w:rsidR="000C4084" w:rsidRPr="00C93E5D" w:rsidRDefault="00A03E3C" w:rsidP="00C93E5D">
      <w:pPr>
        <w:pStyle w:val="Paragraphedeliste"/>
        <w:ind w:left="1260" w:right="134" w:firstLine="0"/>
        <w:rPr>
          <w:rFonts w:ascii="Arial" w:hAnsi="Arial" w:cs="Arial"/>
          <w:color w:val="1F497D" w:themeColor="text2"/>
          <w:sz w:val="20"/>
          <w:szCs w:val="20"/>
          <w:lang w:val="fr-FR"/>
        </w:rPr>
      </w:pPr>
      <w:r w:rsidRPr="00C93E5D">
        <w:rPr>
          <w:rFonts w:ascii="Arial" w:hAnsi="Arial" w:cs="Arial"/>
          <w:color w:val="1F497D" w:themeColor="text2"/>
          <w:sz w:val="20"/>
          <w:szCs w:val="20"/>
          <w:lang w:val="fr-FR"/>
        </w:rPr>
        <w:t>Les soumissionnaires doivent spécifier :</w:t>
      </w:r>
    </w:p>
    <w:p w14:paraId="14992A42" w14:textId="1930FCE8" w:rsidR="00A03E3C" w:rsidRPr="00C93E5D" w:rsidRDefault="00A03E3C" w:rsidP="00C93E5D">
      <w:pPr>
        <w:pStyle w:val="Paragraphedeliste"/>
        <w:numPr>
          <w:ilvl w:val="0"/>
          <w:numId w:val="51"/>
        </w:numPr>
        <w:ind w:right="134"/>
        <w:rPr>
          <w:rFonts w:ascii="Arial" w:hAnsi="Arial" w:cs="Arial"/>
          <w:color w:val="1F497D" w:themeColor="text2"/>
          <w:sz w:val="20"/>
          <w:szCs w:val="20"/>
          <w:lang w:val="fr-FR"/>
        </w:rPr>
      </w:pPr>
      <w:r w:rsidRPr="00C93E5D">
        <w:rPr>
          <w:rFonts w:ascii="Arial" w:hAnsi="Arial" w:cs="Arial"/>
          <w:color w:val="1F497D" w:themeColor="text2"/>
          <w:sz w:val="20"/>
          <w:szCs w:val="20"/>
          <w:lang w:val="fr-FR"/>
        </w:rPr>
        <w:t xml:space="preserve">Comment l’apprentissage du </w:t>
      </w:r>
      <w:r w:rsidR="00934F95" w:rsidRPr="00C93E5D">
        <w:rPr>
          <w:rFonts w:ascii="Arial" w:hAnsi="Arial" w:cs="Arial"/>
          <w:color w:val="1F497D" w:themeColor="text2"/>
          <w:sz w:val="20"/>
          <w:szCs w:val="20"/>
          <w:lang w:val="fr-FR"/>
        </w:rPr>
        <w:t>soum</w:t>
      </w:r>
      <w:r w:rsidRPr="00C93E5D">
        <w:rPr>
          <w:rFonts w:ascii="Arial" w:hAnsi="Arial" w:cs="Arial"/>
          <w:color w:val="1F497D" w:themeColor="text2"/>
          <w:sz w:val="20"/>
          <w:szCs w:val="20"/>
          <w:lang w:val="fr-FR"/>
        </w:rPr>
        <w:t xml:space="preserve">issionnaire et son engagement continu </w:t>
      </w:r>
      <w:r w:rsidR="00934F95" w:rsidRPr="00C93E5D">
        <w:rPr>
          <w:rFonts w:ascii="Arial" w:hAnsi="Arial" w:cs="Arial"/>
          <w:color w:val="1F497D" w:themeColor="text2"/>
          <w:sz w:val="20"/>
          <w:szCs w:val="20"/>
          <w:lang w:val="fr-FR"/>
        </w:rPr>
        <w:t>aux côtés d</w:t>
      </w:r>
      <w:r w:rsidRPr="00C93E5D">
        <w:rPr>
          <w:rFonts w:ascii="Arial" w:hAnsi="Arial" w:cs="Arial"/>
          <w:color w:val="1F497D" w:themeColor="text2"/>
          <w:sz w:val="20"/>
          <w:szCs w:val="20"/>
          <w:lang w:val="fr-FR"/>
        </w:rPr>
        <w:t xml:space="preserve">es clients de IGNITE, ainsi qu’avec le programme IGNITE en lui-même et à lui seul, peuvent </w:t>
      </w:r>
      <w:r w:rsidR="00934F95" w:rsidRPr="00C93E5D">
        <w:rPr>
          <w:rFonts w:ascii="Arial" w:hAnsi="Arial" w:cs="Arial"/>
          <w:color w:val="1F497D" w:themeColor="text2"/>
          <w:sz w:val="20"/>
          <w:szCs w:val="20"/>
          <w:lang w:val="fr-FR"/>
        </w:rPr>
        <w:t>catalyser</w:t>
      </w:r>
      <w:r w:rsidRPr="00C93E5D">
        <w:rPr>
          <w:rFonts w:ascii="Arial" w:hAnsi="Arial" w:cs="Arial"/>
          <w:color w:val="1F497D" w:themeColor="text2"/>
          <w:sz w:val="20"/>
          <w:szCs w:val="20"/>
          <w:lang w:val="fr-FR"/>
        </w:rPr>
        <w:t xml:space="preserve"> des changements sectoriels systémiques plus larges, même après la fin d’IGNITE. (5 points)</w:t>
      </w:r>
    </w:p>
    <w:p w14:paraId="3C4EB22C" w14:textId="238EF3C7" w:rsidR="00A03E3C" w:rsidRPr="00C93E5D" w:rsidRDefault="00A03E3C" w:rsidP="00C93E5D">
      <w:pPr>
        <w:pStyle w:val="Paragraphedeliste"/>
        <w:numPr>
          <w:ilvl w:val="0"/>
          <w:numId w:val="51"/>
        </w:numPr>
        <w:ind w:right="134"/>
        <w:rPr>
          <w:rFonts w:ascii="Arial" w:hAnsi="Arial" w:cs="Arial"/>
          <w:color w:val="1F497D" w:themeColor="text2"/>
          <w:sz w:val="20"/>
          <w:szCs w:val="20"/>
          <w:lang w:val="fr-FR"/>
        </w:rPr>
      </w:pPr>
      <w:r w:rsidRPr="00C93E5D">
        <w:rPr>
          <w:rFonts w:ascii="Arial" w:hAnsi="Arial" w:cs="Arial"/>
          <w:color w:val="1F497D" w:themeColor="text2"/>
          <w:sz w:val="20"/>
          <w:szCs w:val="20"/>
          <w:lang w:val="fr-FR"/>
        </w:rPr>
        <w:t xml:space="preserve">Comment le </w:t>
      </w:r>
      <w:r w:rsidR="00934F95" w:rsidRPr="00C93E5D">
        <w:rPr>
          <w:rFonts w:ascii="Arial" w:hAnsi="Arial" w:cs="Arial"/>
          <w:color w:val="1F497D" w:themeColor="text2"/>
          <w:sz w:val="20"/>
          <w:szCs w:val="20"/>
          <w:lang w:val="fr-FR"/>
        </w:rPr>
        <w:t>soumissionnaire</w:t>
      </w:r>
      <w:r w:rsidRPr="00C93E5D">
        <w:rPr>
          <w:rFonts w:ascii="Arial" w:hAnsi="Arial" w:cs="Arial"/>
          <w:color w:val="1F497D" w:themeColor="text2"/>
          <w:sz w:val="20"/>
          <w:szCs w:val="20"/>
          <w:lang w:val="fr-FR"/>
        </w:rPr>
        <w:t xml:space="preserve"> </w:t>
      </w:r>
      <w:r w:rsidR="00934F95" w:rsidRPr="00C93E5D">
        <w:rPr>
          <w:rFonts w:ascii="Arial" w:hAnsi="Arial" w:cs="Arial"/>
          <w:color w:val="1F497D" w:themeColor="text2"/>
          <w:sz w:val="20"/>
          <w:szCs w:val="20"/>
          <w:lang w:val="fr-FR"/>
        </w:rPr>
        <w:t>s’y prend pour passer à l'échelle pour</w:t>
      </w:r>
      <w:r w:rsidRPr="00C93E5D">
        <w:rPr>
          <w:rFonts w:ascii="Arial" w:hAnsi="Arial" w:cs="Arial"/>
          <w:color w:val="1F497D" w:themeColor="text2"/>
          <w:sz w:val="20"/>
          <w:szCs w:val="20"/>
          <w:lang w:val="fr-FR"/>
        </w:rPr>
        <w:t xml:space="preserve"> sa programmation actuelle</w:t>
      </w:r>
      <w:r w:rsidR="00934F95" w:rsidRPr="00C93E5D">
        <w:rPr>
          <w:rFonts w:ascii="Arial" w:hAnsi="Arial" w:cs="Arial"/>
          <w:color w:val="1F497D" w:themeColor="text2"/>
          <w:sz w:val="20"/>
          <w:szCs w:val="20"/>
          <w:lang w:val="fr-FR"/>
        </w:rPr>
        <w:t>,</w:t>
      </w:r>
      <w:r w:rsidRPr="00C93E5D">
        <w:rPr>
          <w:rFonts w:ascii="Arial" w:hAnsi="Arial" w:cs="Arial"/>
          <w:color w:val="1F497D" w:themeColor="text2"/>
          <w:sz w:val="20"/>
          <w:szCs w:val="20"/>
          <w:lang w:val="fr-FR"/>
        </w:rPr>
        <w:t xml:space="preserve"> et </w:t>
      </w:r>
      <w:r w:rsidR="00934F95" w:rsidRPr="00C93E5D">
        <w:rPr>
          <w:rFonts w:ascii="Arial" w:hAnsi="Arial" w:cs="Arial"/>
          <w:color w:val="1F497D" w:themeColor="text2"/>
          <w:sz w:val="20"/>
          <w:szCs w:val="20"/>
          <w:lang w:val="fr-FR"/>
        </w:rPr>
        <w:t>quelles</w:t>
      </w:r>
      <w:r w:rsidRPr="00C93E5D">
        <w:rPr>
          <w:rFonts w:ascii="Arial" w:hAnsi="Arial" w:cs="Arial"/>
          <w:color w:val="1F497D" w:themeColor="text2"/>
          <w:sz w:val="20"/>
          <w:szCs w:val="20"/>
          <w:lang w:val="fr-FR"/>
        </w:rPr>
        <w:t xml:space="preserve"> recommandations pourrait</w:t>
      </w:r>
      <w:r w:rsidR="00934F95" w:rsidRPr="00C93E5D">
        <w:rPr>
          <w:rFonts w:ascii="Arial" w:hAnsi="Arial" w:cs="Arial"/>
          <w:color w:val="1F497D" w:themeColor="text2"/>
          <w:sz w:val="20"/>
          <w:szCs w:val="20"/>
          <w:lang w:val="fr-FR"/>
        </w:rPr>
        <w:t>-il formuler à l’endroit de</w:t>
      </w:r>
      <w:r w:rsidRPr="00C93E5D">
        <w:rPr>
          <w:rFonts w:ascii="Arial" w:hAnsi="Arial" w:cs="Arial"/>
          <w:color w:val="1F497D" w:themeColor="text2"/>
          <w:sz w:val="20"/>
          <w:szCs w:val="20"/>
          <w:lang w:val="fr-FR"/>
        </w:rPr>
        <w:t xml:space="preserve"> IGNITE et </w:t>
      </w:r>
      <w:r w:rsidR="00934F95" w:rsidRPr="00C93E5D">
        <w:rPr>
          <w:rFonts w:ascii="Arial" w:hAnsi="Arial" w:cs="Arial"/>
          <w:color w:val="1F497D" w:themeColor="text2"/>
          <w:sz w:val="20"/>
          <w:szCs w:val="20"/>
          <w:lang w:val="fr-FR"/>
        </w:rPr>
        <w:t>de ses</w:t>
      </w:r>
      <w:r w:rsidRPr="00C93E5D">
        <w:rPr>
          <w:rFonts w:ascii="Arial" w:hAnsi="Arial" w:cs="Arial"/>
          <w:color w:val="1F497D" w:themeColor="text2"/>
          <w:sz w:val="20"/>
          <w:szCs w:val="20"/>
          <w:lang w:val="fr-FR"/>
        </w:rPr>
        <w:t xml:space="preserve"> clients pour </w:t>
      </w:r>
      <w:r w:rsidR="00934F95" w:rsidRPr="00C93E5D">
        <w:rPr>
          <w:rFonts w:ascii="Arial" w:hAnsi="Arial" w:cs="Arial"/>
          <w:color w:val="1F497D" w:themeColor="text2"/>
          <w:sz w:val="20"/>
          <w:szCs w:val="20"/>
          <w:lang w:val="fr-FR"/>
        </w:rPr>
        <w:t>généraliser</w:t>
      </w:r>
      <w:r w:rsidRPr="00C93E5D">
        <w:rPr>
          <w:rFonts w:ascii="Arial" w:hAnsi="Arial" w:cs="Arial"/>
          <w:color w:val="1F497D" w:themeColor="text2"/>
          <w:sz w:val="20"/>
          <w:szCs w:val="20"/>
          <w:lang w:val="fr-FR"/>
        </w:rPr>
        <w:t xml:space="preserve"> son </w:t>
      </w:r>
      <w:r w:rsidR="00934F95" w:rsidRPr="00C93E5D">
        <w:rPr>
          <w:rFonts w:ascii="Arial" w:hAnsi="Arial" w:cs="Arial"/>
          <w:color w:val="1F497D" w:themeColor="text2"/>
          <w:sz w:val="20"/>
          <w:szCs w:val="20"/>
          <w:lang w:val="fr-FR"/>
        </w:rPr>
        <w:t>intervention</w:t>
      </w:r>
      <w:r w:rsidRPr="00C93E5D">
        <w:rPr>
          <w:rFonts w:ascii="Arial" w:hAnsi="Arial" w:cs="Arial"/>
          <w:color w:val="1F497D" w:themeColor="text2"/>
          <w:sz w:val="20"/>
          <w:szCs w:val="20"/>
          <w:lang w:val="fr-FR"/>
        </w:rPr>
        <w:t xml:space="preserve"> et élargir et approfondir son impact. (5 points)</w:t>
      </w:r>
    </w:p>
    <w:p w14:paraId="0B8F40FF" w14:textId="77777777" w:rsidR="00541F06" w:rsidRPr="00C93E5D" w:rsidRDefault="00541F06" w:rsidP="00C93E5D">
      <w:pPr>
        <w:pStyle w:val="Corpsdetexte"/>
        <w:rPr>
          <w:b/>
          <w:color w:val="1F497D" w:themeColor="text2"/>
          <w:lang w:val="fr-FR"/>
        </w:rPr>
      </w:pPr>
    </w:p>
    <w:p w14:paraId="1C271A2A" w14:textId="5C868299" w:rsidR="00541F06" w:rsidRPr="00C93E5D" w:rsidRDefault="008D23BB" w:rsidP="00C93E5D">
      <w:pPr>
        <w:pStyle w:val="Titre1"/>
        <w:spacing w:before="0"/>
        <w:ind w:left="363" w:hanging="363"/>
        <w:rPr>
          <w:color w:val="1F497D" w:themeColor="text2"/>
          <w:sz w:val="20"/>
          <w:szCs w:val="20"/>
          <w:lang w:val="fr-FR"/>
        </w:rPr>
      </w:pPr>
      <w:r w:rsidRPr="00C93E5D">
        <w:rPr>
          <w:color w:val="1F497D" w:themeColor="text2"/>
          <w:spacing w:val="-33"/>
          <w:sz w:val="20"/>
          <w:szCs w:val="20"/>
          <w:shd w:val="clear" w:color="auto" w:fill="FF8200"/>
          <w:lang w:val="fr-FR"/>
        </w:rPr>
        <w:t xml:space="preserve"> </w:t>
      </w:r>
      <w:r w:rsidRPr="00C93E5D">
        <w:rPr>
          <w:color w:val="1F497D" w:themeColor="text2"/>
          <w:sz w:val="20"/>
          <w:szCs w:val="20"/>
          <w:shd w:val="clear" w:color="auto" w:fill="FF8200"/>
          <w:lang w:val="fr-FR"/>
        </w:rPr>
        <w:t xml:space="preserve">6. </w:t>
      </w:r>
      <w:r w:rsidR="00DB72CF" w:rsidRPr="00C93E5D">
        <w:rPr>
          <w:color w:val="1F497D" w:themeColor="text2"/>
          <w:sz w:val="20"/>
          <w:szCs w:val="20"/>
          <w:shd w:val="clear" w:color="auto" w:fill="FF8200"/>
          <w:lang w:val="fr-FR"/>
        </w:rPr>
        <w:t>PROCESSUS DE SOLLICITATION</w:t>
      </w:r>
      <w:r w:rsidRPr="00C93E5D">
        <w:rPr>
          <w:color w:val="1F497D" w:themeColor="text2"/>
          <w:sz w:val="20"/>
          <w:szCs w:val="20"/>
          <w:shd w:val="clear" w:color="auto" w:fill="FF8200"/>
          <w:lang w:val="fr-FR"/>
        </w:rPr>
        <w:tab/>
      </w:r>
    </w:p>
    <w:p w14:paraId="7ED66296" w14:textId="77777777" w:rsidR="00CA6BD9" w:rsidRPr="00C93E5D" w:rsidRDefault="00CA6BD9" w:rsidP="00C93E5D">
      <w:pPr>
        <w:pStyle w:val="Corpsdetexte"/>
        <w:ind w:left="392" w:right="171"/>
        <w:rPr>
          <w:color w:val="1F497D" w:themeColor="text2"/>
          <w:lang w:val="fr-FR"/>
        </w:rPr>
      </w:pPr>
    </w:p>
    <w:p w14:paraId="1341E21F" w14:textId="18F3E85C" w:rsidR="00DB72CF" w:rsidRPr="00C93E5D" w:rsidRDefault="00DB72CF" w:rsidP="00C93E5D">
      <w:pPr>
        <w:pStyle w:val="Corpsdetexte"/>
        <w:ind w:left="392" w:right="171"/>
        <w:rPr>
          <w:color w:val="1F497D" w:themeColor="text2"/>
          <w:lang w:val="fr-FR"/>
        </w:rPr>
      </w:pPr>
      <w:r w:rsidRPr="00C93E5D">
        <w:rPr>
          <w:color w:val="1F497D" w:themeColor="text2"/>
          <w:lang w:val="fr-FR"/>
        </w:rPr>
        <w:t>Une fois l’AO publiée, le soumissionnaire doit soumettre une offre formelle à transmettre conformément aux instructions de la section 3. Les propositions soumises seront examinées en fonction des critères d'évaluation définis à la section 5.</w:t>
      </w:r>
    </w:p>
    <w:p w14:paraId="618C82EC" w14:textId="77777777" w:rsidR="00DB72CF" w:rsidRPr="00C93E5D" w:rsidRDefault="00DB72CF" w:rsidP="00C93E5D">
      <w:pPr>
        <w:pStyle w:val="Corpsdetexte"/>
        <w:ind w:left="392" w:right="171"/>
        <w:rPr>
          <w:color w:val="1F497D" w:themeColor="text2"/>
          <w:lang w:val="fr-FR"/>
        </w:rPr>
      </w:pPr>
    </w:p>
    <w:p w14:paraId="5BA017BE" w14:textId="29723CEE" w:rsidR="00DB72CF" w:rsidRPr="00C93E5D" w:rsidRDefault="00DB72CF" w:rsidP="00C93E5D">
      <w:pPr>
        <w:pStyle w:val="Corpsdetexte"/>
        <w:ind w:left="392" w:right="171"/>
        <w:rPr>
          <w:color w:val="1F497D" w:themeColor="text2"/>
          <w:lang w:val="fr-FR"/>
        </w:rPr>
      </w:pPr>
      <w:r w:rsidRPr="00C93E5D">
        <w:rPr>
          <w:color w:val="1F497D" w:themeColor="text2"/>
          <w:lang w:val="fr-FR"/>
        </w:rPr>
        <w:t>Sur la base des résultats de cet</w:t>
      </w:r>
      <w:r w:rsidR="00DB2A6F" w:rsidRPr="00C93E5D">
        <w:rPr>
          <w:color w:val="1F497D" w:themeColor="text2"/>
          <w:lang w:val="fr-FR"/>
        </w:rPr>
        <w:t>te évaluation</w:t>
      </w:r>
      <w:r w:rsidRPr="00C93E5D">
        <w:rPr>
          <w:color w:val="1F497D" w:themeColor="text2"/>
          <w:lang w:val="fr-FR"/>
        </w:rPr>
        <w:t xml:space="preserve">, Tanager </w:t>
      </w:r>
      <w:r w:rsidR="00DB2A6F" w:rsidRPr="00C93E5D">
        <w:rPr>
          <w:color w:val="1F497D" w:themeColor="text2"/>
          <w:lang w:val="fr-FR"/>
        </w:rPr>
        <w:t>retiendra</w:t>
      </w:r>
      <w:r w:rsidRPr="00C93E5D">
        <w:rPr>
          <w:color w:val="1F497D" w:themeColor="text2"/>
          <w:lang w:val="fr-FR"/>
        </w:rPr>
        <w:t xml:space="preserve"> une liste restreinte de </w:t>
      </w:r>
      <w:r w:rsidR="00DB2A6F" w:rsidRPr="00C93E5D">
        <w:rPr>
          <w:color w:val="1F497D" w:themeColor="text2"/>
          <w:lang w:val="fr-FR"/>
        </w:rPr>
        <w:t>soumissionnaires</w:t>
      </w:r>
      <w:r w:rsidRPr="00C93E5D">
        <w:rPr>
          <w:color w:val="1F497D" w:themeColor="text2"/>
          <w:lang w:val="fr-FR"/>
        </w:rPr>
        <w:t xml:space="preserve"> et les invitera à passer à un</w:t>
      </w:r>
      <w:r w:rsidR="00DB2A6F" w:rsidRPr="00C93E5D">
        <w:rPr>
          <w:color w:val="1F497D" w:themeColor="text2"/>
          <w:lang w:val="fr-FR"/>
        </w:rPr>
        <w:t xml:space="preserve"> deuxième tour</w:t>
      </w:r>
      <w:r w:rsidRPr="00C93E5D">
        <w:rPr>
          <w:color w:val="1F497D" w:themeColor="text2"/>
          <w:lang w:val="fr-FR"/>
        </w:rPr>
        <w:t xml:space="preserve"> de </w:t>
      </w:r>
      <w:r w:rsidR="00DB2A6F" w:rsidRPr="00C93E5D">
        <w:rPr>
          <w:color w:val="1F497D" w:themeColor="text2"/>
          <w:lang w:val="fr-FR"/>
        </w:rPr>
        <w:t>soumissions</w:t>
      </w:r>
      <w:r w:rsidRPr="00C93E5D">
        <w:rPr>
          <w:color w:val="1F497D" w:themeColor="text2"/>
          <w:lang w:val="fr-FR"/>
        </w:rPr>
        <w:t>. Ce</w:t>
      </w:r>
      <w:r w:rsidR="00DB2A6F" w:rsidRPr="00C93E5D">
        <w:rPr>
          <w:color w:val="1F497D" w:themeColor="text2"/>
          <w:lang w:val="fr-FR"/>
        </w:rPr>
        <w:t>tte</w:t>
      </w:r>
      <w:r w:rsidRPr="00C93E5D">
        <w:rPr>
          <w:color w:val="1F497D" w:themeColor="text2"/>
          <w:lang w:val="fr-FR"/>
        </w:rPr>
        <w:t xml:space="preserve"> </w:t>
      </w:r>
      <w:r w:rsidR="00DB2A6F" w:rsidRPr="00C93E5D">
        <w:rPr>
          <w:color w:val="1F497D" w:themeColor="text2"/>
          <w:lang w:val="fr-FR"/>
        </w:rPr>
        <w:t>phase</w:t>
      </w:r>
      <w:r w:rsidRPr="00C93E5D">
        <w:rPr>
          <w:color w:val="1F497D" w:themeColor="text2"/>
          <w:lang w:val="fr-FR"/>
        </w:rPr>
        <w:t xml:space="preserve"> comprendra des travaux sur une courte étude de cas</w:t>
      </w:r>
      <w:r w:rsidR="00DB2A6F" w:rsidRPr="00C93E5D">
        <w:rPr>
          <w:color w:val="1F497D" w:themeColor="text2"/>
          <w:lang w:val="fr-FR"/>
        </w:rPr>
        <w:t xml:space="preserve"> </w:t>
      </w:r>
      <w:r w:rsidRPr="00C93E5D">
        <w:rPr>
          <w:color w:val="1F497D" w:themeColor="text2"/>
          <w:lang w:val="fr-FR"/>
        </w:rPr>
        <w:t xml:space="preserve">; le </w:t>
      </w:r>
      <w:r w:rsidR="0058178E" w:rsidRPr="00C93E5D">
        <w:rPr>
          <w:color w:val="1F497D" w:themeColor="text2"/>
          <w:lang w:val="fr-FR"/>
        </w:rPr>
        <w:t>soumissionnaire</w:t>
      </w:r>
      <w:r w:rsidRPr="00C93E5D">
        <w:rPr>
          <w:color w:val="1F497D" w:themeColor="text2"/>
          <w:lang w:val="fr-FR"/>
        </w:rPr>
        <w:t xml:space="preserve"> sera invité à répondre aux questions de l'étude de cas et à </w:t>
      </w:r>
      <w:r w:rsidR="0058178E" w:rsidRPr="00C93E5D">
        <w:rPr>
          <w:color w:val="1F497D" w:themeColor="text2"/>
          <w:lang w:val="fr-FR"/>
        </w:rPr>
        <w:t>proposer un budget d'accompagnement selon les</w:t>
      </w:r>
      <w:r w:rsidRPr="00C93E5D">
        <w:rPr>
          <w:color w:val="1F497D" w:themeColor="text2"/>
          <w:lang w:val="fr-FR"/>
        </w:rPr>
        <w:t xml:space="preserve"> besoins mis en évidence dans l'étude de cas. Le </w:t>
      </w:r>
      <w:r w:rsidR="0058178E" w:rsidRPr="00C93E5D">
        <w:rPr>
          <w:color w:val="1F497D" w:themeColor="text2"/>
          <w:lang w:val="fr-FR"/>
        </w:rPr>
        <w:t xml:space="preserve">soumissionnaire </w:t>
      </w:r>
      <w:r w:rsidRPr="00C93E5D">
        <w:rPr>
          <w:color w:val="1F497D" w:themeColor="text2"/>
          <w:lang w:val="fr-FR"/>
        </w:rPr>
        <w:t xml:space="preserve">sera également invité à participer à un entretien avec le personnel du Tanager. Les institutions </w:t>
      </w:r>
      <w:r w:rsidR="0058178E" w:rsidRPr="00C93E5D">
        <w:rPr>
          <w:color w:val="1F497D" w:themeColor="text2"/>
          <w:lang w:val="fr-FR"/>
        </w:rPr>
        <w:t>soumissionnaires</w:t>
      </w:r>
      <w:r w:rsidRPr="00C93E5D">
        <w:rPr>
          <w:color w:val="1F497D" w:themeColor="text2"/>
          <w:lang w:val="fr-FR"/>
        </w:rPr>
        <w:t xml:space="preserve"> sélectionnées seront alors officiellement </w:t>
      </w:r>
      <w:r w:rsidR="0058178E" w:rsidRPr="00C93E5D">
        <w:rPr>
          <w:color w:val="1F497D" w:themeColor="text2"/>
          <w:lang w:val="fr-FR"/>
        </w:rPr>
        <w:t>notifiées</w:t>
      </w:r>
      <w:r w:rsidRPr="00C93E5D">
        <w:rPr>
          <w:color w:val="1F497D" w:themeColor="text2"/>
          <w:lang w:val="fr-FR"/>
        </w:rPr>
        <w:t>. Un contrat formel sera négocié avec la ou les institutions sélectionnées pour travailler avec Tanager.</w:t>
      </w:r>
    </w:p>
    <w:p w14:paraId="10B25645" w14:textId="77777777" w:rsidR="006D0C1C" w:rsidRPr="00C93E5D" w:rsidRDefault="006D0C1C" w:rsidP="00C93E5D">
      <w:pPr>
        <w:pStyle w:val="Corpsdetexte"/>
        <w:ind w:right="171"/>
        <w:rPr>
          <w:color w:val="1F497D" w:themeColor="text2"/>
          <w:lang w:val="fr-FR"/>
        </w:rPr>
      </w:pPr>
    </w:p>
    <w:p w14:paraId="24774DA4" w14:textId="786A2DF1" w:rsidR="00541F06" w:rsidRPr="00C93E5D" w:rsidRDefault="008D23BB" w:rsidP="00C93E5D">
      <w:pPr>
        <w:pStyle w:val="Titre1"/>
        <w:spacing w:before="0"/>
        <w:ind w:left="363" w:hanging="363"/>
        <w:rPr>
          <w:color w:val="1F497D" w:themeColor="text2"/>
          <w:sz w:val="20"/>
          <w:szCs w:val="20"/>
          <w:lang w:val="fr-FR"/>
        </w:rPr>
      </w:pPr>
      <w:r w:rsidRPr="00C93E5D">
        <w:rPr>
          <w:color w:val="1F497D" w:themeColor="text2"/>
          <w:spacing w:val="-33"/>
          <w:sz w:val="20"/>
          <w:szCs w:val="20"/>
          <w:shd w:val="clear" w:color="auto" w:fill="FF8200"/>
          <w:lang w:val="fr-FR"/>
        </w:rPr>
        <w:t xml:space="preserve"> </w:t>
      </w:r>
      <w:r w:rsidRPr="00C93E5D">
        <w:rPr>
          <w:color w:val="1F497D" w:themeColor="text2"/>
          <w:sz w:val="20"/>
          <w:szCs w:val="20"/>
          <w:shd w:val="clear" w:color="auto" w:fill="FF8200"/>
          <w:lang w:val="fr-FR"/>
        </w:rPr>
        <w:t xml:space="preserve">7. </w:t>
      </w:r>
      <w:r w:rsidR="009A5A9C" w:rsidRPr="00C93E5D">
        <w:rPr>
          <w:color w:val="1F497D" w:themeColor="text2"/>
          <w:spacing w:val="-33"/>
          <w:sz w:val="20"/>
          <w:szCs w:val="20"/>
          <w:shd w:val="clear" w:color="auto" w:fill="FF8200"/>
          <w:lang w:val="fr-FR"/>
        </w:rPr>
        <w:t>TERMES</w:t>
      </w:r>
      <w:r w:rsidR="009A5A9C" w:rsidRPr="00C93E5D">
        <w:rPr>
          <w:color w:val="1F497D" w:themeColor="text2"/>
          <w:sz w:val="20"/>
          <w:szCs w:val="20"/>
          <w:shd w:val="clear" w:color="auto" w:fill="FF8200"/>
          <w:lang w:val="fr-FR"/>
        </w:rPr>
        <w:t xml:space="preserve"> ET CONDITIONS</w:t>
      </w:r>
      <w:r w:rsidRPr="00C93E5D">
        <w:rPr>
          <w:color w:val="1F497D" w:themeColor="text2"/>
          <w:sz w:val="20"/>
          <w:szCs w:val="20"/>
          <w:shd w:val="clear" w:color="auto" w:fill="FF8200"/>
          <w:lang w:val="fr-FR"/>
        </w:rPr>
        <w:tab/>
      </w:r>
    </w:p>
    <w:p w14:paraId="6C26FF38" w14:textId="1C71734F" w:rsidR="0091417B" w:rsidRPr="00C93E5D" w:rsidRDefault="009A5A9C" w:rsidP="00C93E5D">
      <w:pPr>
        <w:pStyle w:val="Titre2"/>
        <w:numPr>
          <w:ilvl w:val="0"/>
          <w:numId w:val="6"/>
        </w:numPr>
        <w:rPr>
          <w:color w:val="1F497D" w:themeColor="text2"/>
          <w:lang w:val="fr-FR"/>
        </w:rPr>
      </w:pPr>
      <w:r w:rsidRPr="00C93E5D">
        <w:rPr>
          <w:color w:val="1F497D" w:themeColor="text2"/>
          <w:lang w:val="fr-FR"/>
        </w:rPr>
        <w:t>Soumissions tardives</w:t>
      </w:r>
    </w:p>
    <w:p w14:paraId="2F1A0633" w14:textId="5AAE872D" w:rsidR="0091417B" w:rsidRPr="00C93E5D" w:rsidRDefault="009A5A9C" w:rsidP="00C93E5D">
      <w:pPr>
        <w:pStyle w:val="Titre2"/>
        <w:ind w:left="391" w:firstLine="0"/>
        <w:rPr>
          <w:b w:val="0"/>
          <w:bCs w:val="0"/>
          <w:color w:val="1F497D" w:themeColor="text2"/>
          <w:lang w:val="fr-FR"/>
        </w:rPr>
      </w:pPr>
      <w:r w:rsidRPr="00C93E5D">
        <w:rPr>
          <w:b w:val="0"/>
          <w:bCs w:val="0"/>
          <w:color w:val="1F497D" w:themeColor="text2"/>
          <w:lang w:val="fr-FR"/>
        </w:rPr>
        <w:t xml:space="preserve">Les offres reçues après la date limite de soumission indiquée sur la page </w:t>
      </w:r>
      <w:r w:rsidR="00456D61" w:rsidRPr="00C93E5D">
        <w:rPr>
          <w:b w:val="0"/>
          <w:bCs w:val="0"/>
          <w:color w:val="1F497D" w:themeColor="text2"/>
          <w:lang w:val="fr-FR"/>
        </w:rPr>
        <w:t xml:space="preserve">de </w:t>
      </w:r>
      <w:r w:rsidRPr="00C93E5D">
        <w:rPr>
          <w:b w:val="0"/>
          <w:bCs w:val="0"/>
          <w:color w:val="1F497D" w:themeColor="text2"/>
          <w:lang w:val="fr-FR"/>
        </w:rPr>
        <w:t>garde du présent AO ne seront pas prises en compte. Il appartient aux soumissionnaires de s'assurer que leurs offres sont reçues conformément aux instructions énoncées dans les présentes. Une offre tardive peut être passée en revue si elle présente le meilleur intérêt pour Tanager et le projet.</w:t>
      </w:r>
    </w:p>
    <w:p w14:paraId="146C99F0" w14:textId="45CD8029" w:rsidR="0091417B" w:rsidRPr="00C93E5D" w:rsidRDefault="009A5A9C" w:rsidP="00C93E5D">
      <w:pPr>
        <w:pStyle w:val="Titre2"/>
        <w:numPr>
          <w:ilvl w:val="0"/>
          <w:numId w:val="6"/>
        </w:numPr>
        <w:rPr>
          <w:color w:val="1F497D" w:themeColor="text2"/>
          <w:lang w:val="fr-FR"/>
        </w:rPr>
      </w:pPr>
      <w:r w:rsidRPr="00C93E5D">
        <w:rPr>
          <w:color w:val="1F497D" w:themeColor="text2"/>
          <w:lang w:val="fr-FR"/>
        </w:rPr>
        <w:t>Modification des exigences de l’AO</w:t>
      </w:r>
    </w:p>
    <w:p w14:paraId="255A43A3" w14:textId="137F93B1" w:rsidR="0091417B" w:rsidRPr="00C93E5D" w:rsidRDefault="009A5A9C" w:rsidP="00C93E5D">
      <w:pPr>
        <w:pStyle w:val="Corpsdetexte"/>
        <w:ind w:left="392"/>
        <w:rPr>
          <w:color w:val="1F497D" w:themeColor="text2"/>
          <w:lang w:val="fr-FR"/>
        </w:rPr>
      </w:pPr>
      <w:r w:rsidRPr="00C93E5D">
        <w:rPr>
          <w:color w:val="1F497D" w:themeColor="text2"/>
          <w:lang w:val="fr-FR"/>
        </w:rPr>
        <w:t>TANAGER se réserve le droit de rétracter cet AO ou de modifier les exigences en notifiant le soumissionnaire.</w:t>
      </w:r>
    </w:p>
    <w:p w14:paraId="12E18794" w14:textId="566A608E" w:rsidR="0091417B" w:rsidRPr="00C93E5D" w:rsidRDefault="009A5A9C" w:rsidP="00C93E5D">
      <w:pPr>
        <w:pStyle w:val="Titre2"/>
        <w:numPr>
          <w:ilvl w:val="0"/>
          <w:numId w:val="6"/>
        </w:numPr>
        <w:rPr>
          <w:color w:val="1F497D" w:themeColor="text2"/>
          <w:lang w:val="fr-FR"/>
        </w:rPr>
      </w:pPr>
      <w:r w:rsidRPr="00C93E5D">
        <w:rPr>
          <w:color w:val="1F497D" w:themeColor="text2"/>
          <w:lang w:val="fr-FR"/>
        </w:rPr>
        <w:t>Retrait des offres</w:t>
      </w:r>
    </w:p>
    <w:p w14:paraId="711AF78E" w14:textId="478F661A" w:rsidR="0091417B" w:rsidRPr="00C93E5D" w:rsidRDefault="0028697C" w:rsidP="00C93E5D">
      <w:pPr>
        <w:pStyle w:val="Corpsdetexte"/>
        <w:ind w:left="392" w:right="211"/>
        <w:rPr>
          <w:color w:val="1F497D" w:themeColor="text2"/>
          <w:lang w:val="fr-FR"/>
        </w:rPr>
      </w:pPr>
      <w:r w:rsidRPr="00C93E5D">
        <w:rPr>
          <w:color w:val="1F497D" w:themeColor="text2"/>
          <w:lang w:val="fr-FR"/>
        </w:rPr>
        <w:t xml:space="preserve">Les offres peuvent être rétractées par notification écrite par </w:t>
      </w:r>
      <w:proofErr w:type="gramStart"/>
      <w:r w:rsidRPr="00C93E5D">
        <w:rPr>
          <w:color w:val="1F497D" w:themeColor="text2"/>
          <w:lang w:val="fr-FR"/>
        </w:rPr>
        <w:t>e-mail</w:t>
      </w:r>
      <w:proofErr w:type="gramEnd"/>
      <w:r w:rsidRPr="00C93E5D">
        <w:rPr>
          <w:color w:val="1F497D" w:themeColor="text2"/>
          <w:lang w:val="fr-FR"/>
        </w:rPr>
        <w:t xml:space="preserve"> à tout moment avant l'attribution du marché. Les offres peuvent être retirées en personne par le soumissionnaire ou son représentant </w:t>
      </w:r>
      <w:r w:rsidR="009C05E9" w:rsidRPr="00C93E5D">
        <w:rPr>
          <w:color w:val="1F497D" w:themeColor="text2"/>
          <w:lang w:val="fr-FR"/>
        </w:rPr>
        <w:t>habilité</w:t>
      </w:r>
      <w:r w:rsidRPr="00C93E5D">
        <w:rPr>
          <w:color w:val="1F497D" w:themeColor="text2"/>
          <w:lang w:val="fr-FR"/>
        </w:rPr>
        <w:t>, si l’identité du représentant est connue et si le représentant signe un reçu de retrait de l’offre avant l’attribution du marché.</w:t>
      </w:r>
    </w:p>
    <w:p w14:paraId="3297E4AB" w14:textId="2C0DF013" w:rsidR="0091417B" w:rsidRPr="00C93E5D" w:rsidRDefault="0028697C" w:rsidP="00C93E5D">
      <w:pPr>
        <w:pStyle w:val="Titre2"/>
        <w:numPr>
          <w:ilvl w:val="0"/>
          <w:numId w:val="6"/>
        </w:numPr>
        <w:rPr>
          <w:color w:val="1F497D" w:themeColor="text2"/>
          <w:lang w:val="fr-FR"/>
        </w:rPr>
      </w:pPr>
      <w:r w:rsidRPr="00C93E5D">
        <w:rPr>
          <w:color w:val="1F497D" w:themeColor="text2"/>
          <w:lang w:val="fr-FR"/>
        </w:rPr>
        <w:t>Droit de négociation et d'acceptation de l</w:t>
      </w:r>
      <w:r w:rsidR="00AA4E3D" w:rsidRPr="00C93E5D">
        <w:rPr>
          <w:color w:val="1F497D" w:themeColor="text2"/>
          <w:lang w:val="fr-FR"/>
        </w:rPr>
        <w:t>’offre</w:t>
      </w:r>
    </w:p>
    <w:p w14:paraId="082C451F" w14:textId="1D018E7F" w:rsidR="0091417B" w:rsidRPr="00C93E5D" w:rsidRDefault="00AA4E3D" w:rsidP="00C93E5D">
      <w:pPr>
        <w:pStyle w:val="Corpsdetexte"/>
        <w:ind w:left="392" w:right="305"/>
        <w:rPr>
          <w:color w:val="1F497D" w:themeColor="text2"/>
          <w:lang w:val="fr-FR"/>
        </w:rPr>
      </w:pPr>
      <w:r w:rsidRPr="00C93E5D">
        <w:rPr>
          <w:color w:val="1F497D" w:themeColor="text2"/>
          <w:lang w:val="fr-FR"/>
        </w:rPr>
        <w:t xml:space="preserve">Cet AO </w:t>
      </w:r>
      <w:r w:rsidR="0028697C" w:rsidRPr="00C93E5D">
        <w:rPr>
          <w:color w:val="1F497D" w:themeColor="text2"/>
          <w:lang w:val="fr-FR"/>
        </w:rPr>
        <w:t xml:space="preserve">représente une définition des exigences et </w:t>
      </w:r>
      <w:r w:rsidRPr="00C93E5D">
        <w:rPr>
          <w:color w:val="1F497D" w:themeColor="text2"/>
          <w:lang w:val="fr-FR"/>
        </w:rPr>
        <w:t>constitue</w:t>
      </w:r>
      <w:r w:rsidR="0028697C" w:rsidRPr="00C93E5D">
        <w:rPr>
          <w:color w:val="1F497D" w:themeColor="text2"/>
          <w:lang w:val="fr-FR"/>
        </w:rPr>
        <w:t xml:space="preserve"> une invitation à soumettre des </w:t>
      </w:r>
      <w:r w:rsidRPr="00C93E5D">
        <w:rPr>
          <w:color w:val="1F497D" w:themeColor="text2"/>
          <w:lang w:val="fr-FR"/>
        </w:rPr>
        <w:t>offres</w:t>
      </w:r>
      <w:r w:rsidR="0028697C" w:rsidRPr="00C93E5D">
        <w:rPr>
          <w:color w:val="1F497D" w:themeColor="text2"/>
          <w:lang w:val="fr-FR"/>
        </w:rPr>
        <w:t xml:space="preserve">. TANAGER se réserve le droit d'attribuer </w:t>
      </w:r>
      <w:r w:rsidRPr="00C93E5D">
        <w:rPr>
          <w:color w:val="1F497D" w:themeColor="text2"/>
          <w:lang w:val="fr-FR"/>
        </w:rPr>
        <w:t>autant ou aucun marché aux</w:t>
      </w:r>
      <w:r w:rsidR="0028697C" w:rsidRPr="00C93E5D">
        <w:rPr>
          <w:color w:val="1F497D" w:themeColor="text2"/>
          <w:lang w:val="fr-FR"/>
        </w:rPr>
        <w:t xml:space="preserve"> </w:t>
      </w:r>
      <w:r w:rsidRPr="00C93E5D">
        <w:rPr>
          <w:color w:val="1F497D" w:themeColor="text2"/>
          <w:lang w:val="fr-FR"/>
        </w:rPr>
        <w:t>offres</w:t>
      </w:r>
      <w:r w:rsidR="0028697C" w:rsidRPr="00C93E5D">
        <w:rPr>
          <w:color w:val="1F497D" w:themeColor="text2"/>
          <w:lang w:val="fr-FR"/>
        </w:rPr>
        <w:t xml:space="preserve"> soumises. Aucun engagement </w:t>
      </w:r>
      <w:r w:rsidRPr="00C93E5D">
        <w:rPr>
          <w:color w:val="1F497D" w:themeColor="text2"/>
          <w:lang w:val="fr-FR"/>
        </w:rPr>
        <w:t>se sera pris</w:t>
      </w:r>
      <w:r w:rsidR="0028697C" w:rsidRPr="00C93E5D">
        <w:rPr>
          <w:color w:val="1F497D" w:themeColor="text2"/>
          <w:lang w:val="fr-FR"/>
        </w:rPr>
        <w:t>, explicite</w:t>
      </w:r>
      <w:r w:rsidRPr="00C93E5D">
        <w:rPr>
          <w:color w:val="1F497D" w:themeColor="text2"/>
          <w:lang w:val="fr-FR"/>
        </w:rPr>
        <w:t>ment</w:t>
      </w:r>
      <w:r w:rsidR="0028697C" w:rsidRPr="00C93E5D">
        <w:rPr>
          <w:color w:val="1F497D" w:themeColor="text2"/>
          <w:lang w:val="fr-FR"/>
        </w:rPr>
        <w:t xml:space="preserve"> ou implicite</w:t>
      </w:r>
      <w:r w:rsidRPr="00C93E5D">
        <w:rPr>
          <w:color w:val="1F497D" w:themeColor="text2"/>
          <w:lang w:val="fr-FR"/>
        </w:rPr>
        <w:t>ment</w:t>
      </w:r>
      <w:r w:rsidR="0028697C" w:rsidRPr="00C93E5D">
        <w:rPr>
          <w:color w:val="1F497D" w:themeColor="text2"/>
          <w:lang w:val="fr-FR"/>
        </w:rPr>
        <w:t xml:space="preserve">, d'indemniser les </w:t>
      </w:r>
      <w:r w:rsidRPr="00C93E5D">
        <w:rPr>
          <w:color w:val="1F497D" w:themeColor="text2"/>
          <w:lang w:val="fr-FR"/>
        </w:rPr>
        <w:t>soumissionnaires</w:t>
      </w:r>
      <w:r w:rsidR="0028697C" w:rsidRPr="00C93E5D">
        <w:rPr>
          <w:color w:val="1F497D" w:themeColor="text2"/>
          <w:lang w:val="fr-FR"/>
        </w:rPr>
        <w:t xml:space="preserve"> pour </w:t>
      </w:r>
      <w:r w:rsidRPr="00C93E5D">
        <w:rPr>
          <w:color w:val="1F497D" w:themeColor="text2"/>
          <w:lang w:val="fr-FR"/>
        </w:rPr>
        <w:t>d</w:t>
      </w:r>
      <w:r w:rsidR="0028697C" w:rsidRPr="00C93E5D">
        <w:rPr>
          <w:color w:val="1F497D" w:themeColor="text2"/>
          <w:lang w:val="fr-FR"/>
        </w:rPr>
        <w:t xml:space="preserve">es frais engagés dans la préparation et la soumission de leur </w:t>
      </w:r>
      <w:r w:rsidRPr="00C93E5D">
        <w:rPr>
          <w:color w:val="1F497D" w:themeColor="text2"/>
          <w:lang w:val="fr-FR"/>
        </w:rPr>
        <w:t>offre</w:t>
      </w:r>
      <w:r w:rsidR="0028697C" w:rsidRPr="00C93E5D">
        <w:rPr>
          <w:color w:val="1F497D" w:themeColor="text2"/>
          <w:lang w:val="fr-FR"/>
        </w:rPr>
        <w:t>.</w:t>
      </w:r>
    </w:p>
    <w:p w14:paraId="2564774D" w14:textId="60523403" w:rsidR="0091417B" w:rsidRPr="00C93E5D" w:rsidRDefault="0028697C" w:rsidP="00C93E5D">
      <w:pPr>
        <w:pStyle w:val="Corpsdetexte"/>
        <w:ind w:left="392" w:right="136"/>
        <w:rPr>
          <w:color w:val="1F497D" w:themeColor="text2"/>
          <w:lang w:val="fr-FR"/>
        </w:rPr>
      </w:pPr>
      <w:r w:rsidRPr="00C93E5D">
        <w:rPr>
          <w:color w:val="1F497D" w:themeColor="text2"/>
          <w:lang w:val="fr-FR"/>
        </w:rPr>
        <w:t xml:space="preserve">TANAGER peut rejeter toute </w:t>
      </w:r>
      <w:r w:rsidR="009C05E9" w:rsidRPr="00C93E5D">
        <w:rPr>
          <w:color w:val="1F497D" w:themeColor="text2"/>
          <w:lang w:val="fr-FR"/>
        </w:rPr>
        <w:t>offre</w:t>
      </w:r>
      <w:r w:rsidRPr="00C93E5D">
        <w:rPr>
          <w:color w:val="1F497D" w:themeColor="text2"/>
          <w:lang w:val="fr-FR"/>
        </w:rPr>
        <w:t xml:space="preserve"> </w:t>
      </w:r>
      <w:r w:rsidR="009C05E9" w:rsidRPr="00C93E5D">
        <w:rPr>
          <w:color w:val="1F497D" w:themeColor="text2"/>
          <w:lang w:val="fr-FR"/>
        </w:rPr>
        <w:t>non conforme</w:t>
      </w:r>
      <w:r w:rsidRPr="00C93E5D">
        <w:rPr>
          <w:color w:val="1F497D" w:themeColor="text2"/>
          <w:lang w:val="fr-FR"/>
        </w:rPr>
        <w:t xml:space="preserve">. Une </w:t>
      </w:r>
      <w:r w:rsidR="009C05E9" w:rsidRPr="00C93E5D">
        <w:rPr>
          <w:color w:val="1F497D" w:themeColor="text2"/>
          <w:lang w:val="fr-FR"/>
        </w:rPr>
        <w:t>offre</w:t>
      </w:r>
      <w:r w:rsidRPr="00C93E5D">
        <w:rPr>
          <w:color w:val="1F497D" w:themeColor="text2"/>
          <w:lang w:val="fr-FR"/>
        </w:rPr>
        <w:t xml:space="preserve"> recevable est une </w:t>
      </w:r>
      <w:r w:rsidR="009C05E9" w:rsidRPr="00C93E5D">
        <w:rPr>
          <w:color w:val="1F497D" w:themeColor="text2"/>
          <w:lang w:val="fr-FR"/>
        </w:rPr>
        <w:t>offre</w:t>
      </w:r>
      <w:r w:rsidRPr="00C93E5D">
        <w:rPr>
          <w:color w:val="1F497D" w:themeColor="text2"/>
          <w:lang w:val="fr-FR"/>
        </w:rPr>
        <w:t xml:space="preserve"> qui respecte toutes l</w:t>
      </w:r>
      <w:r w:rsidR="009C05E9" w:rsidRPr="00C93E5D">
        <w:rPr>
          <w:color w:val="1F497D" w:themeColor="text2"/>
          <w:lang w:val="fr-FR"/>
        </w:rPr>
        <w:t>es modalités et conditions de l’AO</w:t>
      </w:r>
      <w:r w:rsidRPr="00C93E5D">
        <w:rPr>
          <w:color w:val="1F497D" w:themeColor="text2"/>
          <w:lang w:val="fr-FR"/>
        </w:rPr>
        <w:t xml:space="preserve">. Une </w:t>
      </w:r>
      <w:r w:rsidR="009C05E9" w:rsidRPr="00C93E5D">
        <w:rPr>
          <w:color w:val="1F497D" w:themeColor="text2"/>
          <w:lang w:val="fr-FR"/>
        </w:rPr>
        <w:t>offre</w:t>
      </w:r>
      <w:r w:rsidRPr="00C93E5D">
        <w:rPr>
          <w:color w:val="1F497D" w:themeColor="text2"/>
          <w:lang w:val="fr-FR"/>
        </w:rPr>
        <w:t xml:space="preserve"> doit être complète, signée par un </w:t>
      </w:r>
      <w:r w:rsidR="009C05E9" w:rsidRPr="00C93E5D">
        <w:rPr>
          <w:color w:val="1F497D" w:themeColor="text2"/>
          <w:lang w:val="fr-FR"/>
        </w:rPr>
        <w:t>mandataire habilité</w:t>
      </w:r>
      <w:r w:rsidRPr="00C93E5D">
        <w:rPr>
          <w:color w:val="1F497D" w:themeColor="text2"/>
          <w:lang w:val="fr-FR"/>
        </w:rPr>
        <w:t xml:space="preserve"> et livrée au plus tard à l'heure et à la date de soumission indiquées sur la page de </w:t>
      </w:r>
      <w:r w:rsidR="009C05E9" w:rsidRPr="00C93E5D">
        <w:rPr>
          <w:color w:val="1F497D" w:themeColor="text2"/>
          <w:lang w:val="fr-FR"/>
        </w:rPr>
        <w:t>garde du présent AO</w:t>
      </w:r>
      <w:r w:rsidRPr="00C93E5D">
        <w:rPr>
          <w:color w:val="1F497D" w:themeColor="text2"/>
          <w:lang w:val="fr-FR"/>
        </w:rPr>
        <w:t xml:space="preserve">. TANAGER peut se réserver le droit de </w:t>
      </w:r>
      <w:r w:rsidR="00B32F8C" w:rsidRPr="00C93E5D">
        <w:rPr>
          <w:color w:val="1F497D" w:themeColor="text2"/>
          <w:lang w:val="fr-FR"/>
        </w:rPr>
        <w:t>ne pas tenir rigueur pour</w:t>
      </w:r>
      <w:r w:rsidRPr="00C93E5D">
        <w:rPr>
          <w:color w:val="1F497D" w:themeColor="text2"/>
          <w:lang w:val="fr-FR"/>
        </w:rPr>
        <w:t xml:space="preserve"> toute </w:t>
      </w:r>
      <w:r w:rsidR="00B32F8C" w:rsidRPr="00C93E5D">
        <w:rPr>
          <w:color w:val="1F497D" w:themeColor="text2"/>
          <w:lang w:val="fr-FR"/>
        </w:rPr>
        <w:t>non-conformité</w:t>
      </w:r>
      <w:r w:rsidRPr="00C93E5D">
        <w:rPr>
          <w:color w:val="1F497D" w:themeColor="text2"/>
          <w:lang w:val="fr-FR"/>
        </w:rPr>
        <w:t xml:space="preserve"> mineure dans une </w:t>
      </w:r>
      <w:r w:rsidR="00B32F8C" w:rsidRPr="00C93E5D">
        <w:rPr>
          <w:color w:val="1F497D" w:themeColor="text2"/>
          <w:lang w:val="fr-FR"/>
        </w:rPr>
        <w:t>offre</w:t>
      </w:r>
      <w:r w:rsidRPr="00C93E5D">
        <w:rPr>
          <w:color w:val="1F497D" w:themeColor="text2"/>
          <w:lang w:val="fr-FR"/>
        </w:rPr>
        <w:t>.</w:t>
      </w:r>
    </w:p>
    <w:p w14:paraId="1A4191ED" w14:textId="7484BDDC" w:rsidR="0091417B" w:rsidRPr="00C93E5D" w:rsidRDefault="00B32F8C" w:rsidP="00C93E5D">
      <w:pPr>
        <w:pStyle w:val="Corpsdetexte"/>
        <w:ind w:left="392" w:right="303"/>
        <w:rPr>
          <w:color w:val="1F497D" w:themeColor="text2"/>
          <w:lang w:val="fr-FR"/>
        </w:rPr>
      </w:pPr>
      <w:r w:rsidRPr="00C93E5D">
        <w:rPr>
          <w:color w:val="1F497D" w:themeColor="text2"/>
          <w:lang w:val="fr-FR"/>
        </w:rPr>
        <w:t xml:space="preserve">TANAGER se réserve le droit d’attribuer le marché </w:t>
      </w:r>
      <w:r w:rsidR="0028697C" w:rsidRPr="00C93E5D">
        <w:rPr>
          <w:color w:val="1F497D" w:themeColor="text2"/>
          <w:lang w:val="fr-FR"/>
        </w:rPr>
        <w:t xml:space="preserve">sur la base de l'évaluation initiale des </w:t>
      </w:r>
      <w:r w:rsidRPr="00C93E5D">
        <w:rPr>
          <w:color w:val="1F497D" w:themeColor="text2"/>
          <w:lang w:val="fr-FR"/>
        </w:rPr>
        <w:lastRenderedPageBreak/>
        <w:t>offres</w:t>
      </w:r>
      <w:r w:rsidR="0028697C" w:rsidRPr="00C93E5D">
        <w:rPr>
          <w:color w:val="1F497D" w:themeColor="text2"/>
          <w:lang w:val="fr-FR"/>
        </w:rPr>
        <w:t xml:space="preserve"> sans </w:t>
      </w:r>
      <w:r w:rsidRPr="00C93E5D">
        <w:rPr>
          <w:color w:val="1F497D" w:themeColor="text2"/>
          <w:lang w:val="fr-FR"/>
        </w:rPr>
        <w:t>négociation</w:t>
      </w:r>
      <w:r w:rsidR="0028697C" w:rsidRPr="00C93E5D">
        <w:rPr>
          <w:color w:val="1F497D" w:themeColor="text2"/>
          <w:lang w:val="fr-FR"/>
        </w:rPr>
        <w:t xml:space="preserve">. TANAGER se réserve également le droit d'entamer les meilleures et finales négociations avec tout </w:t>
      </w:r>
      <w:r w:rsidRPr="00C93E5D">
        <w:rPr>
          <w:color w:val="1F497D" w:themeColor="text2"/>
          <w:lang w:val="fr-FR"/>
        </w:rPr>
        <w:t>Soumissionnaire</w:t>
      </w:r>
      <w:r w:rsidR="0028697C" w:rsidRPr="00C93E5D">
        <w:rPr>
          <w:color w:val="1F497D" w:themeColor="text2"/>
          <w:lang w:val="fr-FR"/>
        </w:rPr>
        <w:t xml:space="preserve"> </w:t>
      </w:r>
      <w:r w:rsidRPr="00C93E5D">
        <w:rPr>
          <w:color w:val="1F497D" w:themeColor="text2"/>
          <w:lang w:val="fr-FR"/>
        </w:rPr>
        <w:t>conforme pour tout ou partie du périmètre proposé</w:t>
      </w:r>
      <w:r w:rsidR="0028697C" w:rsidRPr="00C93E5D">
        <w:rPr>
          <w:color w:val="1F497D" w:themeColor="text2"/>
          <w:lang w:val="fr-FR"/>
        </w:rPr>
        <w:t>.</w:t>
      </w:r>
    </w:p>
    <w:p w14:paraId="23748C12" w14:textId="77777777" w:rsidR="00456D61" w:rsidRPr="00C93E5D" w:rsidRDefault="00456D61" w:rsidP="00C93E5D">
      <w:pPr>
        <w:pStyle w:val="Corpsdetexte"/>
        <w:ind w:left="392" w:right="303"/>
        <w:rPr>
          <w:color w:val="1F497D" w:themeColor="text2"/>
          <w:lang w:val="fr-FR"/>
        </w:rPr>
      </w:pPr>
    </w:p>
    <w:p w14:paraId="6087F97A" w14:textId="54388E14" w:rsidR="0091417B" w:rsidRPr="00C93E5D" w:rsidRDefault="00B32F8C" w:rsidP="00C93E5D">
      <w:pPr>
        <w:pStyle w:val="Titre2"/>
        <w:numPr>
          <w:ilvl w:val="0"/>
          <w:numId w:val="6"/>
        </w:numPr>
        <w:rPr>
          <w:color w:val="1F497D" w:themeColor="text2"/>
          <w:lang w:val="fr-FR"/>
        </w:rPr>
      </w:pPr>
      <w:r w:rsidRPr="00C93E5D">
        <w:rPr>
          <w:color w:val="1F497D" w:themeColor="text2"/>
          <w:lang w:val="fr-FR"/>
        </w:rPr>
        <w:t>Validité de l’offre</w:t>
      </w:r>
    </w:p>
    <w:p w14:paraId="5B7AA8FE" w14:textId="7AEF4BC9" w:rsidR="0091417B" w:rsidRPr="00C93E5D" w:rsidRDefault="00F0035B" w:rsidP="00C93E5D">
      <w:pPr>
        <w:pStyle w:val="Corpsdetexte"/>
        <w:ind w:left="392" w:right="303"/>
        <w:rPr>
          <w:color w:val="1F497D" w:themeColor="text2"/>
          <w:lang w:val="fr-FR"/>
        </w:rPr>
      </w:pPr>
      <w:r w:rsidRPr="00C93E5D">
        <w:rPr>
          <w:color w:val="1F497D" w:themeColor="text2"/>
          <w:lang w:val="fr-FR"/>
        </w:rPr>
        <w:t>Les offres soumises resteront valides pour l'acceptation pour 30 jours à compter de la dernière date spécifiée pour la réception des offres. Cela inclut, mais sans s'y limiter, les prix, les conditions générales, le niveau de service et toutes les autres informations. Si votre organisation est attributaire du contrat, toutes les informations contenues dans l’AO et le processus de négociation sont contractuellement contraignantes sur la base d'une incorporation formelle dans le document contractuel.</w:t>
      </w:r>
    </w:p>
    <w:p w14:paraId="0BB1F2CA" w14:textId="1F75EAB4" w:rsidR="0091417B" w:rsidRPr="00C93E5D" w:rsidRDefault="00101911" w:rsidP="00C93E5D">
      <w:pPr>
        <w:pStyle w:val="Titre2"/>
        <w:numPr>
          <w:ilvl w:val="0"/>
          <w:numId w:val="6"/>
        </w:numPr>
        <w:rPr>
          <w:color w:val="1F497D" w:themeColor="text2"/>
          <w:lang w:val="fr-FR"/>
        </w:rPr>
      </w:pPr>
      <w:r w:rsidRPr="00C93E5D">
        <w:rPr>
          <w:color w:val="1F497D" w:themeColor="text2"/>
          <w:lang w:val="fr-FR"/>
        </w:rPr>
        <w:t>Qualifications minimales des candidats</w:t>
      </w:r>
    </w:p>
    <w:p w14:paraId="44BBF30B" w14:textId="33B78B00" w:rsidR="0091417B" w:rsidRPr="00C93E5D" w:rsidRDefault="00101911" w:rsidP="00C93E5D">
      <w:pPr>
        <w:pStyle w:val="Corpsdetexte"/>
        <w:ind w:left="392" w:right="471"/>
        <w:rPr>
          <w:color w:val="1F497D" w:themeColor="text2"/>
          <w:lang w:val="fr-FR"/>
        </w:rPr>
      </w:pPr>
      <w:r w:rsidRPr="00C93E5D">
        <w:rPr>
          <w:color w:val="1F497D" w:themeColor="text2"/>
          <w:lang w:val="fr-FR"/>
        </w:rPr>
        <w:t xml:space="preserve">Les </w:t>
      </w:r>
      <w:r w:rsidR="004B6268" w:rsidRPr="00C93E5D">
        <w:rPr>
          <w:color w:val="1F497D" w:themeColor="text2"/>
          <w:lang w:val="fr-FR"/>
        </w:rPr>
        <w:t>soumissionnaires</w:t>
      </w:r>
      <w:r w:rsidRPr="00C93E5D">
        <w:rPr>
          <w:color w:val="1F497D" w:themeColor="text2"/>
          <w:lang w:val="fr-FR"/>
        </w:rPr>
        <w:t xml:space="preserve"> soumettant des </w:t>
      </w:r>
      <w:r w:rsidR="004B6268" w:rsidRPr="00C93E5D">
        <w:rPr>
          <w:color w:val="1F497D" w:themeColor="text2"/>
          <w:lang w:val="fr-FR"/>
        </w:rPr>
        <w:t>offres</w:t>
      </w:r>
      <w:r w:rsidRPr="00C93E5D">
        <w:rPr>
          <w:color w:val="1F497D" w:themeColor="text2"/>
          <w:lang w:val="fr-FR"/>
        </w:rPr>
        <w:t xml:space="preserve"> doivent (1) être officiellement autorisés à exercer de telles activités dans le ou les pays cibles, (2) ne pas avoir été identifiés comme terroristes ou liés à des organisations/mouvements terroristes. En outre, </w:t>
      </w:r>
      <w:r w:rsidR="004B6268" w:rsidRPr="00C93E5D">
        <w:rPr>
          <w:color w:val="1F497D" w:themeColor="text2"/>
          <w:lang w:val="fr-FR"/>
        </w:rPr>
        <w:t>les informations suivantes pourraient être exigées du</w:t>
      </w:r>
      <w:r w:rsidRPr="00C93E5D">
        <w:rPr>
          <w:color w:val="1F497D" w:themeColor="text2"/>
          <w:lang w:val="fr-FR"/>
        </w:rPr>
        <w:t xml:space="preserve"> </w:t>
      </w:r>
      <w:r w:rsidR="004B6268" w:rsidRPr="00C93E5D">
        <w:rPr>
          <w:color w:val="1F497D" w:themeColor="text2"/>
          <w:lang w:val="fr-FR"/>
        </w:rPr>
        <w:t xml:space="preserve">soumissionnaire </w:t>
      </w:r>
      <w:r w:rsidRPr="00C93E5D">
        <w:rPr>
          <w:color w:val="1F497D" w:themeColor="text2"/>
          <w:lang w:val="fr-FR"/>
        </w:rPr>
        <w:t>:</w:t>
      </w:r>
    </w:p>
    <w:p w14:paraId="30355A66" w14:textId="5EC30747" w:rsidR="00101911" w:rsidRPr="00C93E5D" w:rsidRDefault="00A64FF2" w:rsidP="00C93E5D">
      <w:pPr>
        <w:pStyle w:val="Paragraphedeliste"/>
        <w:numPr>
          <w:ilvl w:val="1"/>
          <w:numId w:val="6"/>
        </w:numPr>
        <w:rPr>
          <w:rFonts w:ascii="Arial" w:hAnsi="Arial" w:cs="Arial"/>
          <w:color w:val="1F497D" w:themeColor="text2"/>
          <w:sz w:val="20"/>
          <w:szCs w:val="20"/>
          <w:lang w:val="fr-FR"/>
        </w:rPr>
      </w:pPr>
      <w:r w:rsidRPr="00C93E5D">
        <w:rPr>
          <w:rFonts w:ascii="Arial" w:hAnsi="Arial" w:cs="Arial"/>
          <w:color w:val="1F497D" w:themeColor="text2"/>
          <w:sz w:val="20"/>
          <w:szCs w:val="20"/>
          <w:lang w:val="fr-FR"/>
        </w:rPr>
        <w:t xml:space="preserve">Documentation pour vérifier le permis d’exercer </w:t>
      </w:r>
      <w:r w:rsidR="00101911" w:rsidRPr="00C93E5D">
        <w:rPr>
          <w:rFonts w:ascii="Arial" w:hAnsi="Arial" w:cs="Arial"/>
          <w:color w:val="1F497D" w:themeColor="text2"/>
          <w:sz w:val="20"/>
          <w:szCs w:val="20"/>
          <w:lang w:val="fr-FR"/>
        </w:rPr>
        <w:t>(par exemple, numéro d'identification fisc</w:t>
      </w:r>
      <w:r w:rsidRPr="00C93E5D">
        <w:rPr>
          <w:rFonts w:ascii="Arial" w:hAnsi="Arial" w:cs="Arial"/>
          <w:color w:val="1F497D" w:themeColor="text2"/>
          <w:sz w:val="20"/>
          <w:szCs w:val="20"/>
          <w:lang w:val="fr-FR"/>
        </w:rPr>
        <w:t>ale, certificat d'immatriculation</w:t>
      </w:r>
      <w:r w:rsidR="00101911" w:rsidRPr="00C93E5D">
        <w:rPr>
          <w:rFonts w:ascii="Arial" w:hAnsi="Arial" w:cs="Arial"/>
          <w:color w:val="1F497D" w:themeColor="text2"/>
          <w:sz w:val="20"/>
          <w:szCs w:val="20"/>
          <w:lang w:val="fr-FR"/>
        </w:rPr>
        <w:t>, etc.)</w:t>
      </w:r>
    </w:p>
    <w:p w14:paraId="02C1BB23" w14:textId="64D8A578" w:rsidR="00B00E1F" w:rsidRPr="00C93E5D" w:rsidRDefault="00456D61" w:rsidP="00C93E5D">
      <w:pPr>
        <w:pStyle w:val="Paragraphedeliste"/>
        <w:numPr>
          <w:ilvl w:val="1"/>
          <w:numId w:val="6"/>
        </w:numPr>
        <w:rPr>
          <w:rFonts w:ascii="Arial" w:hAnsi="Arial" w:cs="Arial"/>
          <w:color w:val="1F497D" w:themeColor="text2"/>
          <w:sz w:val="20"/>
          <w:szCs w:val="20"/>
          <w:lang w:val="fr-FR"/>
        </w:rPr>
      </w:pPr>
      <w:r w:rsidRPr="00C93E5D">
        <w:rPr>
          <w:rFonts w:ascii="Arial" w:hAnsi="Arial" w:cs="Arial"/>
          <w:color w:val="1F497D" w:themeColor="text2"/>
          <w:sz w:val="20"/>
          <w:szCs w:val="20"/>
          <w:lang w:val="fr-FR"/>
        </w:rPr>
        <w:t>Démonstration d'une gestion et de ressources financières adéquates pour exécuter le contrat (par exemple, états financiers audités pour les exercices 2019 et 2018</w:t>
      </w:r>
      <w:r w:rsidR="00844497" w:rsidRPr="00C93E5D">
        <w:rPr>
          <w:rFonts w:ascii="Arial" w:hAnsi="Arial" w:cs="Arial"/>
          <w:color w:val="1F497D" w:themeColor="text2"/>
          <w:sz w:val="20"/>
          <w:szCs w:val="20"/>
          <w:lang w:val="fr-FR"/>
        </w:rPr>
        <w:t>). Preuves</w:t>
      </w:r>
      <w:r w:rsidR="00B00E1F" w:rsidRPr="00C93E5D">
        <w:rPr>
          <w:rFonts w:ascii="Arial" w:hAnsi="Arial" w:cs="Arial"/>
          <w:color w:val="1F497D" w:themeColor="text2"/>
          <w:sz w:val="20"/>
          <w:szCs w:val="20"/>
          <w:lang w:val="fr-FR"/>
        </w:rPr>
        <w:t xml:space="preserve"> satisfaisantes des performances antérieures, d’intégrité et d'éthique dans les affaires.</w:t>
      </w:r>
    </w:p>
    <w:p w14:paraId="70564FD1" w14:textId="24742C87" w:rsidR="00101911" w:rsidRPr="00C93E5D" w:rsidRDefault="00101911" w:rsidP="00C93E5D">
      <w:pPr>
        <w:pStyle w:val="Paragraphedeliste"/>
        <w:numPr>
          <w:ilvl w:val="1"/>
          <w:numId w:val="6"/>
        </w:numPr>
        <w:rPr>
          <w:rFonts w:ascii="Arial" w:hAnsi="Arial" w:cs="Arial"/>
          <w:color w:val="1F497D" w:themeColor="text2"/>
          <w:sz w:val="20"/>
          <w:szCs w:val="20"/>
          <w:lang w:val="fr-FR"/>
        </w:rPr>
      </w:pPr>
      <w:r w:rsidRPr="00C93E5D">
        <w:rPr>
          <w:rFonts w:ascii="Arial" w:hAnsi="Arial" w:cs="Arial"/>
          <w:color w:val="1F497D" w:themeColor="text2"/>
          <w:sz w:val="20"/>
          <w:szCs w:val="20"/>
          <w:lang w:val="fr-FR"/>
        </w:rPr>
        <w:t xml:space="preserve">Preuve de réalisation de missions similaires - au moins 3 références de clients </w:t>
      </w:r>
      <w:r w:rsidR="00B00E1F" w:rsidRPr="00C93E5D">
        <w:rPr>
          <w:rFonts w:ascii="Arial" w:hAnsi="Arial" w:cs="Arial"/>
          <w:color w:val="1F497D" w:themeColor="text2"/>
          <w:sz w:val="20"/>
          <w:szCs w:val="20"/>
          <w:lang w:val="fr-FR"/>
        </w:rPr>
        <w:t>servis</w:t>
      </w:r>
      <w:r w:rsidRPr="00C93E5D">
        <w:rPr>
          <w:rFonts w:ascii="Arial" w:hAnsi="Arial" w:cs="Arial"/>
          <w:color w:val="1F497D" w:themeColor="text2"/>
          <w:sz w:val="20"/>
          <w:szCs w:val="20"/>
          <w:lang w:val="fr-FR"/>
        </w:rPr>
        <w:t xml:space="preserve"> pour des missions similaires.</w:t>
      </w:r>
    </w:p>
    <w:p w14:paraId="0BFD685D" w14:textId="77777777" w:rsidR="0091417B" w:rsidRPr="00C93E5D" w:rsidRDefault="0091417B" w:rsidP="00C93E5D">
      <w:pPr>
        <w:pStyle w:val="Corpsdetexte"/>
        <w:rPr>
          <w:color w:val="1F497D" w:themeColor="text2"/>
          <w:lang w:val="fr-FR"/>
        </w:rPr>
      </w:pPr>
    </w:p>
    <w:p w14:paraId="1399614C" w14:textId="5C99B343" w:rsidR="0091417B" w:rsidRPr="00C93E5D" w:rsidRDefault="00101911" w:rsidP="00C93E5D">
      <w:pPr>
        <w:pStyle w:val="Titre2"/>
        <w:numPr>
          <w:ilvl w:val="0"/>
          <w:numId w:val="6"/>
        </w:numPr>
        <w:rPr>
          <w:color w:val="1F497D" w:themeColor="text2"/>
          <w:lang w:val="fr-FR"/>
        </w:rPr>
      </w:pPr>
      <w:r w:rsidRPr="00C93E5D">
        <w:rPr>
          <w:color w:val="1F497D" w:themeColor="text2"/>
          <w:lang w:val="fr-FR"/>
        </w:rPr>
        <w:t>Droits de propriété intellectuelle</w:t>
      </w:r>
    </w:p>
    <w:p w14:paraId="7E366C35" w14:textId="2F52942A" w:rsidR="0091417B" w:rsidRPr="00C93E5D" w:rsidRDefault="00C63BA3" w:rsidP="00C93E5D">
      <w:pPr>
        <w:pStyle w:val="Corpsdetexte"/>
        <w:ind w:left="392"/>
        <w:rPr>
          <w:color w:val="1F497D" w:themeColor="text2"/>
          <w:lang w:val="fr-FR"/>
        </w:rPr>
      </w:pPr>
      <w:r w:rsidRPr="00C93E5D">
        <w:rPr>
          <w:color w:val="1F497D" w:themeColor="text2"/>
          <w:lang w:val="fr-FR"/>
        </w:rPr>
        <w:t>Tous les biens corporels ou incorporels créés ou acquis dans le cadre de l’exécution de ce contrat seront la propriété exclusive de Tanager et de ses clients à travers IGNITE. Le terme « propriété » comprend toutes les données et tous les rapports associés à ce mandat.</w:t>
      </w:r>
    </w:p>
    <w:p w14:paraId="1B06B36D" w14:textId="77777777" w:rsidR="00EB3EB7" w:rsidRPr="00C93E5D" w:rsidRDefault="00EB3EB7" w:rsidP="00C93E5D">
      <w:pPr>
        <w:pStyle w:val="Titre2"/>
        <w:rPr>
          <w:color w:val="1F497D" w:themeColor="text2"/>
          <w:lang w:val="fr-FR"/>
        </w:rPr>
      </w:pPr>
    </w:p>
    <w:p w14:paraId="45EE4ECA" w14:textId="5F0FD47C" w:rsidR="00EB3EB7" w:rsidRPr="00C93E5D" w:rsidRDefault="00101911" w:rsidP="00C93E5D">
      <w:pPr>
        <w:pStyle w:val="Titre2"/>
        <w:numPr>
          <w:ilvl w:val="0"/>
          <w:numId w:val="6"/>
        </w:numPr>
        <w:rPr>
          <w:color w:val="1F497D" w:themeColor="text2"/>
          <w:lang w:val="fr-FR"/>
        </w:rPr>
      </w:pPr>
      <w:r w:rsidRPr="00C93E5D">
        <w:rPr>
          <w:color w:val="1F497D" w:themeColor="text2"/>
          <w:lang w:val="fr-FR"/>
        </w:rPr>
        <w:t>Autres informations</w:t>
      </w:r>
    </w:p>
    <w:p w14:paraId="2391FABD" w14:textId="17DE6CC1" w:rsidR="000C7C55" w:rsidRPr="00C93E5D" w:rsidRDefault="00C63BA3" w:rsidP="00C93E5D">
      <w:pPr>
        <w:ind w:left="567"/>
        <w:rPr>
          <w:color w:val="1F497D" w:themeColor="text2"/>
          <w:sz w:val="20"/>
          <w:szCs w:val="20"/>
          <w:lang w:val="fr-FR"/>
        </w:rPr>
      </w:pPr>
      <w:r w:rsidRPr="00C93E5D">
        <w:rPr>
          <w:color w:val="1F497D" w:themeColor="text2"/>
          <w:sz w:val="20"/>
          <w:szCs w:val="20"/>
          <w:lang w:val="fr-FR"/>
        </w:rPr>
        <w:t>L’attributaire n'est pas autorisé à sous-traiter avec une autre entreprise pour atteindre les objectifs définis dans le périmètre, comme indiqué ci-dessus.</w:t>
      </w:r>
    </w:p>
    <w:p w14:paraId="7B3C82F2" w14:textId="77777777" w:rsidR="003F2E1A" w:rsidRPr="00C93E5D" w:rsidRDefault="003F2E1A" w:rsidP="00C93E5D">
      <w:pPr>
        <w:pStyle w:val="Corpsdetexte"/>
        <w:ind w:left="392"/>
        <w:rPr>
          <w:color w:val="1F497D" w:themeColor="text2"/>
          <w:lang w:val="fr-FR"/>
        </w:rPr>
      </w:pPr>
    </w:p>
    <w:p w14:paraId="1AE06113" w14:textId="4AFEE807" w:rsidR="00541F06" w:rsidRPr="00C93E5D" w:rsidRDefault="008D23BB" w:rsidP="00C93E5D">
      <w:pPr>
        <w:pStyle w:val="Titre1"/>
        <w:spacing w:before="0"/>
        <w:ind w:left="363" w:hanging="363"/>
        <w:rPr>
          <w:color w:val="1F497D" w:themeColor="text2"/>
          <w:sz w:val="20"/>
          <w:szCs w:val="20"/>
          <w:lang w:val="fr-FR"/>
        </w:rPr>
      </w:pPr>
      <w:r w:rsidRPr="00C93E5D">
        <w:rPr>
          <w:color w:val="1F497D" w:themeColor="text2"/>
          <w:spacing w:val="-33"/>
          <w:sz w:val="20"/>
          <w:szCs w:val="20"/>
          <w:shd w:val="clear" w:color="auto" w:fill="FF8200"/>
          <w:lang w:val="fr-FR"/>
        </w:rPr>
        <w:t xml:space="preserve"> </w:t>
      </w:r>
      <w:r w:rsidRPr="00C93E5D">
        <w:rPr>
          <w:color w:val="1F497D" w:themeColor="text2"/>
          <w:sz w:val="20"/>
          <w:szCs w:val="20"/>
          <w:shd w:val="clear" w:color="auto" w:fill="FF8200"/>
          <w:lang w:val="fr-FR"/>
        </w:rPr>
        <w:t>8.</w:t>
      </w:r>
      <w:r w:rsidRPr="00C93E5D">
        <w:rPr>
          <w:color w:val="1F497D" w:themeColor="text2"/>
          <w:spacing w:val="-6"/>
          <w:sz w:val="20"/>
          <w:szCs w:val="20"/>
          <w:shd w:val="clear" w:color="auto" w:fill="FF8200"/>
          <w:lang w:val="fr-FR"/>
        </w:rPr>
        <w:t xml:space="preserve"> </w:t>
      </w:r>
      <w:r w:rsidR="00060932" w:rsidRPr="00C93E5D">
        <w:rPr>
          <w:color w:val="1F497D" w:themeColor="text2"/>
          <w:spacing w:val="-33"/>
          <w:sz w:val="20"/>
          <w:szCs w:val="20"/>
          <w:shd w:val="clear" w:color="auto" w:fill="FF8200"/>
          <w:lang w:val="fr-FR"/>
        </w:rPr>
        <w:t>PIECES</w:t>
      </w:r>
      <w:r w:rsidR="00060932" w:rsidRPr="00C93E5D">
        <w:rPr>
          <w:color w:val="1F497D" w:themeColor="text2"/>
          <w:sz w:val="20"/>
          <w:szCs w:val="20"/>
          <w:shd w:val="clear" w:color="auto" w:fill="FF8200"/>
          <w:lang w:val="fr-FR"/>
        </w:rPr>
        <w:t xml:space="preserve"> JOINTES</w:t>
      </w:r>
      <w:r w:rsidRPr="00C93E5D">
        <w:rPr>
          <w:color w:val="1F497D" w:themeColor="text2"/>
          <w:sz w:val="20"/>
          <w:szCs w:val="20"/>
          <w:shd w:val="clear" w:color="auto" w:fill="FF8200"/>
          <w:lang w:val="fr-FR"/>
        </w:rPr>
        <w:tab/>
      </w:r>
    </w:p>
    <w:p w14:paraId="2CF8E4CE" w14:textId="176C8621" w:rsidR="00541F06" w:rsidRPr="00C93E5D" w:rsidRDefault="00C63BA3" w:rsidP="00C93E5D">
      <w:pPr>
        <w:pStyle w:val="Paragraphedeliste"/>
        <w:numPr>
          <w:ilvl w:val="0"/>
          <w:numId w:val="5"/>
        </w:numPr>
        <w:rPr>
          <w:rFonts w:ascii="Arial" w:hAnsi="Arial" w:cs="Arial"/>
          <w:color w:val="1F497D" w:themeColor="text2"/>
          <w:sz w:val="20"/>
          <w:szCs w:val="20"/>
          <w:lang w:val="fr-FR"/>
        </w:rPr>
      </w:pPr>
      <w:r w:rsidRPr="00C93E5D">
        <w:rPr>
          <w:rFonts w:ascii="Arial" w:hAnsi="Arial" w:cs="Arial"/>
          <w:color w:val="1F497D" w:themeColor="text2"/>
          <w:sz w:val="20"/>
          <w:szCs w:val="20"/>
          <w:lang w:val="fr-FR"/>
        </w:rPr>
        <w:t>Annexe</w:t>
      </w:r>
      <w:r w:rsidR="0090017C" w:rsidRPr="00C93E5D">
        <w:rPr>
          <w:rFonts w:ascii="Arial" w:hAnsi="Arial" w:cs="Arial"/>
          <w:color w:val="1F497D" w:themeColor="text2"/>
          <w:sz w:val="20"/>
          <w:szCs w:val="20"/>
          <w:lang w:val="fr-FR"/>
        </w:rPr>
        <w:t xml:space="preserve"> </w:t>
      </w:r>
      <w:r w:rsidR="008D23BB" w:rsidRPr="00C93E5D">
        <w:rPr>
          <w:rFonts w:ascii="Arial" w:hAnsi="Arial" w:cs="Arial"/>
          <w:color w:val="1F497D" w:themeColor="text2"/>
          <w:sz w:val="20"/>
          <w:szCs w:val="20"/>
          <w:lang w:val="fr-FR"/>
        </w:rPr>
        <w:t>A</w:t>
      </w:r>
      <w:r w:rsidR="00BB5270" w:rsidRPr="00C93E5D">
        <w:rPr>
          <w:rFonts w:ascii="Arial" w:hAnsi="Arial" w:cs="Arial"/>
          <w:color w:val="1F497D" w:themeColor="text2"/>
          <w:sz w:val="20"/>
          <w:szCs w:val="20"/>
          <w:lang w:val="fr-FR"/>
        </w:rPr>
        <w:t xml:space="preserve"> </w:t>
      </w:r>
      <w:r w:rsidR="008D23BB" w:rsidRPr="00C93E5D">
        <w:rPr>
          <w:rFonts w:ascii="Arial" w:hAnsi="Arial" w:cs="Arial"/>
          <w:color w:val="1F497D" w:themeColor="text2"/>
          <w:sz w:val="20"/>
          <w:szCs w:val="20"/>
          <w:lang w:val="fr-FR"/>
        </w:rPr>
        <w:t>:</w:t>
      </w:r>
      <w:r w:rsidR="0090017C" w:rsidRPr="00C93E5D">
        <w:rPr>
          <w:rFonts w:ascii="Arial" w:hAnsi="Arial" w:cs="Arial"/>
          <w:color w:val="1F497D" w:themeColor="text2"/>
          <w:sz w:val="20"/>
          <w:szCs w:val="20"/>
          <w:lang w:val="fr-FR"/>
        </w:rPr>
        <w:t xml:space="preserve">  </w:t>
      </w:r>
      <w:r w:rsidR="00CD6E8E" w:rsidRPr="00C93E5D">
        <w:rPr>
          <w:rFonts w:ascii="Arial" w:hAnsi="Arial" w:cs="Arial"/>
          <w:color w:val="1F497D" w:themeColor="text2"/>
          <w:sz w:val="20"/>
          <w:szCs w:val="20"/>
          <w:lang w:val="fr-FR"/>
        </w:rPr>
        <w:t>Conditions Générales</w:t>
      </w:r>
    </w:p>
    <w:p w14:paraId="636E7093" w14:textId="0E1FD746" w:rsidR="00541F06" w:rsidRPr="00C93E5D" w:rsidRDefault="00C63BA3" w:rsidP="00C93E5D">
      <w:pPr>
        <w:pStyle w:val="Paragraphedeliste"/>
        <w:numPr>
          <w:ilvl w:val="0"/>
          <w:numId w:val="5"/>
        </w:numPr>
        <w:rPr>
          <w:rFonts w:ascii="Arial" w:hAnsi="Arial" w:cs="Arial"/>
          <w:color w:val="1F497D" w:themeColor="text2"/>
          <w:sz w:val="20"/>
          <w:szCs w:val="20"/>
          <w:lang w:val="fr-FR"/>
        </w:rPr>
      </w:pPr>
      <w:r w:rsidRPr="00C93E5D">
        <w:rPr>
          <w:rFonts w:ascii="Arial" w:hAnsi="Arial" w:cs="Arial"/>
          <w:color w:val="1F497D" w:themeColor="text2"/>
          <w:sz w:val="20"/>
          <w:szCs w:val="20"/>
          <w:lang w:val="fr-FR"/>
        </w:rPr>
        <w:t>Annexe</w:t>
      </w:r>
      <w:r w:rsidRPr="00C93E5D" w:rsidDel="00C63BA3">
        <w:rPr>
          <w:rFonts w:ascii="Arial" w:hAnsi="Arial" w:cs="Arial"/>
          <w:color w:val="1F497D" w:themeColor="text2"/>
          <w:sz w:val="20"/>
          <w:szCs w:val="20"/>
          <w:lang w:val="fr-FR"/>
        </w:rPr>
        <w:t xml:space="preserve"> </w:t>
      </w:r>
      <w:r w:rsidR="008D23BB" w:rsidRPr="00C93E5D">
        <w:rPr>
          <w:rFonts w:ascii="Arial" w:hAnsi="Arial" w:cs="Arial"/>
          <w:color w:val="1F497D" w:themeColor="text2"/>
          <w:sz w:val="20"/>
          <w:szCs w:val="20"/>
          <w:lang w:val="fr-FR"/>
        </w:rPr>
        <w:t>B</w:t>
      </w:r>
      <w:r w:rsidR="00BB5270" w:rsidRPr="00C93E5D">
        <w:rPr>
          <w:rFonts w:ascii="Arial" w:hAnsi="Arial" w:cs="Arial"/>
          <w:color w:val="1F497D" w:themeColor="text2"/>
          <w:sz w:val="20"/>
          <w:szCs w:val="20"/>
          <w:lang w:val="fr-FR"/>
        </w:rPr>
        <w:t xml:space="preserve"> </w:t>
      </w:r>
      <w:r w:rsidR="008D23BB" w:rsidRPr="00C93E5D">
        <w:rPr>
          <w:rFonts w:ascii="Arial" w:hAnsi="Arial" w:cs="Arial"/>
          <w:color w:val="1F497D" w:themeColor="text2"/>
          <w:sz w:val="20"/>
          <w:szCs w:val="20"/>
          <w:lang w:val="fr-FR"/>
        </w:rPr>
        <w:t>:</w:t>
      </w:r>
      <w:r w:rsidR="0090017C" w:rsidRPr="00C93E5D">
        <w:rPr>
          <w:rFonts w:ascii="Arial" w:hAnsi="Arial" w:cs="Arial"/>
          <w:color w:val="1F497D" w:themeColor="text2"/>
          <w:sz w:val="20"/>
          <w:szCs w:val="20"/>
          <w:lang w:val="fr-FR"/>
        </w:rPr>
        <w:t xml:space="preserve"> </w:t>
      </w:r>
      <w:r w:rsidR="00CD6E8E" w:rsidRPr="00C93E5D">
        <w:rPr>
          <w:rFonts w:ascii="Arial" w:hAnsi="Arial" w:cs="Arial"/>
          <w:color w:val="1F497D" w:themeColor="text2"/>
          <w:sz w:val="20"/>
          <w:szCs w:val="20"/>
          <w:lang w:val="fr-FR"/>
        </w:rPr>
        <w:t>Fiche de soumission de l'offre technique</w:t>
      </w:r>
    </w:p>
    <w:p w14:paraId="3E273868" w14:textId="668DA868" w:rsidR="001A3F5F" w:rsidRPr="00C93E5D" w:rsidRDefault="00C63BA3" w:rsidP="00C93E5D">
      <w:pPr>
        <w:pStyle w:val="Paragraphedeliste"/>
        <w:numPr>
          <w:ilvl w:val="0"/>
          <w:numId w:val="5"/>
        </w:numPr>
        <w:rPr>
          <w:rFonts w:ascii="Arial" w:hAnsi="Arial" w:cs="Arial"/>
          <w:color w:val="1F497D" w:themeColor="text2"/>
          <w:sz w:val="20"/>
          <w:szCs w:val="20"/>
          <w:lang w:val="fr-FR"/>
        </w:rPr>
      </w:pPr>
      <w:r w:rsidRPr="00C93E5D">
        <w:rPr>
          <w:rFonts w:ascii="Arial" w:hAnsi="Arial" w:cs="Arial"/>
          <w:color w:val="1F497D" w:themeColor="text2"/>
          <w:sz w:val="20"/>
          <w:szCs w:val="20"/>
          <w:lang w:val="fr-FR"/>
        </w:rPr>
        <w:t>Annexe</w:t>
      </w:r>
      <w:r w:rsidRPr="00C93E5D" w:rsidDel="00C63BA3">
        <w:rPr>
          <w:rFonts w:ascii="Arial" w:hAnsi="Arial" w:cs="Arial"/>
          <w:color w:val="1F497D" w:themeColor="text2"/>
          <w:sz w:val="20"/>
          <w:szCs w:val="20"/>
          <w:lang w:val="fr-FR"/>
        </w:rPr>
        <w:t xml:space="preserve"> </w:t>
      </w:r>
      <w:r w:rsidR="008D23BB" w:rsidRPr="00C93E5D">
        <w:rPr>
          <w:rFonts w:ascii="Arial" w:hAnsi="Arial" w:cs="Arial"/>
          <w:color w:val="1F497D" w:themeColor="text2"/>
          <w:sz w:val="20"/>
          <w:szCs w:val="20"/>
          <w:lang w:val="fr-FR"/>
        </w:rPr>
        <w:t>C</w:t>
      </w:r>
      <w:r w:rsidR="00BB5270" w:rsidRPr="00C93E5D">
        <w:rPr>
          <w:rFonts w:ascii="Arial" w:hAnsi="Arial" w:cs="Arial"/>
          <w:color w:val="1F497D" w:themeColor="text2"/>
          <w:sz w:val="20"/>
          <w:szCs w:val="20"/>
          <w:lang w:val="fr-FR"/>
        </w:rPr>
        <w:t xml:space="preserve"> </w:t>
      </w:r>
      <w:r w:rsidR="008D23BB" w:rsidRPr="00C93E5D">
        <w:rPr>
          <w:rFonts w:ascii="Arial" w:hAnsi="Arial" w:cs="Arial"/>
          <w:color w:val="1F497D" w:themeColor="text2"/>
          <w:sz w:val="20"/>
          <w:szCs w:val="20"/>
          <w:lang w:val="fr-FR"/>
        </w:rPr>
        <w:t>:</w:t>
      </w:r>
      <w:r w:rsidR="0090017C" w:rsidRPr="00C93E5D">
        <w:rPr>
          <w:rFonts w:ascii="Arial" w:hAnsi="Arial" w:cs="Arial"/>
          <w:color w:val="1F497D" w:themeColor="text2"/>
          <w:sz w:val="20"/>
          <w:szCs w:val="20"/>
          <w:lang w:val="fr-FR"/>
        </w:rPr>
        <w:t xml:space="preserve"> </w:t>
      </w:r>
      <w:r w:rsidR="00CD6E8E" w:rsidRPr="00C93E5D">
        <w:rPr>
          <w:rFonts w:ascii="Arial" w:hAnsi="Arial" w:cs="Arial"/>
          <w:color w:val="1F497D" w:themeColor="text2"/>
          <w:sz w:val="20"/>
          <w:szCs w:val="20"/>
          <w:lang w:val="fr-FR"/>
        </w:rPr>
        <w:t>Fiche de qualifications techniques détaillées et d’offre financière</w:t>
      </w:r>
    </w:p>
    <w:p w14:paraId="55974525" w14:textId="227B3AAC" w:rsidR="00A93A5B" w:rsidRPr="00C93E5D" w:rsidRDefault="00C63BA3" w:rsidP="00C93E5D">
      <w:pPr>
        <w:pStyle w:val="Paragraphedeliste"/>
        <w:numPr>
          <w:ilvl w:val="0"/>
          <w:numId w:val="5"/>
        </w:numPr>
        <w:rPr>
          <w:rFonts w:ascii="Arial" w:hAnsi="Arial" w:cs="Arial"/>
          <w:color w:val="1F497D" w:themeColor="text2"/>
          <w:sz w:val="20"/>
          <w:szCs w:val="20"/>
          <w:lang w:val="fr-FR"/>
        </w:rPr>
      </w:pPr>
      <w:r w:rsidRPr="00C93E5D">
        <w:rPr>
          <w:rFonts w:ascii="Arial" w:hAnsi="Arial" w:cs="Arial"/>
          <w:color w:val="1F497D" w:themeColor="text2"/>
          <w:sz w:val="20"/>
          <w:szCs w:val="20"/>
          <w:lang w:val="fr-FR"/>
        </w:rPr>
        <w:t>Annexe</w:t>
      </w:r>
      <w:r w:rsidRPr="00C93E5D" w:rsidDel="00C63BA3">
        <w:rPr>
          <w:rFonts w:ascii="Arial" w:hAnsi="Arial" w:cs="Arial"/>
          <w:color w:val="1F497D" w:themeColor="text2"/>
          <w:sz w:val="20"/>
          <w:szCs w:val="20"/>
          <w:lang w:val="fr-FR"/>
        </w:rPr>
        <w:t xml:space="preserve"> </w:t>
      </w:r>
      <w:r w:rsidR="00A93A5B" w:rsidRPr="00C93E5D">
        <w:rPr>
          <w:rFonts w:ascii="Arial" w:hAnsi="Arial" w:cs="Arial"/>
          <w:color w:val="1F497D" w:themeColor="text2"/>
          <w:sz w:val="20"/>
          <w:szCs w:val="20"/>
          <w:lang w:val="fr-FR"/>
        </w:rPr>
        <w:t>D</w:t>
      </w:r>
      <w:r w:rsidR="00BB5270" w:rsidRPr="00C93E5D">
        <w:rPr>
          <w:rFonts w:ascii="Arial" w:hAnsi="Arial" w:cs="Arial"/>
          <w:color w:val="1F497D" w:themeColor="text2"/>
          <w:sz w:val="20"/>
          <w:szCs w:val="20"/>
          <w:lang w:val="fr-FR"/>
        </w:rPr>
        <w:t xml:space="preserve"> </w:t>
      </w:r>
      <w:r w:rsidR="00A93A5B" w:rsidRPr="00C93E5D">
        <w:rPr>
          <w:rFonts w:ascii="Arial" w:hAnsi="Arial" w:cs="Arial"/>
          <w:color w:val="1F497D" w:themeColor="text2"/>
          <w:sz w:val="20"/>
          <w:szCs w:val="20"/>
          <w:lang w:val="fr-FR"/>
        </w:rPr>
        <w:t>:</w:t>
      </w:r>
      <w:r w:rsidR="0090017C" w:rsidRPr="00C93E5D">
        <w:rPr>
          <w:rFonts w:ascii="Arial" w:hAnsi="Arial" w:cs="Arial"/>
          <w:color w:val="1F497D" w:themeColor="text2"/>
          <w:sz w:val="20"/>
          <w:szCs w:val="20"/>
          <w:lang w:val="fr-FR"/>
        </w:rPr>
        <w:t xml:space="preserve"> </w:t>
      </w:r>
      <w:r w:rsidR="00CD6E8E" w:rsidRPr="00C93E5D">
        <w:rPr>
          <w:rFonts w:ascii="Arial" w:hAnsi="Arial" w:cs="Arial"/>
          <w:color w:val="1F497D" w:themeColor="text2"/>
          <w:sz w:val="20"/>
          <w:szCs w:val="20"/>
          <w:lang w:val="fr-FR"/>
        </w:rPr>
        <w:t>Fiche de rémunération</w:t>
      </w:r>
    </w:p>
    <w:p w14:paraId="526A9CB5" w14:textId="044644EB" w:rsidR="00CD6E8E" w:rsidRPr="00C93E5D" w:rsidRDefault="00C63BA3" w:rsidP="00C93E5D">
      <w:pPr>
        <w:pStyle w:val="Paragraphedeliste"/>
        <w:numPr>
          <w:ilvl w:val="0"/>
          <w:numId w:val="5"/>
        </w:numPr>
        <w:rPr>
          <w:rFonts w:ascii="Arial" w:hAnsi="Arial" w:cs="Arial"/>
          <w:color w:val="1F497D" w:themeColor="text2"/>
          <w:sz w:val="20"/>
          <w:szCs w:val="20"/>
          <w:lang w:val="fr-FR"/>
        </w:rPr>
      </w:pPr>
      <w:r w:rsidRPr="00C93E5D">
        <w:rPr>
          <w:rFonts w:ascii="Arial" w:hAnsi="Arial" w:cs="Arial"/>
          <w:color w:val="1F497D" w:themeColor="text2"/>
          <w:sz w:val="20"/>
          <w:szCs w:val="20"/>
          <w:lang w:val="fr-FR"/>
        </w:rPr>
        <w:t>Annexe</w:t>
      </w:r>
      <w:r w:rsidRPr="00C93E5D" w:rsidDel="00C63BA3">
        <w:rPr>
          <w:rFonts w:ascii="Arial" w:hAnsi="Arial" w:cs="Arial"/>
          <w:color w:val="1F497D" w:themeColor="text2"/>
          <w:sz w:val="20"/>
          <w:szCs w:val="20"/>
          <w:lang w:val="fr-FR"/>
        </w:rPr>
        <w:t xml:space="preserve"> </w:t>
      </w:r>
      <w:r w:rsidR="00D40FFE" w:rsidRPr="00C93E5D">
        <w:rPr>
          <w:rFonts w:ascii="Arial" w:hAnsi="Arial" w:cs="Arial"/>
          <w:color w:val="1F497D" w:themeColor="text2"/>
          <w:sz w:val="20"/>
          <w:szCs w:val="20"/>
          <w:lang w:val="fr-FR"/>
        </w:rPr>
        <w:t>E</w:t>
      </w:r>
      <w:r w:rsidR="00BB5270" w:rsidRPr="00C93E5D">
        <w:rPr>
          <w:rFonts w:ascii="Arial" w:hAnsi="Arial" w:cs="Arial"/>
          <w:color w:val="1F497D" w:themeColor="text2"/>
          <w:sz w:val="20"/>
          <w:szCs w:val="20"/>
          <w:lang w:val="fr-FR"/>
        </w:rPr>
        <w:t xml:space="preserve"> </w:t>
      </w:r>
      <w:r w:rsidR="00D40FFE" w:rsidRPr="00C93E5D">
        <w:rPr>
          <w:rFonts w:ascii="Arial" w:hAnsi="Arial" w:cs="Arial"/>
          <w:color w:val="1F497D" w:themeColor="text2"/>
          <w:sz w:val="20"/>
          <w:szCs w:val="20"/>
          <w:lang w:val="fr-FR"/>
        </w:rPr>
        <w:t xml:space="preserve">: </w:t>
      </w:r>
      <w:r w:rsidR="0090017C" w:rsidRPr="00C93E5D">
        <w:rPr>
          <w:rFonts w:ascii="Arial" w:hAnsi="Arial" w:cs="Arial"/>
          <w:color w:val="1F497D" w:themeColor="text2"/>
          <w:sz w:val="20"/>
          <w:szCs w:val="20"/>
          <w:lang w:val="fr-FR"/>
        </w:rPr>
        <w:t xml:space="preserve"> </w:t>
      </w:r>
      <w:r w:rsidR="00CD6E8E" w:rsidRPr="00C93E5D">
        <w:rPr>
          <w:rFonts w:ascii="Arial" w:hAnsi="Arial" w:cs="Arial"/>
          <w:color w:val="1F497D" w:themeColor="text2"/>
          <w:sz w:val="20"/>
          <w:szCs w:val="20"/>
          <w:lang w:val="fr-FR"/>
        </w:rPr>
        <w:t>Matrice de service de IGNITE</w:t>
      </w:r>
    </w:p>
    <w:p w14:paraId="0905C5A6" w14:textId="77777777" w:rsidR="00CD6E8E" w:rsidRPr="00C93E5D" w:rsidRDefault="00CD6E8E" w:rsidP="00C93E5D">
      <w:pPr>
        <w:rPr>
          <w:sz w:val="20"/>
          <w:szCs w:val="20"/>
          <w:lang w:val="fr-FR"/>
        </w:rPr>
      </w:pPr>
    </w:p>
    <w:p w14:paraId="32C53E84" w14:textId="69C614A7" w:rsidR="00CD6E8E" w:rsidRPr="00C93E5D" w:rsidRDefault="00CD6E8E" w:rsidP="00C93E5D">
      <w:pPr>
        <w:tabs>
          <w:tab w:val="left" w:pos="426"/>
          <w:tab w:val="left" w:pos="907"/>
          <w:tab w:val="left" w:pos="9356"/>
        </w:tabs>
        <w:rPr>
          <w:sz w:val="20"/>
          <w:szCs w:val="20"/>
          <w:lang w:val="fr-FR"/>
        </w:rPr>
      </w:pPr>
    </w:p>
    <w:p w14:paraId="77B8CF14" w14:textId="07ED382B" w:rsidR="007213B3" w:rsidRPr="00B76D85" w:rsidRDefault="00CD6E8E" w:rsidP="00B76D85">
      <w:pPr>
        <w:tabs>
          <w:tab w:val="left" w:pos="426"/>
          <w:tab w:val="left" w:pos="907"/>
          <w:tab w:val="left" w:pos="9356"/>
        </w:tabs>
        <w:jc w:val="both"/>
        <w:rPr>
          <w:sz w:val="20"/>
          <w:szCs w:val="20"/>
          <w:lang w:val="fr-FR"/>
        </w:rPr>
        <w:sectPr w:rsidR="007213B3" w:rsidRPr="00B76D85" w:rsidSect="00C93E5D">
          <w:footerReference w:type="default" r:id="rId15"/>
          <w:pgSz w:w="11906" w:h="16838" w:code="9"/>
          <w:pgMar w:top="1440" w:right="1440" w:bottom="1440" w:left="1440" w:header="720" w:footer="720" w:gutter="0"/>
          <w:cols w:space="720"/>
          <w:docGrid w:linePitch="299"/>
        </w:sectPr>
      </w:pPr>
      <w:r w:rsidRPr="00B76D85">
        <w:rPr>
          <w:sz w:val="20"/>
          <w:szCs w:val="20"/>
          <w:lang w:val="fr-FR"/>
        </w:rPr>
        <w:tab/>
      </w:r>
    </w:p>
    <w:p w14:paraId="541334C4" w14:textId="73F1058C" w:rsidR="00BB5270" w:rsidRPr="00B76D85" w:rsidRDefault="00BB5270" w:rsidP="00B76D85">
      <w:pPr>
        <w:pStyle w:val="Titre1"/>
        <w:tabs>
          <w:tab w:val="left" w:pos="426"/>
          <w:tab w:val="left" w:pos="9356"/>
          <w:tab w:val="left" w:pos="11510"/>
        </w:tabs>
        <w:spacing w:before="71"/>
        <w:ind w:left="651"/>
        <w:jc w:val="both"/>
        <w:rPr>
          <w:color w:val="1F497D" w:themeColor="text2"/>
          <w:sz w:val="20"/>
          <w:szCs w:val="20"/>
          <w:shd w:val="clear" w:color="auto" w:fill="FF8200"/>
          <w:lang w:val="fr-FR"/>
        </w:rPr>
      </w:pPr>
      <w:r w:rsidRPr="00B76D85">
        <w:rPr>
          <w:color w:val="1F497D" w:themeColor="text2"/>
          <w:sz w:val="20"/>
          <w:szCs w:val="20"/>
          <w:shd w:val="clear" w:color="auto" w:fill="FF8200"/>
          <w:lang w:val="fr-FR"/>
        </w:rPr>
        <w:lastRenderedPageBreak/>
        <w:t>ANNEXE A- CONDITIONS GÉNÉRALES</w:t>
      </w:r>
    </w:p>
    <w:p w14:paraId="7FDC1D30" w14:textId="06EF2539" w:rsidR="00BB5270" w:rsidRPr="00B76D85" w:rsidRDefault="00BB5270" w:rsidP="00B76D85">
      <w:pPr>
        <w:pStyle w:val="Paragraphedeliste"/>
        <w:numPr>
          <w:ilvl w:val="0"/>
          <w:numId w:val="59"/>
        </w:numPr>
        <w:tabs>
          <w:tab w:val="left" w:pos="426"/>
          <w:tab w:val="left" w:pos="851"/>
          <w:tab w:val="left" w:pos="9356"/>
        </w:tabs>
        <w:spacing w:before="1"/>
        <w:ind w:right="136"/>
        <w:jc w:val="both"/>
        <w:rPr>
          <w:rFonts w:ascii="Arial" w:hAnsi="Arial" w:cs="Arial"/>
          <w:color w:val="1F497D" w:themeColor="text2"/>
          <w:sz w:val="16"/>
          <w:szCs w:val="16"/>
          <w:u w:val="single"/>
          <w:lang w:val="fr-FR"/>
        </w:rPr>
      </w:pPr>
      <w:r w:rsidRPr="00B76D85">
        <w:rPr>
          <w:rFonts w:ascii="Arial" w:hAnsi="Arial" w:cs="Arial"/>
          <w:color w:val="1F497D" w:themeColor="text2"/>
          <w:sz w:val="16"/>
          <w:szCs w:val="16"/>
          <w:u w:val="single"/>
          <w:lang w:val="fr-FR"/>
        </w:rPr>
        <w:t xml:space="preserve">Offre et </w:t>
      </w:r>
      <w:r w:rsidR="006E4BBA" w:rsidRPr="00B76D85">
        <w:rPr>
          <w:rFonts w:ascii="Arial" w:hAnsi="Arial" w:cs="Arial"/>
          <w:color w:val="1F497D" w:themeColor="text2"/>
          <w:sz w:val="16"/>
          <w:szCs w:val="16"/>
          <w:u w:val="single"/>
          <w:lang w:val="fr-FR"/>
        </w:rPr>
        <w:t>Acceptation</w:t>
      </w:r>
      <w:r w:rsidRPr="00B76D85">
        <w:rPr>
          <w:rFonts w:ascii="Arial" w:hAnsi="Arial" w:cs="Arial"/>
          <w:color w:val="1F497D" w:themeColor="text2"/>
          <w:sz w:val="16"/>
          <w:szCs w:val="16"/>
          <w:lang w:val="fr-FR"/>
        </w:rPr>
        <w:t xml:space="preserve">. Les droits et obligations des deux parties sont soumis et régis par les documents suivants dans l'ordre </w:t>
      </w:r>
      <w:r w:rsidR="00261F34" w:rsidRPr="00B76D85">
        <w:rPr>
          <w:rFonts w:ascii="Arial" w:hAnsi="Arial" w:cs="Arial"/>
          <w:color w:val="1F497D" w:themeColor="text2"/>
          <w:sz w:val="16"/>
          <w:szCs w:val="16"/>
          <w:lang w:val="fr-FR"/>
        </w:rPr>
        <w:t>indiqué :</w:t>
      </w:r>
      <w:r w:rsidRPr="00B76D85">
        <w:rPr>
          <w:rFonts w:ascii="Arial" w:hAnsi="Arial" w:cs="Arial"/>
          <w:color w:val="1F497D" w:themeColor="text2"/>
          <w:sz w:val="16"/>
          <w:szCs w:val="16"/>
          <w:lang w:val="fr-FR"/>
        </w:rPr>
        <w:t xml:space="preserve"> (a) le présent bon de commande, y compris to</w:t>
      </w:r>
      <w:r w:rsidR="006E4BBA" w:rsidRPr="00B76D85">
        <w:rPr>
          <w:rFonts w:ascii="Arial" w:hAnsi="Arial" w:cs="Arial"/>
          <w:color w:val="1F497D" w:themeColor="text2"/>
          <w:sz w:val="16"/>
          <w:szCs w:val="16"/>
          <w:lang w:val="fr-FR"/>
        </w:rPr>
        <w:t xml:space="preserve">utes les pièces </w:t>
      </w:r>
      <w:r w:rsidR="00261F34" w:rsidRPr="00B76D85">
        <w:rPr>
          <w:rFonts w:ascii="Arial" w:hAnsi="Arial" w:cs="Arial"/>
          <w:color w:val="1F497D" w:themeColor="text2"/>
          <w:sz w:val="16"/>
          <w:szCs w:val="16"/>
          <w:lang w:val="fr-FR"/>
        </w:rPr>
        <w:t>jointes ;</w:t>
      </w:r>
      <w:r w:rsidR="006E4BBA" w:rsidRPr="00B76D85">
        <w:rPr>
          <w:rFonts w:ascii="Arial" w:hAnsi="Arial" w:cs="Arial"/>
          <w:color w:val="1F497D" w:themeColor="text2"/>
          <w:sz w:val="16"/>
          <w:szCs w:val="16"/>
          <w:lang w:val="fr-FR"/>
        </w:rPr>
        <w:t xml:space="preserve"> (b) le contrat Initial défini</w:t>
      </w:r>
      <w:r w:rsidRPr="00B76D85">
        <w:rPr>
          <w:rFonts w:ascii="Arial" w:hAnsi="Arial" w:cs="Arial"/>
          <w:color w:val="1F497D" w:themeColor="text2"/>
          <w:sz w:val="16"/>
          <w:szCs w:val="16"/>
          <w:lang w:val="fr-FR"/>
        </w:rPr>
        <w:t xml:space="preserve"> </w:t>
      </w:r>
      <w:r w:rsidR="006E4BBA" w:rsidRPr="00B76D85">
        <w:rPr>
          <w:rFonts w:ascii="Arial" w:hAnsi="Arial" w:cs="Arial"/>
          <w:color w:val="1F497D" w:themeColor="text2"/>
          <w:sz w:val="16"/>
          <w:szCs w:val="16"/>
          <w:lang w:val="fr-FR"/>
        </w:rPr>
        <w:t>au B</w:t>
      </w:r>
      <w:r w:rsidRPr="00B76D85">
        <w:rPr>
          <w:rFonts w:ascii="Arial" w:hAnsi="Arial" w:cs="Arial"/>
          <w:color w:val="1F497D" w:themeColor="text2"/>
          <w:sz w:val="16"/>
          <w:szCs w:val="16"/>
          <w:lang w:val="fr-FR"/>
        </w:rPr>
        <w:t xml:space="preserve">loc </w:t>
      </w:r>
      <w:r w:rsidR="00261F34" w:rsidRPr="00B76D85">
        <w:rPr>
          <w:rFonts w:ascii="Arial" w:hAnsi="Arial" w:cs="Arial"/>
          <w:color w:val="1F497D" w:themeColor="text2"/>
          <w:sz w:val="16"/>
          <w:szCs w:val="16"/>
          <w:lang w:val="fr-FR"/>
        </w:rPr>
        <w:t>9 ;</w:t>
      </w:r>
      <w:r w:rsidRPr="00B76D85">
        <w:rPr>
          <w:rFonts w:ascii="Arial" w:hAnsi="Arial" w:cs="Arial"/>
          <w:color w:val="1F497D" w:themeColor="text2"/>
          <w:sz w:val="16"/>
          <w:szCs w:val="16"/>
          <w:lang w:val="fr-FR"/>
        </w:rPr>
        <w:t xml:space="preserve"> (c) </w:t>
      </w:r>
      <w:r w:rsidR="006E4BBA" w:rsidRPr="00B76D85">
        <w:rPr>
          <w:rFonts w:ascii="Arial" w:hAnsi="Arial" w:cs="Arial"/>
          <w:color w:val="1F497D" w:themeColor="text2"/>
          <w:sz w:val="16"/>
          <w:szCs w:val="16"/>
          <w:lang w:val="fr-FR"/>
        </w:rPr>
        <w:t>Offre</w:t>
      </w:r>
      <w:r w:rsidRPr="00B76D85">
        <w:rPr>
          <w:rFonts w:ascii="Arial" w:hAnsi="Arial" w:cs="Arial"/>
          <w:color w:val="1F497D" w:themeColor="text2"/>
          <w:sz w:val="16"/>
          <w:szCs w:val="16"/>
          <w:lang w:val="fr-FR"/>
        </w:rPr>
        <w:t xml:space="preserve"> du </w:t>
      </w:r>
      <w:r w:rsidR="006E4BBA" w:rsidRPr="00B76D85">
        <w:rPr>
          <w:rFonts w:ascii="Arial" w:hAnsi="Arial" w:cs="Arial"/>
          <w:color w:val="1F497D" w:themeColor="text2"/>
          <w:sz w:val="16"/>
          <w:szCs w:val="16"/>
          <w:lang w:val="fr-FR"/>
        </w:rPr>
        <w:t>soumissionnaire</w:t>
      </w:r>
      <w:r w:rsidRPr="00B76D85">
        <w:rPr>
          <w:rFonts w:ascii="Arial" w:hAnsi="Arial" w:cs="Arial"/>
          <w:color w:val="1F497D" w:themeColor="text2"/>
          <w:sz w:val="16"/>
          <w:szCs w:val="16"/>
          <w:lang w:val="fr-FR"/>
        </w:rPr>
        <w:t>, y compris toutes les certifications et déclarations. Tout conflit survenant entre ces documents sera résolu dans l'ordre de préséance indiqué.</w:t>
      </w:r>
    </w:p>
    <w:p w14:paraId="3A58C069" w14:textId="2274DD41" w:rsidR="00BB5270" w:rsidRPr="00B76D85" w:rsidRDefault="00BB5270" w:rsidP="00B76D85">
      <w:pPr>
        <w:pStyle w:val="Paragraphedeliste"/>
        <w:numPr>
          <w:ilvl w:val="0"/>
          <w:numId w:val="59"/>
        </w:numPr>
        <w:tabs>
          <w:tab w:val="left" w:pos="426"/>
          <w:tab w:val="left" w:pos="851"/>
          <w:tab w:val="left" w:pos="9356"/>
        </w:tabs>
        <w:spacing w:before="1"/>
        <w:ind w:left="450" w:right="136" w:firstLine="0"/>
        <w:jc w:val="both"/>
        <w:rPr>
          <w:rFonts w:ascii="Arial" w:hAnsi="Arial" w:cs="Arial"/>
          <w:color w:val="1F497D" w:themeColor="text2"/>
          <w:sz w:val="16"/>
          <w:szCs w:val="16"/>
          <w:lang w:val="fr-FR"/>
        </w:rPr>
      </w:pPr>
      <w:r w:rsidRPr="00B76D85">
        <w:rPr>
          <w:rFonts w:ascii="Arial" w:hAnsi="Arial" w:cs="Arial"/>
          <w:color w:val="1F497D" w:themeColor="text2"/>
          <w:sz w:val="16"/>
          <w:szCs w:val="16"/>
          <w:u w:val="single"/>
          <w:lang w:val="fr-FR"/>
        </w:rPr>
        <w:t>Cession</w:t>
      </w:r>
      <w:r w:rsidR="006E4BBA" w:rsidRPr="00B76D85">
        <w:rPr>
          <w:rFonts w:ascii="Arial" w:hAnsi="Arial" w:cs="Arial"/>
          <w:color w:val="1F497D" w:themeColor="text2"/>
          <w:sz w:val="16"/>
          <w:szCs w:val="16"/>
          <w:u w:val="single"/>
          <w:lang w:val="fr-FR"/>
        </w:rPr>
        <w:t xml:space="preserve"> </w:t>
      </w:r>
      <w:r w:rsidRPr="00B76D85">
        <w:rPr>
          <w:rFonts w:ascii="Arial" w:hAnsi="Arial" w:cs="Arial"/>
          <w:color w:val="1F497D" w:themeColor="text2"/>
          <w:sz w:val="16"/>
          <w:szCs w:val="16"/>
          <w:lang w:val="fr-FR"/>
        </w:rPr>
        <w:t xml:space="preserve">; Le vendeur n'a aucun droit de </w:t>
      </w:r>
      <w:r w:rsidR="006E4BBA" w:rsidRPr="00B76D85">
        <w:rPr>
          <w:rFonts w:ascii="Arial" w:hAnsi="Arial" w:cs="Arial"/>
          <w:color w:val="1F497D" w:themeColor="text2"/>
          <w:sz w:val="16"/>
          <w:szCs w:val="16"/>
          <w:lang w:val="fr-FR"/>
        </w:rPr>
        <w:t>cession de</w:t>
      </w:r>
      <w:r w:rsidRPr="00B76D85">
        <w:rPr>
          <w:rFonts w:ascii="Arial" w:hAnsi="Arial" w:cs="Arial"/>
          <w:color w:val="1F497D" w:themeColor="text2"/>
          <w:sz w:val="16"/>
          <w:szCs w:val="16"/>
          <w:lang w:val="fr-FR"/>
        </w:rPr>
        <w:t xml:space="preserve"> cette commande ou tout avantage découlant de cette commande sans le consentement écrit préalable de TANAGER</w:t>
      </w:r>
    </w:p>
    <w:p w14:paraId="79DA4D4A" w14:textId="2F82A8DD" w:rsidR="00BB5270" w:rsidRPr="00B76D85" w:rsidRDefault="00BB5270" w:rsidP="00B76D85">
      <w:pPr>
        <w:pStyle w:val="Paragraphedeliste"/>
        <w:numPr>
          <w:ilvl w:val="0"/>
          <w:numId w:val="59"/>
        </w:numPr>
        <w:tabs>
          <w:tab w:val="left" w:pos="426"/>
          <w:tab w:val="left" w:pos="851"/>
          <w:tab w:val="left" w:pos="9356"/>
        </w:tabs>
        <w:spacing w:before="1"/>
        <w:ind w:left="450" w:right="136" w:firstLine="0"/>
        <w:jc w:val="both"/>
        <w:rPr>
          <w:rFonts w:ascii="Arial" w:hAnsi="Arial" w:cs="Arial"/>
          <w:color w:val="1F497D" w:themeColor="text2"/>
          <w:sz w:val="16"/>
          <w:szCs w:val="16"/>
          <w:lang w:val="fr-FR"/>
        </w:rPr>
      </w:pPr>
      <w:r w:rsidRPr="00B76D85">
        <w:rPr>
          <w:rFonts w:ascii="Arial" w:hAnsi="Arial" w:cs="Arial"/>
          <w:color w:val="1F497D" w:themeColor="text2"/>
          <w:sz w:val="16"/>
          <w:szCs w:val="16"/>
          <w:u w:val="single"/>
          <w:lang w:val="fr-FR"/>
        </w:rPr>
        <w:t xml:space="preserve">Informations exclusives </w:t>
      </w:r>
      <w:r w:rsidR="006E4BBA" w:rsidRPr="00B76D85">
        <w:rPr>
          <w:rFonts w:ascii="Arial" w:hAnsi="Arial" w:cs="Arial"/>
          <w:color w:val="1F497D" w:themeColor="text2"/>
          <w:sz w:val="16"/>
          <w:szCs w:val="16"/>
          <w:u w:val="single"/>
          <w:lang w:val="fr-FR"/>
        </w:rPr>
        <w:t>&amp;</w:t>
      </w:r>
      <w:r w:rsidR="00E61847" w:rsidRPr="00B76D85">
        <w:rPr>
          <w:rFonts w:ascii="Arial" w:hAnsi="Arial" w:cs="Arial"/>
          <w:color w:val="1F497D" w:themeColor="text2"/>
          <w:sz w:val="16"/>
          <w:szCs w:val="16"/>
          <w:u w:val="single"/>
          <w:lang w:val="fr-FR"/>
        </w:rPr>
        <w:t xml:space="preserve"> confidentialité</w:t>
      </w:r>
      <w:r w:rsidR="00E61847" w:rsidRPr="00B76D85">
        <w:rPr>
          <w:rFonts w:ascii="Arial" w:hAnsi="Arial" w:cs="Arial"/>
          <w:color w:val="1F497D" w:themeColor="text2"/>
          <w:sz w:val="16"/>
          <w:szCs w:val="16"/>
          <w:lang w:val="fr-FR"/>
        </w:rPr>
        <w:t>. Le F</w:t>
      </w:r>
      <w:r w:rsidRPr="00B76D85">
        <w:rPr>
          <w:rFonts w:ascii="Arial" w:hAnsi="Arial" w:cs="Arial"/>
          <w:color w:val="1F497D" w:themeColor="text2"/>
          <w:sz w:val="16"/>
          <w:szCs w:val="16"/>
          <w:lang w:val="fr-FR"/>
        </w:rPr>
        <w:t>ournisseur doit considérer toutes les données, la documentation, les dessins, les logiciels de spécifications et autres informations fournies par TANAGER comme confidentiels et exclusifs et ne doit pas divulguer de telles informations à une autre personne, ni utiliser ces informations lui-m</w:t>
      </w:r>
      <w:r w:rsidR="006E4BBA" w:rsidRPr="00B76D85">
        <w:rPr>
          <w:rFonts w:ascii="Arial" w:hAnsi="Arial" w:cs="Arial"/>
          <w:color w:val="1F497D" w:themeColor="text2"/>
          <w:sz w:val="16"/>
          <w:szCs w:val="16"/>
          <w:lang w:val="fr-FR"/>
        </w:rPr>
        <w:t>ême à des fins autres que celles</w:t>
      </w:r>
      <w:r w:rsidRPr="00B76D85">
        <w:rPr>
          <w:rFonts w:ascii="Arial" w:hAnsi="Arial" w:cs="Arial"/>
          <w:color w:val="1F497D" w:themeColor="text2"/>
          <w:sz w:val="16"/>
          <w:szCs w:val="16"/>
          <w:lang w:val="fr-FR"/>
        </w:rPr>
        <w:t xml:space="preserve"> pour les</w:t>
      </w:r>
      <w:r w:rsidR="006E4BBA" w:rsidRPr="00B76D85">
        <w:rPr>
          <w:rFonts w:ascii="Arial" w:hAnsi="Arial" w:cs="Arial"/>
          <w:color w:val="1F497D" w:themeColor="text2"/>
          <w:sz w:val="16"/>
          <w:szCs w:val="16"/>
          <w:lang w:val="fr-FR"/>
        </w:rPr>
        <w:t xml:space="preserve">quelles elles ont été fournies dans le cadre de </w:t>
      </w:r>
      <w:r w:rsidRPr="00B76D85">
        <w:rPr>
          <w:rFonts w:ascii="Arial" w:hAnsi="Arial" w:cs="Arial"/>
          <w:color w:val="1F497D" w:themeColor="text2"/>
          <w:sz w:val="16"/>
          <w:szCs w:val="16"/>
          <w:lang w:val="fr-FR"/>
        </w:rPr>
        <w:t xml:space="preserve">cette commande, à moins que le </w:t>
      </w:r>
      <w:r w:rsidR="00E61847" w:rsidRPr="00B76D85">
        <w:rPr>
          <w:rFonts w:ascii="Arial" w:hAnsi="Arial" w:cs="Arial"/>
          <w:color w:val="1F497D" w:themeColor="text2"/>
          <w:sz w:val="16"/>
          <w:szCs w:val="16"/>
          <w:lang w:val="fr-FR"/>
        </w:rPr>
        <w:t>Fournisseur</w:t>
      </w:r>
      <w:r w:rsidRPr="00B76D85">
        <w:rPr>
          <w:rFonts w:ascii="Arial" w:hAnsi="Arial" w:cs="Arial"/>
          <w:color w:val="1F497D" w:themeColor="text2"/>
          <w:sz w:val="16"/>
          <w:szCs w:val="16"/>
          <w:lang w:val="fr-FR"/>
        </w:rPr>
        <w:t xml:space="preserve"> n'obtienne l'autorisation écrite de TANAGER de le faire. Le </w:t>
      </w:r>
      <w:r w:rsidR="00E61847" w:rsidRPr="00B76D85">
        <w:rPr>
          <w:rFonts w:ascii="Arial" w:hAnsi="Arial" w:cs="Arial"/>
          <w:color w:val="1F497D" w:themeColor="text2"/>
          <w:sz w:val="16"/>
          <w:szCs w:val="16"/>
          <w:lang w:val="fr-FR"/>
        </w:rPr>
        <w:t>Fournisseur</w:t>
      </w:r>
      <w:r w:rsidRPr="00B76D85">
        <w:rPr>
          <w:rFonts w:ascii="Arial" w:hAnsi="Arial" w:cs="Arial"/>
          <w:color w:val="1F497D" w:themeColor="text2"/>
          <w:sz w:val="16"/>
          <w:szCs w:val="16"/>
          <w:lang w:val="fr-FR"/>
        </w:rPr>
        <w:t xml:space="preserve"> accepte </w:t>
      </w:r>
      <w:r w:rsidR="006E4BBA" w:rsidRPr="00B76D85">
        <w:rPr>
          <w:rFonts w:ascii="Arial" w:hAnsi="Arial" w:cs="Arial"/>
          <w:color w:val="1F497D" w:themeColor="text2"/>
          <w:sz w:val="16"/>
          <w:szCs w:val="16"/>
          <w:lang w:val="fr-FR"/>
        </w:rPr>
        <w:t>signer</w:t>
      </w:r>
      <w:r w:rsidRPr="00B76D85">
        <w:rPr>
          <w:rFonts w:ascii="Arial" w:hAnsi="Arial" w:cs="Arial"/>
          <w:color w:val="1F497D" w:themeColor="text2"/>
          <w:sz w:val="16"/>
          <w:szCs w:val="16"/>
          <w:lang w:val="fr-FR"/>
        </w:rPr>
        <w:t xml:space="preserve"> l'accord de non-divulgation standard de TANAGER </w:t>
      </w:r>
      <w:r w:rsidR="00C8554D" w:rsidRPr="00B76D85">
        <w:rPr>
          <w:rFonts w:ascii="Arial" w:hAnsi="Arial" w:cs="Arial"/>
          <w:color w:val="1F497D" w:themeColor="text2"/>
          <w:sz w:val="16"/>
          <w:szCs w:val="16"/>
          <w:lang w:val="fr-FR"/>
        </w:rPr>
        <w:t>dès que cela lui sera</w:t>
      </w:r>
      <w:r w:rsidRPr="00B76D85">
        <w:rPr>
          <w:rFonts w:ascii="Arial" w:hAnsi="Arial" w:cs="Arial"/>
          <w:color w:val="1F497D" w:themeColor="text2"/>
          <w:sz w:val="16"/>
          <w:szCs w:val="16"/>
          <w:lang w:val="fr-FR"/>
        </w:rPr>
        <w:t xml:space="preserve"> demand</w:t>
      </w:r>
      <w:r w:rsidR="00C8554D" w:rsidRPr="00B76D85">
        <w:rPr>
          <w:rFonts w:ascii="Arial" w:hAnsi="Arial" w:cs="Arial"/>
          <w:color w:val="1F497D" w:themeColor="text2"/>
          <w:sz w:val="16"/>
          <w:szCs w:val="16"/>
          <w:lang w:val="fr-FR"/>
        </w:rPr>
        <w:t>é</w:t>
      </w:r>
      <w:r w:rsidRPr="00B76D85">
        <w:rPr>
          <w:rFonts w:ascii="Arial" w:hAnsi="Arial" w:cs="Arial"/>
          <w:color w:val="1F497D" w:themeColor="text2"/>
          <w:sz w:val="16"/>
          <w:szCs w:val="16"/>
          <w:lang w:val="fr-FR"/>
        </w:rPr>
        <w:t>.</w:t>
      </w:r>
    </w:p>
    <w:p w14:paraId="46D40538" w14:textId="06CFCECD" w:rsidR="00BB5270" w:rsidRPr="00B76D85" w:rsidRDefault="00310AA8" w:rsidP="00B76D85">
      <w:pPr>
        <w:pStyle w:val="Paragraphedeliste"/>
        <w:numPr>
          <w:ilvl w:val="0"/>
          <w:numId w:val="59"/>
        </w:numPr>
        <w:tabs>
          <w:tab w:val="left" w:pos="426"/>
          <w:tab w:val="left" w:pos="851"/>
          <w:tab w:val="left" w:pos="9356"/>
        </w:tabs>
        <w:spacing w:before="1"/>
        <w:ind w:left="450" w:right="136" w:firstLine="0"/>
        <w:jc w:val="both"/>
        <w:rPr>
          <w:rFonts w:ascii="Arial" w:hAnsi="Arial" w:cs="Arial"/>
          <w:color w:val="1F497D" w:themeColor="text2"/>
          <w:sz w:val="16"/>
          <w:szCs w:val="16"/>
          <w:lang w:val="fr-FR"/>
        </w:rPr>
      </w:pPr>
      <w:r w:rsidRPr="00B76D85">
        <w:rPr>
          <w:rFonts w:ascii="Arial" w:hAnsi="Arial" w:cs="Arial"/>
          <w:color w:val="1F497D" w:themeColor="text2"/>
          <w:sz w:val="16"/>
          <w:szCs w:val="16"/>
          <w:u w:val="single"/>
          <w:lang w:val="fr-FR"/>
        </w:rPr>
        <w:t>Conditions de P</w:t>
      </w:r>
      <w:r w:rsidR="00BB5270" w:rsidRPr="00B76D85">
        <w:rPr>
          <w:rFonts w:ascii="Arial" w:hAnsi="Arial" w:cs="Arial"/>
          <w:color w:val="1F497D" w:themeColor="text2"/>
          <w:sz w:val="16"/>
          <w:szCs w:val="16"/>
          <w:u w:val="single"/>
          <w:lang w:val="fr-FR"/>
        </w:rPr>
        <w:t xml:space="preserve">aiement. </w:t>
      </w:r>
      <w:r w:rsidR="00BB5270" w:rsidRPr="00B76D85">
        <w:rPr>
          <w:rFonts w:ascii="Arial" w:hAnsi="Arial" w:cs="Arial"/>
          <w:color w:val="1F497D" w:themeColor="text2"/>
          <w:sz w:val="16"/>
          <w:szCs w:val="16"/>
          <w:lang w:val="fr-FR"/>
        </w:rPr>
        <w:t xml:space="preserve">Sous réserve des conditions de remplacement figurant au recto des présentes, le </w:t>
      </w:r>
      <w:r w:rsidR="00E61847"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 xml:space="preserve"> </w:t>
      </w:r>
      <w:r w:rsidR="00E61847" w:rsidRPr="00B76D85">
        <w:rPr>
          <w:rFonts w:ascii="Arial" w:hAnsi="Arial" w:cs="Arial"/>
          <w:color w:val="1F497D" w:themeColor="text2"/>
          <w:sz w:val="16"/>
          <w:szCs w:val="16"/>
          <w:lang w:val="fr-FR"/>
        </w:rPr>
        <w:t>enverra ses factures à</w:t>
      </w:r>
      <w:r w:rsidR="00BB5270" w:rsidRPr="00B76D85">
        <w:rPr>
          <w:rFonts w:ascii="Arial" w:hAnsi="Arial" w:cs="Arial"/>
          <w:color w:val="1F497D" w:themeColor="text2"/>
          <w:sz w:val="16"/>
          <w:szCs w:val="16"/>
          <w:lang w:val="fr-FR"/>
        </w:rPr>
        <w:t xml:space="preserve"> TANAGER à</w:t>
      </w:r>
      <w:r w:rsidR="00E61847" w:rsidRPr="00B76D85">
        <w:rPr>
          <w:rFonts w:ascii="Arial" w:hAnsi="Arial" w:cs="Arial"/>
          <w:color w:val="1F497D" w:themeColor="text2"/>
          <w:sz w:val="16"/>
          <w:szCs w:val="16"/>
          <w:lang w:val="fr-FR"/>
        </w:rPr>
        <w:t xml:space="preserve"> l’adresse</w:t>
      </w:r>
      <w:r w:rsidR="00BB5270" w:rsidRPr="00B76D85">
        <w:rPr>
          <w:rFonts w:ascii="Arial" w:hAnsi="Arial" w:cs="Arial"/>
          <w:color w:val="1F497D" w:themeColor="text2"/>
          <w:sz w:val="16"/>
          <w:szCs w:val="16"/>
          <w:lang w:val="fr-FR"/>
        </w:rPr>
        <w:t xml:space="preserve"> 50 F ST. NW, Suite 1075, NW, Washington, D.C. 20001, à l'atte</w:t>
      </w:r>
      <w:r w:rsidR="00E61847" w:rsidRPr="00B76D85">
        <w:rPr>
          <w:rFonts w:ascii="Arial" w:hAnsi="Arial" w:cs="Arial"/>
          <w:color w:val="1F497D" w:themeColor="text2"/>
          <w:sz w:val="16"/>
          <w:szCs w:val="16"/>
          <w:lang w:val="fr-FR"/>
        </w:rPr>
        <w:t>ntion du Chargé des A</w:t>
      </w:r>
      <w:r w:rsidR="00BB5270" w:rsidRPr="00B76D85">
        <w:rPr>
          <w:rFonts w:ascii="Arial" w:hAnsi="Arial" w:cs="Arial"/>
          <w:color w:val="1F497D" w:themeColor="text2"/>
          <w:sz w:val="16"/>
          <w:szCs w:val="16"/>
          <w:lang w:val="fr-FR"/>
        </w:rPr>
        <w:t>chat</w:t>
      </w:r>
      <w:r w:rsidR="00E61847" w:rsidRPr="00B76D85">
        <w:rPr>
          <w:rFonts w:ascii="Arial" w:hAnsi="Arial" w:cs="Arial"/>
          <w:color w:val="1F497D" w:themeColor="text2"/>
          <w:sz w:val="16"/>
          <w:szCs w:val="16"/>
          <w:lang w:val="fr-FR"/>
        </w:rPr>
        <w:t>s de TANAGER (B</w:t>
      </w:r>
      <w:r w:rsidR="00BB5270" w:rsidRPr="00B76D85">
        <w:rPr>
          <w:rFonts w:ascii="Arial" w:hAnsi="Arial" w:cs="Arial"/>
          <w:color w:val="1F497D" w:themeColor="text2"/>
          <w:sz w:val="16"/>
          <w:szCs w:val="16"/>
          <w:lang w:val="fr-FR"/>
        </w:rPr>
        <w:t xml:space="preserve">loc 10) ou à l'adresse du bureau local selon les instructions du personnel </w:t>
      </w:r>
      <w:r w:rsidR="00E61847" w:rsidRPr="00B76D85">
        <w:rPr>
          <w:rFonts w:ascii="Arial" w:hAnsi="Arial" w:cs="Arial"/>
          <w:color w:val="1F497D" w:themeColor="text2"/>
          <w:sz w:val="16"/>
          <w:szCs w:val="16"/>
          <w:lang w:val="fr-FR"/>
        </w:rPr>
        <w:t>habilité</w:t>
      </w:r>
      <w:r w:rsidR="00BB5270" w:rsidRPr="00B76D85">
        <w:rPr>
          <w:rFonts w:ascii="Arial" w:hAnsi="Arial" w:cs="Arial"/>
          <w:color w:val="1F497D" w:themeColor="text2"/>
          <w:sz w:val="16"/>
          <w:szCs w:val="16"/>
          <w:lang w:val="fr-FR"/>
        </w:rPr>
        <w:t xml:space="preserve"> de TANAG</w:t>
      </w:r>
      <w:r w:rsidR="00E61847" w:rsidRPr="00B76D85">
        <w:rPr>
          <w:rFonts w:ascii="Arial" w:hAnsi="Arial" w:cs="Arial"/>
          <w:color w:val="1F497D" w:themeColor="text2"/>
          <w:sz w:val="16"/>
          <w:szCs w:val="16"/>
          <w:lang w:val="fr-FR"/>
        </w:rPr>
        <w:t>ER, et être payé à l'achèvement</w:t>
      </w:r>
      <w:r w:rsidR="00BB5270" w:rsidRPr="00B76D85">
        <w:rPr>
          <w:rFonts w:ascii="Arial" w:hAnsi="Arial" w:cs="Arial"/>
          <w:color w:val="1F497D" w:themeColor="text2"/>
          <w:sz w:val="16"/>
          <w:szCs w:val="16"/>
          <w:lang w:val="fr-FR"/>
        </w:rPr>
        <w:t xml:space="preserve">/l'acceptation des </w:t>
      </w:r>
      <w:r w:rsidR="00E61847" w:rsidRPr="00B76D85">
        <w:rPr>
          <w:rFonts w:ascii="Arial" w:hAnsi="Arial" w:cs="Arial"/>
          <w:color w:val="1F497D" w:themeColor="text2"/>
          <w:sz w:val="16"/>
          <w:szCs w:val="16"/>
          <w:lang w:val="fr-FR"/>
        </w:rPr>
        <w:t>livrables</w:t>
      </w:r>
      <w:r w:rsidR="00BB5270" w:rsidRPr="00B76D85">
        <w:rPr>
          <w:rFonts w:ascii="Arial" w:hAnsi="Arial" w:cs="Arial"/>
          <w:color w:val="1F497D" w:themeColor="text2"/>
          <w:sz w:val="16"/>
          <w:szCs w:val="16"/>
          <w:lang w:val="fr-FR"/>
        </w:rPr>
        <w:t xml:space="preserve">/services requis. Le </w:t>
      </w:r>
      <w:r w:rsidR="00E61847"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 xml:space="preserve"> sera payé au plus tard trente (30) jours après la réception par TANAGER d'une facture acceptable et la réc</w:t>
      </w:r>
      <w:r w:rsidR="00E61847" w:rsidRPr="00B76D85">
        <w:rPr>
          <w:rFonts w:ascii="Arial" w:hAnsi="Arial" w:cs="Arial"/>
          <w:color w:val="1F497D" w:themeColor="text2"/>
          <w:sz w:val="16"/>
          <w:szCs w:val="16"/>
          <w:lang w:val="fr-FR"/>
        </w:rPr>
        <w:t>eption par TANAGER des produits</w:t>
      </w:r>
      <w:r w:rsidR="00BB5270" w:rsidRPr="00B76D85">
        <w:rPr>
          <w:rFonts w:ascii="Arial" w:hAnsi="Arial" w:cs="Arial"/>
          <w:color w:val="1F497D" w:themeColor="text2"/>
          <w:sz w:val="16"/>
          <w:szCs w:val="16"/>
          <w:lang w:val="fr-FR"/>
        </w:rPr>
        <w:t xml:space="preserve">/services </w:t>
      </w:r>
      <w:r w:rsidR="00E61847" w:rsidRPr="00B76D85">
        <w:rPr>
          <w:rFonts w:ascii="Arial" w:hAnsi="Arial" w:cs="Arial"/>
          <w:color w:val="1F497D" w:themeColor="text2"/>
          <w:sz w:val="16"/>
          <w:szCs w:val="16"/>
          <w:lang w:val="fr-FR"/>
        </w:rPr>
        <w:t>réalisés</w:t>
      </w:r>
      <w:r w:rsidR="00BB5270" w:rsidRPr="00B76D85">
        <w:rPr>
          <w:rFonts w:ascii="Arial" w:hAnsi="Arial" w:cs="Arial"/>
          <w:color w:val="1F497D" w:themeColor="text2"/>
          <w:sz w:val="16"/>
          <w:szCs w:val="16"/>
          <w:lang w:val="fr-FR"/>
        </w:rPr>
        <w:t xml:space="preserve"> conformément au paragraphe 7 «</w:t>
      </w:r>
      <w:r w:rsidR="00E61847" w:rsidRPr="00B76D85">
        <w:rPr>
          <w:rFonts w:ascii="Arial" w:hAnsi="Arial" w:cs="Arial"/>
          <w:color w:val="1F497D" w:themeColor="text2"/>
          <w:sz w:val="16"/>
          <w:szCs w:val="16"/>
          <w:lang w:val="fr-FR"/>
        </w:rPr>
        <w:t xml:space="preserve"> </w:t>
      </w:r>
      <w:r w:rsidR="00BB5270" w:rsidRPr="00B76D85">
        <w:rPr>
          <w:rFonts w:ascii="Arial" w:hAnsi="Arial" w:cs="Arial"/>
          <w:color w:val="1F497D" w:themeColor="text2"/>
          <w:sz w:val="16"/>
          <w:szCs w:val="16"/>
          <w:lang w:val="fr-FR"/>
        </w:rPr>
        <w:t>Inspection</w:t>
      </w:r>
      <w:r w:rsidR="00E61847" w:rsidRPr="00B76D85">
        <w:rPr>
          <w:rFonts w:ascii="Arial" w:hAnsi="Arial" w:cs="Arial"/>
          <w:color w:val="1F497D" w:themeColor="text2"/>
          <w:sz w:val="16"/>
          <w:szCs w:val="16"/>
          <w:lang w:val="fr-FR"/>
        </w:rPr>
        <w:t xml:space="preserve"> </w:t>
      </w:r>
      <w:r w:rsidR="00BB5270" w:rsidRPr="00B76D85">
        <w:rPr>
          <w:rFonts w:ascii="Arial" w:hAnsi="Arial" w:cs="Arial"/>
          <w:color w:val="1F497D" w:themeColor="text2"/>
          <w:sz w:val="16"/>
          <w:szCs w:val="16"/>
          <w:lang w:val="fr-FR"/>
        </w:rPr>
        <w:t xml:space="preserve">» ci-dessous, </w:t>
      </w:r>
      <w:r w:rsidR="00E61847" w:rsidRPr="00B76D85">
        <w:rPr>
          <w:rFonts w:ascii="Arial" w:hAnsi="Arial" w:cs="Arial"/>
          <w:color w:val="1F497D" w:themeColor="text2"/>
          <w:sz w:val="16"/>
          <w:szCs w:val="16"/>
          <w:lang w:val="fr-FR"/>
        </w:rPr>
        <w:t>y compris</w:t>
      </w:r>
      <w:r w:rsidR="00BB5270" w:rsidRPr="00B76D85">
        <w:rPr>
          <w:rFonts w:ascii="Arial" w:hAnsi="Arial" w:cs="Arial"/>
          <w:color w:val="1F497D" w:themeColor="text2"/>
          <w:sz w:val="16"/>
          <w:szCs w:val="16"/>
          <w:lang w:val="fr-FR"/>
        </w:rPr>
        <w:t xml:space="preserve"> tous les documents requis.</w:t>
      </w:r>
    </w:p>
    <w:p w14:paraId="4ED92091" w14:textId="0C23BCFA" w:rsidR="00BB5270" w:rsidRPr="00B76D85" w:rsidRDefault="00BB5270" w:rsidP="00B76D85">
      <w:pPr>
        <w:pStyle w:val="Paragraphedeliste"/>
        <w:numPr>
          <w:ilvl w:val="0"/>
          <w:numId w:val="59"/>
        </w:numPr>
        <w:tabs>
          <w:tab w:val="left" w:pos="426"/>
          <w:tab w:val="left" w:pos="851"/>
          <w:tab w:val="left" w:pos="9356"/>
        </w:tabs>
        <w:spacing w:before="1"/>
        <w:ind w:left="450" w:right="136" w:firstLine="0"/>
        <w:jc w:val="both"/>
        <w:rPr>
          <w:rFonts w:ascii="Arial" w:hAnsi="Arial" w:cs="Arial"/>
          <w:color w:val="1F497D" w:themeColor="text2"/>
          <w:sz w:val="16"/>
          <w:szCs w:val="16"/>
          <w:lang w:val="fr-FR"/>
        </w:rPr>
      </w:pPr>
      <w:r w:rsidRPr="00B76D85">
        <w:rPr>
          <w:rFonts w:ascii="Arial" w:hAnsi="Arial" w:cs="Arial"/>
          <w:color w:val="1F497D" w:themeColor="text2"/>
          <w:sz w:val="16"/>
          <w:szCs w:val="16"/>
          <w:u w:val="single"/>
          <w:lang w:val="fr-FR"/>
        </w:rPr>
        <w:t xml:space="preserve">Conformité </w:t>
      </w:r>
      <w:r w:rsidR="00E61847" w:rsidRPr="00B76D85">
        <w:rPr>
          <w:rFonts w:ascii="Arial" w:hAnsi="Arial" w:cs="Arial"/>
          <w:color w:val="1F497D" w:themeColor="text2"/>
          <w:sz w:val="16"/>
          <w:szCs w:val="16"/>
          <w:u w:val="single"/>
          <w:lang w:val="fr-FR"/>
        </w:rPr>
        <w:t>avec</w:t>
      </w:r>
      <w:r w:rsidRPr="00B76D85">
        <w:rPr>
          <w:rFonts w:ascii="Arial" w:hAnsi="Arial" w:cs="Arial"/>
          <w:color w:val="1F497D" w:themeColor="text2"/>
          <w:sz w:val="16"/>
          <w:szCs w:val="16"/>
          <w:u w:val="single"/>
          <w:lang w:val="fr-FR"/>
        </w:rPr>
        <w:t xml:space="preserve"> la loi. </w:t>
      </w:r>
      <w:r w:rsidRPr="00B76D85">
        <w:rPr>
          <w:rFonts w:ascii="Arial" w:hAnsi="Arial" w:cs="Arial"/>
          <w:color w:val="1F497D" w:themeColor="text2"/>
          <w:sz w:val="16"/>
          <w:szCs w:val="16"/>
          <w:lang w:val="fr-FR"/>
        </w:rPr>
        <w:t xml:space="preserve">La </w:t>
      </w:r>
      <w:r w:rsidR="00E61847" w:rsidRPr="00B76D85">
        <w:rPr>
          <w:rFonts w:ascii="Arial" w:hAnsi="Arial" w:cs="Arial"/>
          <w:color w:val="1F497D" w:themeColor="text2"/>
          <w:sz w:val="16"/>
          <w:szCs w:val="16"/>
          <w:lang w:val="fr-FR"/>
        </w:rPr>
        <w:t xml:space="preserve">réalisation </w:t>
      </w:r>
      <w:r w:rsidRPr="00B76D85">
        <w:rPr>
          <w:rFonts w:ascii="Arial" w:hAnsi="Arial" w:cs="Arial"/>
          <w:color w:val="1F497D" w:themeColor="text2"/>
          <w:sz w:val="16"/>
          <w:szCs w:val="16"/>
          <w:lang w:val="fr-FR"/>
        </w:rPr>
        <w:t xml:space="preserve">des travaux ci-dessous et tous les produits à livrer en vertu des présentes </w:t>
      </w:r>
      <w:r w:rsidR="00E61847" w:rsidRPr="00B76D85">
        <w:rPr>
          <w:rFonts w:ascii="Arial" w:hAnsi="Arial" w:cs="Arial"/>
          <w:color w:val="1F497D" w:themeColor="text2"/>
          <w:sz w:val="16"/>
          <w:szCs w:val="16"/>
          <w:lang w:val="fr-FR"/>
        </w:rPr>
        <w:t xml:space="preserve">par le fournisseur </w:t>
      </w:r>
      <w:r w:rsidRPr="00B76D85">
        <w:rPr>
          <w:rFonts w:ascii="Arial" w:hAnsi="Arial" w:cs="Arial"/>
          <w:color w:val="1F497D" w:themeColor="text2"/>
          <w:sz w:val="16"/>
          <w:szCs w:val="16"/>
          <w:lang w:val="fr-FR"/>
        </w:rPr>
        <w:t xml:space="preserve">doivent être conformes à tous les décrets exécutifs applicables, aux lois et ordonnances fédérales, étatiques, municipales et locales, et aux règles, ordres, exigences et réglementations. Ces lois fédérales doivent inclure, mais sans s'y limiter, le Fair Labor Standards Act de 1938 tel qu'amendé, </w:t>
      </w:r>
      <w:r w:rsidR="00E61847" w:rsidRPr="00B76D85">
        <w:rPr>
          <w:rFonts w:ascii="Arial" w:hAnsi="Arial" w:cs="Arial"/>
          <w:color w:val="1F497D" w:themeColor="text2"/>
          <w:sz w:val="16"/>
          <w:szCs w:val="16"/>
          <w:lang w:val="fr-FR"/>
        </w:rPr>
        <w:t>l’</w:t>
      </w:r>
      <w:r w:rsidRPr="00B76D85">
        <w:rPr>
          <w:rFonts w:ascii="Arial" w:hAnsi="Arial" w:cs="Arial"/>
          <w:color w:val="1F497D" w:themeColor="text2"/>
          <w:sz w:val="16"/>
          <w:szCs w:val="16"/>
          <w:lang w:val="fr-FR"/>
        </w:rPr>
        <w:t>E.O. 11246, «Egalité des chances», tel que modifié par E.O. 11375, «</w:t>
      </w:r>
      <w:r w:rsidR="00E61847" w:rsidRPr="00B76D85">
        <w:rPr>
          <w:rFonts w:ascii="Arial" w:hAnsi="Arial" w:cs="Arial"/>
          <w:color w:val="1F497D" w:themeColor="text2"/>
          <w:sz w:val="16"/>
          <w:szCs w:val="16"/>
          <w:lang w:val="fr-FR"/>
        </w:rPr>
        <w:t xml:space="preserve"> Modification du décret 11246 relatif à l'égalité des chances en matière d'emploi</w:t>
      </w:r>
      <w:r w:rsidRPr="00B76D85">
        <w:rPr>
          <w:rFonts w:ascii="Arial" w:hAnsi="Arial" w:cs="Arial"/>
          <w:color w:val="1F497D" w:themeColor="text2"/>
          <w:sz w:val="16"/>
          <w:szCs w:val="16"/>
          <w:lang w:val="fr-FR"/>
        </w:rPr>
        <w:t>», et tel que complété par les règlements au 41 CFR Chapter 60, «</w:t>
      </w:r>
      <w:r w:rsidR="00E61847" w:rsidRPr="00B76D85">
        <w:rPr>
          <w:rFonts w:ascii="Arial" w:hAnsi="Arial" w:cs="Arial"/>
          <w:color w:val="1F497D" w:themeColor="text2"/>
          <w:sz w:val="16"/>
          <w:szCs w:val="16"/>
          <w:lang w:val="fr-FR"/>
        </w:rPr>
        <w:t>Bureau des programmes de conformité des contrats fédéraux, de l'égalité des chances d'emploi, du ministère du Travail</w:t>
      </w:r>
      <w:r w:rsidRPr="00B76D85">
        <w:rPr>
          <w:rFonts w:ascii="Arial" w:hAnsi="Arial" w:cs="Arial"/>
          <w:color w:val="1F497D" w:themeColor="text2"/>
          <w:sz w:val="16"/>
          <w:szCs w:val="16"/>
          <w:lang w:val="fr-FR"/>
        </w:rPr>
        <w:t xml:space="preserve">», the Copeland «Anti-Kickback» Act (18USC874 et 40USC276c et 18USC874 tels que complétés par les règlements du Département du travail au 29CFRpart 3, la loi Davis-Bacon, telle qu'amendée (40USC276a-a7) et complétée par le Département du travail au 29CFRpart 5, la loi sur les heures de travail contractuelles et les normes de sécurité ( 40USC327-333) et l'amendement Byrd Anti-Lobbying (31USC1352). Sauf </w:t>
      </w:r>
      <w:r w:rsidR="00E61847" w:rsidRPr="00B76D85">
        <w:rPr>
          <w:rFonts w:ascii="Arial" w:hAnsi="Arial" w:cs="Arial"/>
          <w:color w:val="1F497D" w:themeColor="text2"/>
          <w:sz w:val="16"/>
          <w:szCs w:val="16"/>
          <w:lang w:val="fr-FR"/>
        </w:rPr>
        <w:t>disposition</w:t>
      </w:r>
      <w:r w:rsidRPr="00B76D85">
        <w:rPr>
          <w:rFonts w:ascii="Arial" w:hAnsi="Arial" w:cs="Arial"/>
          <w:color w:val="1F497D" w:themeColor="text2"/>
          <w:sz w:val="16"/>
          <w:szCs w:val="16"/>
          <w:lang w:val="fr-FR"/>
        </w:rPr>
        <w:t xml:space="preserve"> contraire, la loi applicable </w:t>
      </w:r>
      <w:r w:rsidR="00E61847" w:rsidRPr="00B76D85">
        <w:rPr>
          <w:rFonts w:ascii="Arial" w:hAnsi="Arial" w:cs="Arial"/>
          <w:color w:val="1F497D" w:themeColor="text2"/>
          <w:sz w:val="16"/>
          <w:szCs w:val="16"/>
          <w:lang w:val="fr-FR"/>
        </w:rPr>
        <w:t>sera</w:t>
      </w:r>
      <w:r w:rsidRPr="00B76D85">
        <w:rPr>
          <w:rFonts w:ascii="Arial" w:hAnsi="Arial" w:cs="Arial"/>
          <w:color w:val="1F497D" w:themeColor="text2"/>
          <w:sz w:val="16"/>
          <w:szCs w:val="16"/>
          <w:lang w:val="fr-FR"/>
        </w:rPr>
        <w:t xml:space="preserve"> celle du district de Columbia.</w:t>
      </w:r>
    </w:p>
    <w:p w14:paraId="7AC331BD" w14:textId="69999334" w:rsidR="00BB5270" w:rsidRPr="00B76D85" w:rsidRDefault="00D43A17" w:rsidP="00B76D85">
      <w:pPr>
        <w:pStyle w:val="Paragraphedeliste"/>
        <w:numPr>
          <w:ilvl w:val="0"/>
          <w:numId w:val="59"/>
        </w:numPr>
        <w:tabs>
          <w:tab w:val="left" w:pos="426"/>
          <w:tab w:val="left" w:pos="851"/>
          <w:tab w:val="left" w:pos="9356"/>
        </w:tabs>
        <w:spacing w:before="1"/>
        <w:ind w:left="450" w:right="136" w:firstLine="0"/>
        <w:jc w:val="both"/>
        <w:rPr>
          <w:rFonts w:ascii="Arial" w:hAnsi="Arial" w:cs="Arial"/>
          <w:color w:val="1F497D" w:themeColor="text2"/>
          <w:sz w:val="16"/>
          <w:szCs w:val="16"/>
          <w:lang w:val="fr-FR"/>
        </w:rPr>
      </w:pPr>
      <w:r w:rsidRPr="00B76D85">
        <w:rPr>
          <w:rFonts w:ascii="Arial" w:hAnsi="Arial" w:cs="Arial"/>
          <w:color w:val="1F497D" w:themeColor="text2"/>
          <w:sz w:val="16"/>
          <w:szCs w:val="16"/>
          <w:u w:val="single"/>
          <w:lang w:val="fr-FR"/>
        </w:rPr>
        <w:t>Propriété</w:t>
      </w:r>
      <w:r w:rsidR="00BB5270" w:rsidRPr="00B76D85">
        <w:rPr>
          <w:rFonts w:ascii="Arial" w:hAnsi="Arial" w:cs="Arial"/>
          <w:color w:val="1F497D" w:themeColor="text2"/>
          <w:sz w:val="16"/>
          <w:szCs w:val="16"/>
          <w:u w:val="single"/>
          <w:lang w:val="fr-FR"/>
        </w:rPr>
        <w:t xml:space="preserve"> et risque de perte. </w:t>
      </w:r>
      <w:r w:rsidRPr="00B76D85">
        <w:rPr>
          <w:rFonts w:ascii="Arial" w:hAnsi="Arial" w:cs="Arial"/>
          <w:color w:val="1F497D" w:themeColor="text2"/>
          <w:sz w:val="16"/>
          <w:szCs w:val="16"/>
          <w:lang w:val="fr-FR"/>
        </w:rPr>
        <w:t xml:space="preserve">La propriété </w:t>
      </w:r>
      <w:r w:rsidR="00BB5270" w:rsidRPr="00B76D85">
        <w:rPr>
          <w:rFonts w:ascii="Arial" w:hAnsi="Arial" w:cs="Arial"/>
          <w:color w:val="1F497D" w:themeColor="text2"/>
          <w:sz w:val="16"/>
          <w:szCs w:val="16"/>
          <w:lang w:val="fr-FR"/>
        </w:rPr>
        <w:t>et le risqu</w:t>
      </w:r>
      <w:r w:rsidRPr="00B76D85">
        <w:rPr>
          <w:rFonts w:ascii="Arial" w:hAnsi="Arial" w:cs="Arial"/>
          <w:color w:val="1F497D" w:themeColor="text2"/>
          <w:sz w:val="16"/>
          <w:szCs w:val="16"/>
          <w:lang w:val="fr-FR"/>
        </w:rPr>
        <w:t>e de perte de chaque produit et</w:t>
      </w:r>
      <w:r w:rsidR="00BB5270" w:rsidRPr="00B76D85">
        <w:rPr>
          <w:rFonts w:ascii="Arial" w:hAnsi="Arial" w:cs="Arial"/>
          <w:color w:val="1F497D" w:themeColor="text2"/>
          <w:sz w:val="16"/>
          <w:szCs w:val="16"/>
          <w:lang w:val="fr-FR"/>
        </w:rPr>
        <w:t>/</w:t>
      </w:r>
      <w:r w:rsidRPr="00B76D85">
        <w:rPr>
          <w:rFonts w:ascii="Arial" w:hAnsi="Arial" w:cs="Arial"/>
          <w:color w:val="1F497D" w:themeColor="text2"/>
          <w:sz w:val="16"/>
          <w:szCs w:val="16"/>
          <w:lang w:val="fr-FR"/>
        </w:rPr>
        <w:t>ou service à livrer</w:t>
      </w:r>
      <w:r w:rsidR="00BB5270" w:rsidRPr="00B76D85">
        <w:rPr>
          <w:rFonts w:ascii="Arial" w:hAnsi="Arial" w:cs="Arial"/>
          <w:color w:val="1F497D" w:themeColor="text2"/>
          <w:sz w:val="16"/>
          <w:szCs w:val="16"/>
          <w:lang w:val="fr-FR"/>
        </w:rPr>
        <w:t xml:space="preserve">/à fournir en vertu des présentes seront, sauf disposition contraire des présentes, transférés du </w:t>
      </w:r>
      <w:r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 xml:space="preserve"> à TANAGER dès l'acceptation de ce produit / service par TANAGER.</w:t>
      </w:r>
    </w:p>
    <w:p w14:paraId="292CEEA3" w14:textId="1C15D435" w:rsidR="00BB5270" w:rsidRPr="00B76D85" w:rsidRDefault="00BB5270" w:rsidP="00B76D85">
      <w:pPr>
        <w:pStyle w:val="Paragraphedeliste"/>
        <w:numPr>
          <w:ilvl w:val="0"/>
          <w:numId w:val="59"/>
        </w:numPr>
        <w:tabs>
          <w:tab w:val="left" w:pos="426"/>
          <w:tab w:val="left" w:pos="851"/>
          <w:tab w:val="left" w:pos="9356"/>
        </w:tabs>
        <w:spacing w:before="1"/>
        <w:ind w:left="450" w:right="136" w:firstLine="0"/>
        <w:jc w:val="both"/>
        <w:rPr>
          <w:rFonts w:ascii="Arial" w:hAnsi="Arial" w:cs="Arial"/>
          <w:color w:val="1F497D" w:themeColor="text2"/>
          <w:sz w:val="16"/>
          <w:szCs w:val="16"/>
          <w:u w:val="single"/>
          <w:lang w:val="fr-FR"/>
        </w:rPr>
      </w:pPr>
      <w:r w:rsidRPr="00B76D85">
        <w:rPr>
          <w:rFonts w:ascii="Arial" w:hAnsi="Arial" w:cs="Arial"/>
          <w:color w:val="1F497D" w:themeColor="text2"/>
          <w:sz w:val="16"/>
          <w:szCs w:val="16"/>
          <w:u w:val="single"/>
          <w:lang w:val="fr-FR"/>
        </w:rPr>
        <w:t xml:space="preserve">Inspection. </w:t>
      </w:r>
      <w:r w:rsidRPr="00B76D85">
        <w:rPr>
          <w:rFonts w:ascii="Arial" w:hAnsi="Arial" w:cs="Arial"/>
          <w:color w:val="1F497D" w:themeColor="text2"/>
          <w:sz w:val="16"/>
          <w:szCs w:val="16"/>
          <w:lang w:val="fr-FR"/>
        </w:rPr>
        <w:t xml:space="preserve">(a) Le fournisseur doit travailler dans le respect des normes et des limites professionnelles spécifiées </w:t>
      </w:r>
      <w:r w:rsidR="00D43A17" w:rsidRPr="00B76D85">
        <w:rPr>
          <w:rFonts w:ascii="Arial" w:hAnsi="Arial" w:cs="Arial"/>
          <w:color w:val="1F497D" w:themeColor="text2"/>
          <w:sz w:val="16"/>
          <w:szCs w:val="16"/>
          <w:lang w:val="fr-FR"/>
        </w:rPr>
        <w:t>dans</w:t>
      </w:r>
      <w:r w:rsidRPr="00B76D85">
        <w:rPr>
          <w:rFonts w:ascii="Arial" w:hAnsi="Arial" w:cs="Arial"/>
          <w:color w:val="1F497D" w:themeColor="text2"/>
          <w:sz w:val="16"/>
          <w:szCs w:val="16"/>
          <w:lang w:val="fr-FR"/>
        </w:rPr>
        <w:t xml:space="preserve"> les énoncés de travail, les dessins et les spécifications couvrant les travaux et doit effectuer les inspections jugées nécessaires pour assurer la conformité du fournisseur, à moins qu'une dérogation à ces normes ne soit autorisée par écrit par TANAGER. </w:t>
      </w:r>
      <w:r w:rsidR="00D43A17" w:rsidRPr="00B76D85">
        <w:rPr>
          <w:rFonts w:ascii="Arial" w:hAnsi="Arial" w:cs="Arial"/>
          <w:color w:val="1F497D" w:themeColor="text2"/>
          <w:sz w:val="16"/>
          <w:szCs w:val="16"/>
          <w:lang w:val="fr-FR"/>
        </w:rPr>
        <w:t>(b) Tou</w:t>
      </w:r>
      <w:r w:rsidRPr="00B76D85">
        <w:rPr>
          <w:rFonts w:ascii="Arial" w:hAnsi="Arial" w:cs="Arial"/>
          <w:color w:val="1F497D" w:themeColor="text2"/>
          <w:sz w:val="16"/>
          <w:szCs w:val="16"/>
          <w:lang w:val="fr-FR"/>
        </w:rPr>
        <w:t xml:space="preserve">s les </w:t>
      </w:r>
      <w:r w:rsidR="00D43A17" w:rsidRPr="00B76D85">
        <w:rPr>
          <w:rFonts w:ascii="Arial" w:hAnsi="Arial" w:cs="Arial"/>
          <w:color w:val="1F497D" w:themeColor="text2"/>
          <w:sz w:val="16"/>
          <w:szCs w:val="16"/>
          <w:lang w:val="fr-FR"/>
        </w:rPr>
        <w:t>envois de matériels seront soumis</w:t>
      </w:r>
      <w:r w:rsidRPr="00B76D85">
        <w:rPr>
          <w:rFonts w:ascii="Arial" w:hAnsi="Arial" w:cs="Arial"/>
          <w:color w:val="1F497D" w:themeColor="text2"/>
          <w:sz w:val="16"/>
          <w:szCs w:val="16"/>
          <w:lang w:val="fr-FR"/>
        </w:rPr>
        <w:t xml:space="preserve"> à une inspection finale par TANAGER après réception par TANAGER à destination. Si le matériel fourni ou le travail effectué par le fournisseur s'avère défectueux, le fournisseur aura la possibilité de corriger toute lacune dans un délai raisonnable. Si la correction d'un tel travail est irréalisable, le </w:t>
      </w:r>
      <w:r w:rsidR="00D43A17" w:rsidRPr="00B76D85">
        <w:rPr>
          <w:rFonts w:ascii="Arial" w:hAnsi="Arial" w:cs="Arial"/>
          <w:color w:val="1F497D" w:themeColor="text2"/>
          <w:sz w:val="16"/>
          <w:szCs w:val="16"/>
          <w:lang w:val="fr-FR"/>
        </w:rPr>
        <w:t>fournisseur</w:t>
      </w:r>
      <w:r w:rsidRPr="00B76D85">
        <w:rPr>
          <w:rFonts w:ascii="Arial" w:hAnsi="Arial" w:cs="Arial"/>
          <w:color w:val="1F497D" w:themeColor="text2"/>
          <w:sz w:val="16"/>
          <w:szCs w:val="16"/>
          <w:lang w:val="fr-FR"/>
        </w:rPr>
        <w:t xml:space="preserve"> supportera tous les risques après avis de rejet et devra, si TANAGER le demande et à ses propres frais, procéder sans délai à tous les remplacements nécessaires. Le </w:t>
      </w:r>
      <w:r w:rsidR="00D43A17" w:rsidRPr="00B76D85">
        <w:rPr>
          <w:rFonts w:ascii="Arial" w:hAnsi="Arial" w:cs="Arial"/>
          <w:color w:val="1F497D" w:themeColor="text2"/>
          <w:sz w:val="16"/>
          <w:szCs w:val="16"/>
          <w:lang w:val="fr-FR"/>
        </w:rPr>
        <w:t>fournisseur</w:t>
      </w:r>
      <w:r w:rsidRPr="00B76D85">
        <w:rPr>
          <w:rFonts w:ascii="Arial" w:hAnsi="Arial" w:cs="Arial"/>
          <w:color w:val="1F497D" w:themeColor="text2"/>
          <w:sz w:val="16"/>
          <w:szCs w:val="16"/>
          <w:lang w:val="fr-FR"/>
        </w:rPr>
        <w:t xml:space="preserve"> notifie</w:t>
      </w:r>
      <w:r w:rsidR="00D43A17" w:rsidRPr="00B76D85">
        <w:rPr>
          <w:rFonts w:ascii="Arial" w:hAnsi="Arial" w:cs="Arial"/>
          <w:color w:val="1F497D" w:themeColor="text2"/>
          <w:sz w:val="16"/>
          <w:szCs w:val="16"/>
          <w:lang w:val="fr-FR"/>
        </w:rPr>
        <w:t xml:space="preserve">ra immédiatement à TANAGER toute défaillance </w:t>
      </w:r>
      <w:r w:rsidRPr="00B76D85">
        <w:rPr>
          <w:rFonts w:ascii="Arial" w:hAnsi="Arial" w:cs="Arial"/>
          <w:color w:val="1F497D" w:themeColor="text2"/>
          <w:sz w:val="16"/>
          <w:szCs w:val="16"/>
          <w:lang w:val="fr-FR"/>
        </w:rPr>
        <w:t>potentiel</w:t>
      </w:r>
      <w:r w:rsidR="00D43A17" w:rsidRPr="00B76D85">
        <w:rPr>
          <w:rFonts w:ascii="Arial" w:hAnsi="Arial" w:cs="Arial"/>
          <w:color w:val="1F497D" w:themeColor="text2"/>
          <w:sz w:val="16"/>
          <w:szCs w:val="16"/>
          <w:lang w:val="fr-FR"/>
        </w:rPr>
        <w:t>le</w:t>
      </w:r>
      <w:r w:rsidRPr="00B76D85">
        <w:rPr>
          <w:rFonts w:ascii="Arial" w:hAnsi="Arial" w:cs="Arial"/>
          <w:color w:val="1F497D" w:themeColor="text2"/>
          <w:sz w:val="16"/>
          <w:szCs w:val="16"/>
          <w:lang w:val="fr-FR"/>
        </w:rPr>
        <w:t xml:space="preserve"> de la part de ses fournisse</w:t>
      </w:r>
      <w:r w:rsidR="00D43A17" w:rsidRPr="00B76D85">
        <w:rPr>
          <w:rFonts w:ascii="Arial" w:hAnsi="Arial" w:cs="Arial"/>
          <w:color w:val="1F497D" w:themeColor="text2"/>
          <w:sz w:val="16"/>
          <w:szCs w:val="16"/>
          <w:lang w:val="fr-FR"/>
        </w:rPr>
        <w:t>urs à fournir les fournitures/</w:t>
      </w:r>
      <w:r w:rsidRPr="00B76D85">
        <w:rPr>
          <w:rFonts w:ascii="Arial" w:hAnsi="Arial" w:cs="Arial"/>
          <w:color w:val="1F497D" w:themeColor="text2"/>
          <w:sz w:val="16"/>
          <w:szCs w:val="16"/>
          <w:lang w:val="fr-FR"/>
        </w:rPr>
        <w:t xml:space="preserve">services requis en vertu des présentes. Le </w:t>
      </w:r>
      <w:r w:rsidR="00D43A17" w:rsidRPr="00B76D85">
        <w:rPr>
          <w:rFonts w:ascii="Arial" w:hAnsi="Arial" w:cs="Arial"/>
          <w:color w:val="1F497D" w:themeColor="text2"/>
          <w:sz w:val="16"/>
          <w:szCs w:val="16"/>
          <w:lang w:val="fr-FR"/>
        </w:rPr>
        <w:t>fournisseur</w:t>
      </w:r>
      <w:r w:rsidRPr="00B76D85">
        <w:rPr>
          <w:rFonts w:ascii="Arial" w:hAnsi="Arial" w:cs="Arial"/>
          <w:color w:val="1F497D" w:themeColor="text2"/>
          <w:sz w:val="16"/>
          <w:szCs w:val="16"/>
          <w:lang w:val="fr-FR"/>
        </w:rPr>
        <w:t xml:space="preserve"> est responsable de toute </w:t>
      </w:r>
      <w:r w:rsidR="00D43A17" w:rsidRPr="00B76D85">
        <w:rPr>
          <w:rFonts w:ascii="Arial" w:hAnsi="Arial" w:cs="Arial"/>
          <w:color w:val="1F497D" w:themeColor="text2"/>
          <w:sz w:val="16"/>
          <w:szCs w:val="16"/>
          <w:lang w:val="fr-FR"/>
        </w:rPr>
        <w:t>défaillance</w:t>
      </w:r>
      <w:r w:rsidRPr="00B76D85">
        <w:rPr>
          <w:rFonts w:ascii="Arial" w:hAnsi="Arial" w:cs="Arial"/>
          <w:color w:val="1F497D" w:themeColor="text2"/>
          <w:sz w:val="16"/>
          <w:szCs w:val="16"/>
          <w:lang w:val="fr-FR"/>
        </w:rPr>
        <w:t xml:space="preserve"> de la part de ses fournisseurs. LE </w:t>
      </w:r>
      <w:r w:rsidR="00D43A17" w:rsidRPr="00B76D85">
        <w:rPr>
          <w:rFonts w:ascii="Arial" w:hAnsi="Arial" w:cs="Arial"/>
          <w:color w:val="1F497D" w:themeColor="text2"/>
          <w:sz w:val="16"/>
          <w:szCs w:val="16"/>
          <w:lang w:val="fr-FR"/>
        </w:rPr>
        <w:t>FOURNISSEUR</w:t>
      </w:r>
      <w:r w:rsidRPr="00B76D85">
        <w:rPr>
          <w:rFonts w:ascii="Arial" w:hAnsi="Arial" w:cs="Arial"/>
          <w:color w:val="1F497D" w:themeColor="text2"/>
          <w:sz w:val="16"/>
          <w:szCs w:val="16"/>
          <w:lang w:val="fr-FR"/>
        </w:rPr>
        <w:t xml:space="preserve"> SERA RESPONSABLE DE TOUS LES FRAIS DE </w:t>
      </w:r>
      <w:r w:rsidR="00D43A17" w:rsidRPr="00B76D85">
        <w:rPr>
          <w:rFonts w:ascii="Arial" w:hAnsi="Arial" w:cs="Arial"/>
          <w:color w:val="1F497D" w:themeColor="text2"/>
          <w:sz w:val="16"/>
          <w:szCs w:val="16"/>
          <w:lang w:val="fr-FR"/>
        </w:rPr>
        <w:t>NOUVEAUX ACHATS</w:t>
      </w:r>
      <w:r w:rsidRPr="00B76D85">
        <w:rPr>
          <w:rFonts w:ascii="Arial" w:hAnsi="Arial" w:cs="Arial"/>
          <w:color w:val="1F497D" w:themeColor="text2"/>
          <w:sz w:val="16"/>
          <w:szCs w:val="16"/>
          <w:lang w:val="fr-FR"/>
        </w:rPr>
        <w:t xml:space="preserve"> QUI PEUVENT ÊTRE NÉCESSAIRES À TANAGER</w:t>
      </w:r>
      <w:r w:rsidR="00D43A17" w:rsidRPr="00B76D85">
        <w:rPr>
          <w:rFonts w:ascii="Arial" w:hAnsi="Arial" w:cs="Arial"/>
          <w:color w:val="1F497D" w:themeColor="text2"/>
          <w:sz w:val="16"/>
          <w:szCs w:val="16"/>
          <w:lang w:val="fr-FR"/>
        </w:rPr>
        <w:t xml:space="preserve"> POUR SÉCURISER LES FOURNITURES</w:t>
      </w:r>
      <w:r w:rsidRPr="00B76D85">
        <w:rPr>
          <w:rFonts w:ascii="Arial" w:hAnsi="Arial" w:cs="Arial"/>
          <w:color w:val="1F497D" w:themeColor="text2"/>
          <w:sz w:val="16"/>
          <w:szCs w:val="16"/>
          <w:lang w:val="fr-FR"/>
        </w:rPr>
        <w:t xml:space="preserve">/SERVICES RÉSULTANT DE L'INCAPACITÉ DU </w:t>
      </w:r>
      <w:r w:rsidR="00D43A17" w:rsidRPr="00B76D85">
        <w:rPr>
          <w:rFonts w:ascii="Arial" w:hAnsi="Arial" w:cs="Arial"/>
          <w:color w:val="1F497D" w:themeColor="text2"/>
          <w:sz w:val="16"/>
          <w:szCs w:val="16"/>
          <w:lang w:val="fr-FR"/>
        </w:rPr>
        <w:t xml:space="preserve">FOURNISSEUR A </w:t>
      </w:r>
      <w:r w:rsidRPr="00B76D85">
        <w:rPr>
          <w:rFonts w:ascii="Arial" w:hAnsi="Arial" w:cs="Arial"/>
          <w:color w:val="1F497D" w:themeColor="text2"/>
          <w:sz w:val="16"/>
          <w:szCs w:val="16"/>
          <w:lang w:val="fr-FR"/>
        </w:rPr>
        <w:t xml:space="preserve">EXÉCUTER CE QUI DÉPASSE LE PRIX CONVENU AUX PRÉSENTES. (d) </w:t>
      </w:r>
      <w:r w:rsidR="00D43A17" w:rsidRPr="00B76D85">
        <w:rPr>
          <w:rFonts w:ascii="Arial" w:hAnsi="Arial" w:cs="Arial"/>
          <w:color w:val="1F497D" w:themeColor="text2"/>
          <w:sz w:val="16"/>
          <w:szCs w:val="16"/>
          <w:lang w:val="fr-FR"/>
        </w:rPr>
        <w:t>L'inspection finale et l'acceptation par TANAGER seront effective à l'exception des vices cachés, de la fraude ou de tout droit prévu par toute garantie du produit</w:t>
      </w:r>
      <w:r w:rsidRPr="00B76D85">
        <w:rPr>
          <w:rFonts w:ascii="Arial" w:hAnsi="Arial" w:cs="Arial"/>
          <w:color w:val="1F497D" w:themeColor="text2"/>
          <w:sz w:val="16"/>
          <w:szCs w:val="16"/>
          <w:u w:val="single"/>
          <w:lang w:val="fr-FR"/>
        </w:rPr>
        <w:t>.</w:t>
      </w:r>
    </w:p>
    <w:p w14:paraId="3BCBAA8C" w14:textId="5448C48D" w:rsidR="00BB5270" w:rsidRPr="00B76D85" w:rsidRDefault="00BB5270" w:rsidP="00B76D85">
      <w:pPr>
        <w:pStyle w:val="Paragraphedeliste"/>
        <w:numPr>
          <w:ilvl w:val="0"/>
          <w:numId w:val="59"/>
        </w:numPr>
        <w:tabs>
          <w:tab w:val="left" w:pos="426"/>
          <w:tab w:val="left" w:pos="851"/>
          <w:tab w:val="left" w:pos="9356"/>
        </w:tabs>
        <w:spacing w:before="1"/>
        <w:ind w:left="450" w:right="136" w:firstLine="0"/>
        <w:jc w:val="both"/>
        <w:rPr>
          <w:rFonts w:ascii="Arial" w:hAnsi="Arial" w:cs="Arial"/>
          <w:color w:val="1F497D" w:themeColor="text2"/>
          <w:sz w:val="16"/>
          <w:szCs w:val="16"/>
          <w:lang w:val="fr-FR"/>
        </w:rPr>
      </w:pPr>
      <w:r w:rsidRPr="00B76D85">
        <w:rPr>
          <w:rFonts w:ascii="Arial" w:hAnsi="Arial" w:cs="Arial"/>
          <w:color w:val="1F497D" w:themeColor="text2"/>
          <w:sz w:val="16"/>
          <w:szCs w:val="16"/>
          <w:u w:val="single"/>
          <w:lang w:val="fr-FR"/>
        </w:rPr>
        <w:t xml:space="preserve">Force majeure. </w:t>
      </w:r>
      <w:r w:rsidRPr="00B76D85">
        <w:rPr>
          <w:rFonts w:ascii="Arial" w:hAnsi="Arial" w:cs="Arial"/>
          <w:color w:val="1F497D" w:themeColor="text2"/>
          <w:sz w:val="16"/>
          <w:szCs w:val="16"/>
          <w:lang w:val="fr-FR"/>
        </w:rPr>
        <w:t xml:space="preserve">Aucune des Parties ne sera responsable en raison d'un manquement à l'exécution du présent Contrat conformément à ses termes si un tel manquement découle de causes indépendantes de la volonté et sans la faute ou la négligence du </w:t>
      </w:r>
      <w:r w:rsidR="00D43A17" w:rsidRPr="00B76D85">
        <w:rPr>
          <w:rFonts w:ascii="Arial" w:hAnsi="Arial" w:cs="Arial"/>
          <w:color w:val="1F497D" w:themeColor="text2"/>
          <w:sz w:val="16"/>
          <w:szCs w:val="16"/>
          <w:lang w:val="fr-FR"/>
        </w:rPr>
        <w:t>fournisseur</w:t>
      </w:r>
      <w:r w:rsidRPr="00B76D85">
        <w:rPr>
          <w:rFonts w:ascii="Arial" w:hAnsi="Arial" w:cs="Arial"/>
          <w:color w:val="1F497D" w:themeColor="text2"/>
          <w:sz w:val="16"/>
          <w:szCs w:val="16"/>
          <w:lang w:val="fr-FR"/>
        </w:rPr>
        <w:t>. Ces cas peuvent inclure, mais sans s'y limiter, des cas de force majeure, des actes du gouvernement ou des autorités municipales ou autres, des incendies, des inondations, des épidémies, des quarantaine</w:t>
      </w:r>
      <w:r w:rsidR="00EC34D6" w:rsidRPr="00B76D85">
        <w:rPr>
          <w:rFonts w:ascii="Arial" w:hAnsi="Arial" w:cs="Arial"/>
          <w:color w:val="1F497D" w:themeColor="text2"/>
          <w:sz w:val="16"/>
          <w:szCs w:val="16"/>
          <w:lang w:val="fr-FR"/>
        </w:rPr>
        <w:t>s, des grèves et des conflits professionnels</w:t>
      </w:r>
      <w:r w:rsidRPr="00B76D85">
        <w:rPr>
          <w:rFonts w:ascii="Arial" w:hAnsi="Arial" w:cs="Arial"/>
          <w:color w:val="1F497D" w:themeColor="text2"/>
          <w:sz w:val="16"/>
          <w:szCs w:val="16"/>
          <w:lang w:val="fr-FR"/>
        </w:rPr>
        <w:t>. Ces causes n'incluent pas les carences de ses fournisseurs.</w:t>
      </w:r>
    </w:p>
    <w:p w14:paraId="053FDC58" w14:textId="4A0A2D18" w:rsidR="00BB5270" w:rsidRPr="00B76D85" w:rsidRDefault="00FA7A2E" w:rsidP="00B76D85">
      <w:pPr>
        <w:pStyle w:val="Paragraphedeliste"/>
        <w:numPr>
          <w:ilvl w:val="0"/>
          <w:numId w:val="59"/>
        </w:numPr>
        <w:tabs>
          <w:tab w:val="left" w:pos="426"/>
          <w:tab w:val="left" w:pos="851"/>
          <w:tab w:val="left" w:pos="9356"/>
        </w:tabs>
        <w:spacing w:before="1"/>
        <w:ind w:left="450" w:right="136" w:firstLine="0"/>
        <w:jc w:val="both"/>
        <w:rPr>
          <w:rFonts w:ascii="Arial" w:hAnsi="Arial" w:cs="Arial"/>
          <w:color w:val="1F497D" w:themeColor="text2"/>
          <w:sz w:val="16"/>
          <w:szCs w:val="16"/>
          <w:lang w:val="fr-FR"/>
        </w:rPr>
      </w:pPr>
      <w:r w:rsidRPr="00B76D85">
        <w:rPr>
          <w:rFonts w:ascii="Arial" w:hAnsi="Arial" w:cs="Arial"/>
          <w:color w:val="1F497D" w:themeColor="text2"/>
          <w:sz w:val="16"/>
          <w:szCs w:val="16"/>
          <w:u w:val="single"/>
          <w:lang w:val="fr-FR"/>
        </w:rPr>
        <w:t xml:space="preserve">Garantie générale. </w:t>
      </w:r>
      <w:r w:rsidRPr="00B76D85">
        <w:rPr>
          <w:rFonts w:ascii="Arial" w:hAnsi="Arial" w:cs="Arial"/>
          <w:color w:val="1F497D" w:themeColor="text2"/>
          <w:sz w:val="16"/>
          <w:szCs w:val="16"/>
          <w:lang w:val="fr-FR"/>
        </w:rPr>
        <w:t xml:space="preserve">Le </w:t>
      </w:r>
      <w:r w:rsidR="00884F9F" w:rsidRPr="00B76D85">
        <w:rPr>
          <w:rFonts w:ascii="Arial" w:hAnsi="Arial" w:cs="Arial"/>
          <w:color w:val="1F497D" w:themeColor="text2"/>
          <w:sz w:val="16"/>
          <w:szCs w:val="16"/>
          <w:lang w:val="fr-FR"/>
        </w:rPr>
        <w:t>fournisseur</w:t>
      </w:r>
      <w:r w:rsidR="00242568" w:rsidRPr="00B76D85">
        <w:rPr>
          <w:rFonts w:ascii="Arial" w:hAnsi="Arial" w:cs="Arial"/>
          <w:color w:val="1F497D" w:themeColor="text2"/>
          <w:sz w:val="16"/>
          <w:szCs w:val="16"/>
          <w:lang w:val="fr-FR"/>
        </w:rPr>
        <w:t xml:space="preserve"> garantit que tou</w:t>
      </w:r>
      <w:r w:rsidR="00884F9F" w:rsidRPr="00B76D85">
        <w:rPr>
          <w:rFonts w:ascii="Arial" w:hAnsi="Arial" w:cs="Arial"/>
          <w:color w:val="1F497D" w:themeColor="text2"/>
          <w:sz w:val="16"/>
          <w:szCs w:val="16"/>
          <w:lang w:val="fr-FR"/>
        </w:rPr>
        <w:t xml:space="preserve">s les </w:t>
      </w:r>
      <w:r w:rsidR="00242568" w:rsidRPr="00B76D85">
        <w:rPr>
          <w:rFonts w:ascii="Arial" w:hAnsi="Arial" w:cs="Arial"/>
          <w:color w:val="1F497D" w:themeColor="text2"/>
          <w:sz w:val="16"/>
          <w:szCs w:val="16"/>
          <w:lang w:val="fr-FR"/>
        </w:rPr>
        <w:t>livrables</w:t>
      </w:r>
      <w:r w:rsidRPr="00B76D85">
        <w:rPr>
          <w:rFonts w:ascii="Arial" w:hAnsi="Arial" w:cs="Arial"/>
          <w:color w:val="1F497D" w:themeColor="text2"/>
          <w:sz w:val="16"/>
          <w:szCs w:val="16"/>
          <w:lang w:val="fr-FR"/>
        </w:rPr>
        <w:t>/services sont exempts de tout défaut matériel et déclare expressément que toutes ces fournitures/services requis sont capables de fournir/</w:t>
      </w:r>
      <w:r w:rsidR="00830047" w:rsidRPr="00B76D85">
        <w:rPr>
          <w:rFonts w:ascii="Arial" w:hAnsi="Arial" w:cs="Arial"/>
          <w:color w:val="1F497D" w:themeColor="text2"/>
          <w:sz w:val="16"/>
          <w:szCs w:val="16"/>
          <w:lang w:val="fr-FR"/>
        </w:rPr>
        <w:t>réaliser la fonction pour la</w:t>
      </w:r>
      <w:r w:rsidRPr="00B76D85">
        <w:rPr>
          <w:rFonts w:ascii="Arial" w:hAnsi="Arial" w:cs="Arial"/>
          <w:color w:val="1F497D" w:themeColor="text2"/>
          <w:sz w:val="16"/>
          <w:szCs w:val="16"/>
          <w:lang w:val="fr-FR"/>
        </w:rPr>
        <w:t>quel</w:t>
      </w:r>
      <w:r w:rsidR="00830047" w:rsidRPr="00B76D85">
        <w:rPr>
          <w:rFonts w:ascii="Arial" w:hAnsi="Arial" w:cs="Arial"/>
          <w:color w:val="1F497D" w:themeColor="text2"/>
          <w:sz w:val="16"/>
          <w:szCs w:val="16"/>
          <w:lang w:val="fr-FR"/>
        </w:rPr>
        <w:t>le</w:t>
      </w:r>
      <w:r w:rsidRPr="00B76D85">
        <w:rPr>
          <w:rFonts w:ascii="Arial" w:hAnsi="Arial" w:cs="Arial"/>
          <w:color w:val="1F497D" w:themeColor="text2"/>
          <w:sz w:val="16"/>
          <w:szCs w:val="16"/>
          <w:lang w:val="fr-FR"/>
        </w:rPr>
        <w:t xml:space="preserve"> ils </w:t>
      </w:r>
      <w:r w:rsidR="00830047" w:rsidRPr="00B76D85">
        <w:rPr>
          <w:rFonts w:ascii="Arial" w:hAnsi="Arial" w:cs="Arial"/>
          <w:color w:val="1F497D" w:themeColor="text2"/>
          <w:sz w:val="16"/>
          <w:szCs w:val="16"/>
          <w:lang w:val="fr-FR"/>
        </w:rPr>
        <w:t>sont</w:t>
      </w:r>
      <w:r w:rsidRPr="00B76D85">
        <w:rPr>
          <w:rFonts w:ascii="Arial" w:hAnsi="Arial" w:cs="Arial"/>
          <w:color w:val="1F497D" w:themeColor="text2"/>
          <w:sz w:val="16"/>
          <w:szCs w:val="16"/>
          <w:lang w:val="fr-FR"/>
        </w:rPr>
        <w:t xml:space="preserve"> destinés. Le </w:t>
      </w:r>
      <w:r w:rsidR="00EC1866" w:rsidRPr="00B76D85">
        <w:rPr>
          <w:rFonts w:ascii="Arial" w:hAnsi="Arial" w:cs="Arial"/>
          <w:color w:val="1F497D" w:themeColor="text2"/>
          <w:sz w:val="16"/>
          <w:szCs w:val="16"/>
          <w:lang w:val="fr-FR"/>
        </w:rPr>
        <w:t>fournisseur</w:t>
      </w:r>
      <w:r w:rsidRPr="00B76D85">
        <w:rPr>
          <w:rFonts w:ascii="Arial" w:hAnsi="Arial" w:cs="Arial"/>
          <w:color w:val="1F497D" w:themeColor="text2"/>
          <w:sz w:val="16"/>
          <w:szCs w:val="16"/>
          <w:lang w:val="fr-FR"/>
        </w:rPr>
        <w:t xml:space="preserve"> accepte de tra</w:t>
      </w:r>
      <w:r w:rsidR="00830047" w:rsidRPr="00B76D85">
        <w:rPr>
          <w:rFonts w:ascii="Arial" w:hAnsi="Arial" w:cs="Arial"/>
          <w:color w:val="1F497D" w:themeColor="text2"/>
          <w:sz w:val="16"/>
          <w:szCs w:val="16"/>
          <w:lang w:val="fr-FR"/>
        </w:rPr>
        <w:t>nsférer</w:t>
      </w:r>
      <w:r w:rsidRPr="00B76D85">
        <w:rPr>
          <w:rFonts w:ascii="Arial" w:hAnsi="Arial" w:cs="Arial"/>
          <w:color w:val="1F497D" w:themeColor="text2"/>
          <w:sz w:val="16"/>
          <w:szCs w:val="16"/>
          <w:lang w:val="fr-FR"/>
        </w:rPr>
        <w:t xml:space="preserve"> toutes les garanties du fabricant à TANAGER</w:t>
      </w:r>
      <w:r w:rsidR="00BB5270" w:rsidRPr="00B76D85">
        <w:rPr>
          <w:rFonts w:ascii="Arial" w:hAnsi="Arial" w:cs="Arial"/>
          <w:color w:val="1F497D" w:themeColor="text2"/>
          <w:sz w:val="16"/>
          <w:szCs w:val="16"/>
          <w:lang w:val="fr-FR"/>
        </w:rPr>
        <w:t>.</w:t>
      </w:r>
    </w:p>
    <w:p w14:paraId="7DF4D9A2" w14:textId="28DE8B67" w:rsidR="00BB5270" w:rsidRPr="00B76D85" w:rsidRDefault="00BB5270" w:rsidP="00B76D85">
      <w:pPr>
        <w:pStyle w:val="Paragraphedeliste"/>
        <w:numPr>
          <w:ilvl w:val="0"/>
          <w:numId w:val="59"/>
        </w:numPr>
        <w:tabs>
          <w:tab w:val="left" w:pos="426"/>
          <w:tab w:val="left" w:pos="851"/>
          <w:tab w:val="left" w:pos="9356"/>
        </w:tabs>
        <w:spacing w:before="1"/>
        <w:ind w:left="450" w:right="136" w:firstLine="0"/>
        <w:jc w:val="both"/>
        <w:rPr>
          <w:rFonts w:ascii="Arial" w:hAnsi="Arial" w:cs="Arial"/>
          <w:color w:val="1F497D" w:themeColor="text2"/>
          <w:sz w:val="16"/>
          <w:szCs w:val="16"/>
          <w:lang w:val="fr-FR"/>
        </w:rPr>
      </w:pPr>
      <w:r w:rsidRPr="00B76D85">
        <w:rPr>
          <w:rFonts w:ascii="Arial" w:hAnsi="Arial" w:cs="Arial"/>
          <w:color w:val="1F497D" w:themeColor="text2"/>
          <w:sz w:val="16"/>
          <w:szCs w:val="16"/>
          <w:u w:val="single"/>
          <w:lang w:val="fr-FR"/>
        </w:rPr>
        <w:t xml:space="preserve">Liens. </w:t>
      </w:r>
      <w:r w:rsidR="00830047" w:rsidRPr="00B76D85">
        <w:rPr>
          <w:rFonts w:ascii="Arial" w:hAnsi="Arial" w:cs="Arial"/>
          <w:color w:val="1F497D" w:themeColor="text2"/>
          <w:sz w:val="16"/>
          <w:szCs w:val="16"/>
          <w:lang w:val="fr-FR"/>
        </w:rPr>
        <w:t xml:space="preserve">Le </w:t>
      </w:r>
      <w:r w:rsidR="003E1155" w:rsidRPr="00B76D85">
        <w:rPr>
          <w:rFonts w:ascii="Arial" w:hAnsi="Arial" w:cs="Arial"/>
          <w:color w:val="1F497D" w:themeColor="text2"/>
          <w:sz w:val="16"/>
          <w:szCs w:val="16"/>
          <w:lang w:val="fr-FR"/>
        </w:rPr>
        <w:t xml:space="preserve">Fournisseur </w:t>
      </w:r>
      <w:r w:rsidR="00830047" w:rsidRPr="00B76D85">
        <w:rPr>
          <w:rFonts w:ascii="Arial" w:hAnsi="Arial" w:cs="Arial"/>
          <w:color w:val="1F497D" w:themeColor="text2"/>
          <w:sz w:val="16"/>
          <w:szCs w:val="16"/>
          <w:lang w:val="fr-FR"/>
        </w:rPr>
        <w:t>s'engage à livrer</w:t>
      </w:r>
      <w:r w:rsidRPr="00B76D85">
        <w:rPr>
          <w:rFonts w:ascii="Arial" w:hAnsi="Arial" w:cs="Arial"/>
          <w:color w:val="1F497D" w:themeColor="text2"/>
          <w:sz w:val="16"/>
          <w:szCs w:val="16"/>
          <w:lang w:val="fr-FR"/>
        </w:rPr>
        <w:t>/fournir les produits/services faisant l'objet de la présente commande à TANAGER sans aucun privilège, réclamation et charge.</w:t>
      </w:r>
    </w:p>
    <w:p w14:paraId="354E0880" w14:textId="6C415CAA" w:rsidR="00BB5270" w:rsidRPr="00B76D85" w:rsidRDefault="006A7905" w:rsidP="00B76D85">
      <w:pPr>
        <w:pStyle w:val="Paragraphedeliste"/>
        <w:numPr>
          <w:ilvl w:val="0"/>
          <w:numId w:val="59"/>
        </w:numPr>
        <w:tabs>
          <w:tab w:val="left" w:pos="426"/>
          <w:tab w:val="left" w:pos="851"/>
          <w:tab w:val="left" w:pos="9356"/>
        </w:tabs>
        <w:spacing w:before="1"/>
        <w:ind w:left="450" w:right="136" w:firstLine="0"/>
        <w:jc w:val="both"/>
        <w:rPr>
          <w:rFonts w:ascii="Arial" w:hAnsi="Arial" w:cs="Arial"/>
          <w:color w:val="1F497D" w:themeColor="text2"/>
          <w:sz w:val="16"/>
          <w:szCs w:val="16"/>
          <w:u w:val="single"/>
          <w:lang w:val="fr-FR"/>
        </w:rPr>
      </w:pPr>
      <w:r w:rsidRPr="00B76D85">
        <w:rPr>
          <w:rFonts w:ascii="Arial" w:hAnsi="Arial" w:cs="Arial"/>
          <w:color w:val="1F497D" w:themeColor="text2"/>
          <w:sz w:val="16"/>
          <w:szCs w:val="16"/>
          <w:u w:val="single"/>
          <w:lang w:val="fr-FR"/>
        </w:rPr>
        <w:t>Arrêt des Travaux et R</w:t>
      </w:r>
      <w:r w:rsidR="00BB5270" w:rsidRPr="00B76D85">
        <w:rPr>
          <w:rFonts w:ascii="Arial" w:hAnsi="Arial" w:cs="Arial"/>
          <w:color w:val="1F497D" w:themeColor="text2"/>
          <w:sz w:val="16"/>
          <w:szCs w:val="16"/>
          <w:u w:val="single"/>
          <w:lang w:val="fr-FR"/>
        </w:rPr>
        <w:t>ésiliation.</w:t>
      </w:r>
      <w:r w:rsidR="00BB5270" w:rsidRPr="00B76D85">
        <w:rPr>
          <w:rFonts w:ascii="Arial" w:hAnsi="Arial" w:cs="Arial"/>
          <w:color w:val="1F497D" w:themeColor="text2"/>
          <w:sz w:val="16"/>
          <w:szCs w:val="16"/>
          <w:lang w:val="fr-FR"/>
        </w:rPr>
        <w:t xml:space="preserve"> (a) TANAGER </w:t>
      </w:r>
      <w:r w:rsidR="00A949CE" w:rsidRPr="00B76D85">
        <w:rPr>
          <w:rFonts w:ascii="Arial" w:hAnsi="Arial" w:cs="Arial"/>
          <w:color w:val="1F497D" w:themeColor="text2"/>
          <w:sz w:val="16"/>
          <w:szCs w:val="16"/>
          <w:lang w:val="fr-FR"/>
        </w:rPr>
        <w:t>réserve</w:t>
      </w:r>
      <w:r w:rsidR="00BB5270" w:rsidRPr="00B76D85">
        <w:rPr>
          <w:rFonts w:ascii="Arial" w:hAnsi="Arial" w:cs="Arial"/>
          <w:color w:val="1F497D" w:themeColor="text2"/>
          <w:sz w:val="16"/>
          <w:szCs w:val="16"/>
          <w:lang w:val="fr-FR"/>
        </w:rPr>
        <w:t xml:space="preserve"> le droit de demander au </w:t>
      </w:r>
      <w:r w:rsidR="00A949CE"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 xml:space="preserve"> d'arrêter les travaux à tout mo</w:t>
      </w:r>
      <w:r w:rsidR="00A949CE" w:rsidRPr="00B76D85">
        <w:rPr>
          <w:rFonts w:ascii="Arial" w:hAnsi="Arial" w:cs="Arial"/>
          <w:color w:val="1F497D" w:themeColor="text2"/>
          <w:sz w:val="16"/>
          <w:szCs w:val="16"/>
          <w:lang w:val="fr-FR"/>
        </w:rPr>
        <w:t>ment. Une telle instruction devra être faite</w:t>
      </w:r>
      <w:r w:rsidR="00BB5270" w:rsidRPr="00B76D85">
        <w:rPr>
          <w:rFonts w:ascii="Arial" w:hAnsi="Arial" w:cs="Arial"/>
          <w:color w:val="1F497D" w:themeColor="text2"/>
          <w:sz w:val="16"/>
          <w:szCs w:val="16"/>
          <w:lang w:val="fr-FR"/>
        </w:rPr>
        <w:t xml:space="preserve"> </w:t>
      </w:r>
      <w:r w:rsidR="00A949CE" w:rsidRPr="00B76D85">
        <w:rPr>
          <w:rFonts w:ascii="Arial" w:hAnsi="Arial" w:cs="Arial"/>
          <w:color w:val="1F497D" w:themeColor="text2"/>
          <w:sz w:val="16"/>
          <w:szCs w:val="16"/>
          <w:lang w:val="fr-FR"/>
        </w:rPr>
        <w:t xml:space="preserve">par écrit et rester en vigueur pour une période n’excédant </w:t>
      </w:r>
      <w:r w:rsidR="00BB5270" w:rsidRPr="00B76D85">
        <w:rPr>
          <w:rFonts w:ascii="Arial" w:hAnsi="Arial" w:cs="Arial"/>
          <w:color w:val="1F497D" w:themeColor="text2"/>
          <w:sz w:val="16"/>
          <w:szCs w:val="16"/>
          <w:lang w:val="fr-FR"/>
        </w:rPr>
        <w:t xml:space="preserve">pas 30 jours, après quoi le </w:t>
      </w:r>
      <w:r w:rsidR="00A949CE"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 xml:space="preserve"> peut continuer à travailler en l'absence d'instructions pour l</w:t>
      </w:r>
      <w:r w:rsidR="00A949CE" w:rsidRPr="00B76D85">
        <w:rPr>
          <w:rFonts w:ascii="Arial" w:hAnsi="Arial" w:cs="Arial"/>
          <w:color w:val="1F497D" w:themeColor="text2"/>
          <w:sz w:val="16"/>
          <w:szCs w:val="16"/>
          <w:lang w:val="fr-FR"/>
        </w:rPr>
        <w:t xml:space="preserve">’y invitant </w:t>
      </w:r>
      <w:r w:rsidR="00BB5270" w:rsidRPr="00B76D85">
        <w:rPr>
          <w:rFonts w:ascii="Arial" w:hAnsi="Arial" w:cs="Arial"/>
          <w:color w:val="1F497D" w:themeColor="text2"/>
          <w:sz w:val="16"/>
          <w:szCs w:val="16"/>
          <w:lang w:val="fr-FR"/>
        </w:rPr>
        <w:t xml:space="preserve">ou d'un avis de résiliation. Le </w:t>
      </w:r>
      <w:r w:rsidR="00A949CE"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 xml:space="preserve"> peut être payé pour les travaux </w:t>
      </w:r>
      <w:r w:rsidR="00A949CE" w:rsidRPr="00B76D85">
        <w:rPr>
          <w:rFonts w:ascii="Arial" w:hAnsi="Arial" w:cs="Arial"/>
          <w:color w:val="1F497D" w:themeColor="text2"/>
          <w:sz w:val="16"/>
          <w:szCs w:val="16"/>
          <w:lang w:val="fr-FR"/>
        </w:rPr>
        <w:t>achevés et</w:t>
      </w:r>
      <w:r w:rsidR="00BB5270" w:rsidRPr="00B76D85">
        <w:rPr>
          <w:rFonts w:ascii="Arial" w:hAnsi="Arial" w:cs="Arial"/>
          <w:color w:val="1F497D" w:themeColor="text2"/>
          <w:sz w:val="16"/>
          <w:szCs w:val="16"/>
          <w:lang w:val="fr-FR"/>
        </w:rPr>
        <w:t>/ou les coûts réels raisonnables pour les</w:t>
      </w:r>
      <w:r w:rsidR="00A949CE" w:rsidRPr="00B76D85">
        <w:rPr>
          <w:rFonts w:ascii="Arial" w:hAnsi="Arial" w:cs="Arial"/>
          <w:color w:val="1F497D" w:themeColor="text2"/>
          <w:sz w:val="16"/>
          <w:szCs w:val="16"/>
          <w:lang w:val="fr-FR"/>
        </w:rPr>
        <w:t xml:space="preserve"> travaux en cours engagés </w:t>
      </w:r>
      <w:r w:rsidR="00BB5270" w:rsidRPr="00B76D85">
        <w:rPr>
          <w:rFonts w:ascii="Arial" w:hAnsi="Arial" w:cs="Arial"/>
          <w:color w:val="1F497D" w:themeColor="text2"/>
          <w:sz w:val="16"/>
          <w:szCs w:val="16"/>
          <w:lang w:val="fr-FR"/>
        </w:rPr>
        <w:t>au moment de la notification de résil</w:t>
      </w:r>
      <w:r w:rsidR="00A949CE" w:rsidRPr="00B76D85">
        <w:rPr>
          <w:rFonts w:ascii="Arial" w:hAnsi="Arial" w:cs="Arial"/>
          <w:color w:val="1F497D" w:themeColor="text2"/>
          <w:sz w:val="16"/>
          <w:szCs w:val="16"/>
          <w:lang w:val="fr-FR"/>
        </w:rPr>
        <w:t>iation. En cas de non-livraison</w:t>
      </w:r>
      <w:r w:rsidR="00BB5270" w:rsidRPr="00B76D85">
        <w:rPr>
          <w:rFonts w:ascii="Arial" w:hAnsi="Arial" w:cs="Arial"/>
          <w:color w:val="1F497D" w:themeColor="text2"/>
          <w:sz w:val="16"/>
          <w:szCs w:val="16"/>
          <w:lang w:val="fr-FR"/>
        </w:rPr>
        <w:t xml:space="preserve">/exécution par le </w:t>
      </w:r>
      <w:r w:rsidR="00A949CE"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 xml:space="preserve"> d'une quelconque </w:t>
      </w:r>
      <w:r w:rsidR="00A949CE" w:rsidRPr="00B76D85">
        <w:rPr>
          <w:rFonts w:ascii="Arial" w:hAnsi="Arial" w:cs="Arial"/>
          <w:color w:val="1F497D" w:themeColor="text2"/>
          <w:sz w:val="16"/>
          <w:szCs w:val="16"/>
          <w:lang w:val="fr-FR"/>
        </w:rPr>
        <w:t xml:space="preserve">partie </w:t>
      </w:r>
      <w:r w:rsidR="00BB5270" w:rsidRPr="00B76D85">
        <w:rPr>
          <w:rFonts w:ascii="Arial" w:hAnsi="Arial" w:cs="Arial"/>
          <w:color w:val="1F497D" w:themeColor="text2"/>
          <w:sz w:val="16"/>
          <w:szCs w:val="16"/>
          <w:lang w:val="fr-FR"/>
        </w:rPr>
        <w:t>de cette commande, TANAGER aura, à sa seule discrétion, le droi</w:t>
      </w:r>
      <w:r w:rsidR="00AD295A" w:rsidRPr="00B76D85">
        <w:rPr>
          <w:rFonts w:ascii="Arial" w:hAnsi="Arial" w:cs="Arial"/>
          <w:color w:val="1F497D" w:themeColor="text2"/>
          <w:sz w:val="16"/>
          <w:szCs w:val="16"/>
          <w:lang w:val="fr-FR"/>
        </w:rPr>
        <w:t>t d'accepter toute pièce livrée</w:t>
      </w:r>
      <w:r w:rsidR="00BB5270" w:rsidRPr="00B76D85">
        <w:rPr>
          <w:rFonts w:ascii="Arial" w:hAnsi="Arial" w:cs="Arial"/>
          <w:color w:val="1F497D" w:themeColor="text2"/>
          <w:sz w:val="16"/>
          <w:szCs w:val="16"/>
          <w:lang w:val="fr-FR"/>
        </w:rPr>
        <w:t>/</w:t>
      </w:r>
      <w:r w:rsidR="00AD295A" w:rsidRPr="00B76D85">
        <w:rPr>
          <w:rFonts w:ascii="Arial" w:hAnsi="Arial" w:cs="Arial"/>
          <w:color w:val="1F497D" w:themeColor="text2"/>
          <w:sz w:val="16"/>
          <w:szCs w:val="16"/>
          <w:lang w:val="fr-FR"/>
        </w:rPr>
        <w:t xml:space="preserve">achevée </w:t>
      </w:r>
      <w:r w:rsidR="00BB5270" w:rsidRPr="00B76D85">
        <w:rPr>
          <w:rFonts w:ascii="Arial" w:hAnsi="Arial" w:cs="Arial"/>
          <w:color w:val="1F497D" w:themeColor="text2"/>
          <w:sz w:val="16"/>
          <w:szCs w:val="16"/>
          <w:lang w:val="fr-FR"/>
        </w:rPr>
        <w:t xml:space="preserve">et de </w:t>
      </w:r>
      <w:r w:rsidR="00AD295A" w:rsidRPr="00B76D85">
        <w:rPr>
          <w:rFonts w:ascii="Arial" w:hAnsi="Arial" w:cs="Arial"/>
          <w:color w:val="1F497D" w:themeColor="text2"/>
          <w:sz w:val="16"/>
          <w:szCs w:val="16"/>
          <w:lang w:val="fr-FR"/>
        </w:rPr>
        <w:t xml:space="preserve">défalquer unilatéralement les acomptes de la somme à payer </w:t>
      </w:r>
      <w:r w:rsidR="00BB5270" w:rsidRPr="00B76D85">
        <w:rPr>
          <w:rFonts w:ascii="Arial" w:hAnsi="Arial" w:cs="Arial"/>
          <w:color w:val="1F497D" w:themeColor="text2"/>
          <w:sz w:val="16"/>
          <w:szCs w:val="16"/>
          <w:lang w:val="fr-FR"/>
        </w:rPr>
        <w:t xml:space="preserve">en conséquence. (e) L'acceptation par TANAGER de livraisons partielles ne </w:t>
      </w:r>
      <w:r w:rsidR="00AD295A" w:rsidRPr="00B76D85">
        <w:rPr>
          <w:rFonts w:ascii="Arial" w:hAnsi="Arial" w:cs="Arial"/>
          <w:color w:val="1F497D" w:themeColor="text2"/>
          <w:sz w:val="16"/>
          <w:szCs w:val="16"/>
          <w:lang w:val="fr-FR"/>
        </w:rPr>
        <w:t xml:space="preserve">saurait </w:t>
      </w:r>
      <w:r w:rsidR="00BB5270" w:rsidRPr="00B76D85">
        <w:rPr>
          <w:rFonts w:ascii="Arial" w:hAnsi="Arial" w:cs="Arial"/>
          <w:color w:val="1F497D" w:themeColor="text2"/>
          <w:sz w:val="16"/>
          <w:szCs w:val="16"/>
          <w:lang w:val="fr-FR"/>
        </w:rPr>
        <w:t>constitue</w:t>
      </w:r>
      <w:r w:rsidR="00AD295A" w:rsidRPr="00B76D85">
        <w:rPr>
          <w:rFonts w:ascii="Arial" w:hAnsi="Arial" w:cs="Arial"/>
          <w:color w:val="1F497D" w:themeColor="text2"/>
          <w:sz w:val="16"/>
          <w:szCs w:val="16"/>
          <w:lang w:val="fr-FR"/>
        </w:rPr>
        <w:t>r</w:t>
      </w:r>
      <w:r w:rsidR="00BB5270" w:rsidRPr="00B76D85">
        <w:rPr>
          <w:rFonts w:ascii="Arial" w:hAnsi="Arial" w:cs="Arial"/>
          <w:color w:val="1F497D" w:themeColor="text2"/>
          <w:sz w:val="16"/>
          <w:szCs w:val="16"/>
          <w:lang w:val="fr-FR"/>
        </w:rPr>
        <w:t xml:space="preserve"> une renonciation à l'une quelconque des obligations restantes du </w:t>
      </w:r>
      <w:r w:rsidR="00AD295A"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 xml:space="preserve"> en vertu des présentes. (f) Le paragraphe (e) précédent ne limite aucun droit légal de l'une ou l'autre des parties d'annuler cette commande en raison d'un défaut, et TANAGER se réserve en outre le droit d'annuler cette commande sans </w:t>
      </w:r>
      <w:r w:rsidR="00177A70" w:rsidRPr="00B76D85">
        <w:rPr>
          <w:rFonts w:ascii="Arial" w:hAnsi="Arial" w:cs="Arial"/>
          <w:color w:val="1F497D" w:themeColor="text2"/>
          <w:sz w:val="16"/>
          <w:szCs w:val="16"/>
          <w:lang w:val="fr-FR"/>
        </w:rPr>
        <w:t>engager sa</w:t>
      </w:r>
      <w:r w:rsidR="00BB5270" w:rsidRPr="00B76D85">
        <w:rPr>
          <w:rFonts w:ascii="Arial" w:hAnsi="Arial" w:cs="Arial"/>
          <w:color w:val="1F497D" w:themeColor="text2"/>
          <w:sz w:val="16"/>
          <w:szCs w:val="16"/>
          <w:lang w:val="fr-FR"/>
        </w:rPr>
        <w:t xml:space="preserve"> responsab</w:t>
      </w:r>
      <w:r w:rsidR="00177A70" w:rsidRPr="00B76D85">
        <w:rPr>
          <w:rFonts w:ascii="Arial" w:hAnsi="Arial" w:cs="Arial"/>
          <w:color w:val="1F497D" w:themeColor="text2"/>
          <w:sz w:val="16"/>
          <w:szCs w:val="16"/>
          <w:lang w:val="fr-FR"/>
        </w:rPr>
        <w:t>ilité pour l</w:t>
      </w:r>
      <w:r w:rsidR="00BB5270" w:rsidRPr="00B76D85">
        <w:rPr>
          <w:rFonts w:ascii="Arial" w:hAnsi="Arial" w:cs="Arial"/>
          <w:color w:val="1F497D" w:themeColor="text2"/>
          <w:sz w:val="16"/>
          <w:szCs w:val="16"/>
          <w:lang w:val="fr-FR"/>
        </w:rPr>
        <w:t xml:space="preserve">es articles non acceptés par TANAGER dans le cas où </w:t>
      </w:r>
      <w:r w:rsidR="00177A70" w:rsidRPr="00B76D85">
        <w:rPr>
          <w:rFonts w:ascii="Arial" w:hAnsi="Arial" w:cs="Arial"/>
          <w:color w:val="1F497D" w:themeColor="text2"/>
          <w:sz w:val="16"/>
          <w:szCs w:val="16"/>
          <w:lang w:val="fr-FR"/>
        </w:rPr>
        <w:t>le</w:t>
      </w:r>
      <w:r w:rsidR="00BB5270" w:rsidRPr="00B76D85">
        <w:rPr>
          <w:rFonts w:ascii="Arial" w:hAnsi="Arial" w:cs="Arial"/>
          <w:color w:val="1F497D" w:themeColor="text2"/>
          <w:sz w:val="16"/>
          <w:szCs w:val="16"/>
          <w:lang w:val="fr-FR"/>
        </w:rPr>
        <w:t xml:space="preserve"> </w:t>
      </w:r>
      <w:r w:rsidR="00177A70"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 xml:space="preserve"> commet un acte de faillite, dépose ou a déposé une demande de mise en faillite ou d'insolvabilité ou fait l'objet d'une mise sous séquestre ou d'une autre requête similaire à déposer pour ou contre lui, ou </w:t>
      </w:r>
      <w:r w:rsidR="00177A70" w:rsidRPr="00B76D85">
        <w:rPr>
          <w:rFonts w:ascii="Arial" w:hAnsi="Arial" w:cs="Arial"/>
          <w:color w:val="1F497D" w:themeColor="text2"/>
          <w:sz w:val="16"/>
          <w:szCs w:val="16"/>
          <w:lang w:val="fr-FR"/>
        </w:rPr>
        <w:t xml:space="preserve">de </w:t>
      </w:r>
      <w:r w:rsidR="00BB5270" w:rsidRPr="00B76D85">
        <w:rPr>
          <w:rFonts w:ascii="Arial" w:hAnsi="Arial" w:cs="Arial"/>
          <w:color w:val="1F497D" w:themeColor="text2"/>
          <w:sz w:val="16"/>
          <w:szCs w:val="16"/>
          <w:lang w:val="fr-FR"/>
        </w:rPr>
        <w:t>cession.</w:t>
      </w:r>
      <w:r w:rsidR="00AD295A" w:rsidRPr="00B76D85">
        <w:rPr>
          <w:rFonts w:ascii="Arial" w:hAnsi="Arial" w:cs="Arial"/>
          <w:color w:val="1F497D" w:themeColor="text2"/>
          <w:sz w:val="16"/>
          <w:szCs w:val="16"/>
          <w:lang w:val="fr-FR"/>
        </w:rPr>
        <w:t xml:space="preserve"> </w:t>
      </w:r>
    </w:p>
    <w:p w14:paraId="0DA8D8AA" w14:textId="29391236" w:rsidR="00BB5270" w:rsidRPr="00B76D85" w:rsidRDefault="00760260" w:rsidP="00B76D85">
      <w:pPr>
        <w:pStyle w:val="Paragraphedeliste"/>
        <w:numPr>
          <w:ilvl w:val="0"/>
          <w:numId w:val="59"/>
        </w:numPr>
        <w:tabs>
          <w:tab w:val="left" w:pos="426"/>
          <w:tab w:val="left" w:pos="851"/>
          <w:tab w:val="left" w:pos="9356"/>
        </w:tabs>
        <w:spacing w:before="1"/>
        <w:ind w:left="450" w:right="136" w:firstLine="0"/>
        <w:jc w:val="both"/>
        <w:rPr>
          <w:rFonts w:ascii="Arial" w:hAnsi="Arial" w:cs="Arial"/>
          <w:color w:val="1F497D" w:themeColor="text2"/>
          <w:sz w:val="16"/>
          <w:szCs w:val="16"/>
          <w:lang w:val="fr-FR"/>
        </w:rPr>
      </w:pPr>
      <w:r w:rsidRPr="00B76D85">
        <w:rPr>
          <w:rFonts w:ascii="Arial" w:hAnsi="Arial" w:cs="Arial"/>
          <w:color w:val="1F497D" w:themeColor="text2"/>
          <w:sz w:val="16"/>
          <w:szCs w:val="16"/>
          <w:u w:val="single"/>
          <w:lang w:val="fr-FR"/>
        </w:rPr>
        <w:t>Assurances et T</w:t>
      </w:r>
      <w:r w:rsidR="00BB5270" w:rsidRPr="00B76D85">
        <w:rPr>
          <w:rFonts w:ascii="Arial" w:hAnsi="Arial" w:cs="Arial"/>
          <w:color w:val="1F497D" w:themeColor="text2"/>
          <w:sz w:val="16"/>
          <w:szCs w:val="16"/>
          <w:u w:val="single"/>
          <w:lang w:val="fr-FR"/>
        </w:rPr>
        <w:t xml:space="preserve">ravaux sur les </w:t>
      </w:r>
      <w:r w:rsidRPr="00B76D85">
        <w:rPr>
          <w:rFonts w:ascii="Arial" w:hAnsi="Arial" w:cs="Arial"/>
          <w:color w:val="1F497D" w:themeColor="text2"/>
          <w:sz w:val="16"/>
          <w:szCs w:val="16"/>
          <w:u w:val="single"/>
          <w:lang w:val="fr-FR"/>
        </w:rPr>
        <w:t>installations</w:t>
      </w:r>
      <w:r w:rsidR="00BB5270" w:rsidRPr="00B76D85">
        <w:rPr>
          <w:rFonts w:ascii="Arial" w:hAnsi="Arial" w:cs="Arial"/>
          <w:color w:val="1F497D" w:themeColor="text2"/>
          <w:sz w:val="16"/>
          <w:szCs w:val="16"/>
          <w:u w:val="single"/>
          <w:lang w:val="fr-FR"/>
        </w:rPr>
        <w:t xml:space="preserve"> </w:t>
      </w:r>
      <w:r w:rsidRPr="00B76D85">
        <w:rPr>
          <w:rFonts w:ascii="Arial" w:hAnsi="Arial" w:cs="Arial"/>
          <w:color w:val="1F497D" w:themeColor="text2"/>
          <w:sz w:val="16"/>
          <w:szCs w:val="16"/>
          <w:u w:val="single"/>
          <w:lang w:val="fr-FR"/>
        </w:rPr>
        <w:t>de TANAGER ou d</w:t>
      </w:r>
      <w:r w:rsidR="006B5725" w:rsidRPr="00B76D85">
        <w:rPr>
          <w:rFonts w:ascii="Arial" w:hAnsi="Arial" w:cs="Arial"/>
          <w:color w:val="1F497D" w:themeColor="text2"/>
          <w:sz w:val="16"/>
          <w:szCs w:val="16"/>
          <w:u w:val="single"/>
          <w:lang w:val="fr-FR"/>
        </w:rPr>
        <w:t>es</w:t>
      </w:r>
      <w:r w:rsidRPr="00B76D85">
        <w:rPr>
          <w:rFonts w:ascii="Arial" w:hAnsi="Arial" w:cs="Arial"/>
          <w:color w:val="1F497D" w:themeColor="text2"/>
          <w:sz w:val="16"/>
          <w:szCs w:val="16"/>
          <w:u w:val="single"/>
          <w:lang w:val="fr-FR"/>
        </w:rPr>
        <w:t xml:space="preserve"> Client</w:t>
      </w:r>
      <w:r w:rsidR="006B5725" w:rsidRPr="00B76D85">
        <w:rPr>
          <w:rFonts w:ascii="Arial" w:hAnsi="Arial" w:cs="Arial"/>
          <w:color w:val="1F497D" w:themeColor="text2"/>
          <w:sz w:val="16"/>
          <w:szCs w:val="16"/>
          <w:u w:val="single"/>
          <w:lang w:val="fr-FR"/>
        </w:rPr>
        <w:t>s</w:t>
      </w:r>
      <w:r w:rsidR="004C05EC" w:rsidRPr="00B76D85">
        <w:rPr>
          <w:rFonts w:ascii="Arial" w:hAnsi="Arial" w:cs="Arial"/>
          <w:color w:val="1F497D" w:themeColor="text2"/>
          <w:sz w:val="16"/>
          <w:szCs w:val="16"/>
          <w:u w:val="single"/>
          <w:lang w:val="fr-FR"/>
        </w:rPr>
        <w:t xml:space="preserve"> de TANAGER</w:t>
      </w:r>
      <w:r w:rsidR="00BB5270" w:rsidRPr="00B76D85">
        <w:rPr>
          <w:rFonts w:ascii="Arial" w:hAnsi="Arial" w:cs="Arial"/>
          <w:color w:val="1F497D" w:themeColor="text2"/>
          <w:sz w:val="16"/>
          <w:szCs w:val="16"/>
          <w:u w:val="single"/>
          <w:lang w:val="fr-FR"/>
        </w:rPr>
        <w:t xml:space="preserve">. </w:t>
      </w:r>
      <w:r w:rsidR="00BB5270" w:rsidRPr="00B76D85">
        <w:rPr>
          <w:rFonts w:ascii="Arial" w:hAnsi="Arial" w:cs="Arial"/>
          <w:color w:val="1F497D" w:themeColor="text2"/>
          <w:sz w:val="16"/>
          <w:szCs w:val="16"/>
          <w:lang w:val="fr-FR"/>
        </w:rPr>
        <w:t xml:space="preserve">Lorsque le </w:t>
      </w:r>
      <w:r w:rsidR="004C05EC" w:rsidRPr="00B76D85">
        <w:rPr>
          <w:rFonts w:ascii="Arial" w:hAnsi="Arial" w:cs="Arial"/>
          <w:color w:val="1F497D" w:themeColor="text2"/>
          <w:sz w:val="16"/>
          <w:szCs w:val="16"/>
          <w:lang w:val="fr-FR"/>
        </w:rPr>
        <w:t>fourni</w:t>
      </w:r>
      <w:r w:rsidR="006B5725" w:rsidRPr="00B76D85">
        <w:rPr>
          <w:rFonts w:ascii="Arial" w:hAnsi="Arial" w:cs="Arial"/>
          <w:color w:val="1F497D" w:themeColor="text2"/>
          <w:sz w:val="16"/>
          <w:szCs w:val="16"/>
          <w:lang w:val="fr-FR"/>
        </w:rPr>
        <w:t>sseur</w:t>
      </w:r>
      <w:r w:rsidR="00BB5270" w:rsidRPr="00B76D85">
        <w:rPr>
          <w:rFonts w:ascii="Arial" w:hAnsi="Arial" w:cs="Arial"/>
          <w:color w:val="1F497D" w:themeColor="text2"/>
          <w:sz w:val="16"/>
          <w:szCs w:val="16"/>
          <w:lang w:val="fr-FR"/>
        </w:rPr>
        <w:t xml:space="preserve"> effectue des travau</w:t>
      </w:r>
      <w:r w:rsidR="006B5725" w:rsidRPr="00B76D85">
        <w:rPr>
          <w:rFonts w:ascii="Arial" w:hAnsi="Arial" w:cs="Arial"/>
          <w:color w:val="1F497D" w:themeColor="text2"/>
          <w:sz w:val="16"/>
          <w:szCs w:val="16"/>
          <w:lang w:val="fr-FR"/>
        </w:rPr>
        <w:t>x dans</w:t>
      </w:r>
      <w:r w:rsidR="00BB5270" w:rsidRPr="00B76D85">
        <w:rPr>
          <w:rFonts w:ascii="Arial" w:hAnsi="Arial" w:cs="Arial"/>
          <w:color w:val="1F497D" w:themeColor="text2"/>
          <w:sz w:val="16"/>
          <w:szCs w:val="16"/>
          <w:lang w:val="fr-FR"/>
        </w:rPr>
        <w:t xml:space="preserve"> les locaux de TANAGER pendant l'exécution de cette commande, le </w:t>
      </w:r>
      <w:r w:rsidR="006B5725"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 xml:space="preserve"> s'engage à </w:t>
      </w:r>
      <w:r w:rsidR="004C05EC" w:rsidRPr="00B76D85">
        <w:rPr>
          <w:rFonts w:ascii="Arial" w:hAnsi="Arial" w:cs="Arial"/>
          <w:color w:val="1F497D" w:themeColor="text2"/>
          <w:sz w:val="16"/>
          <w:szCs w:val="16"/>
          <w:lang w:val="fr-FR"/>
        </w:rPr>
        <w:t>contracter</w:t>
      </w:r>
      <w:r w:rsidR="00BB5270" w:rsidRPr="00B76D85">
        <w:rPr>
          <w:rFonts w:ascii="Arial" w:hAnsi="Arial" w:cs="Arial"/>
          <w:color w:val="1F497D" w:themeColor="text2"/>
          <w:sz w:val="16"/>
          <w:szCs w:val="16"/>
          <w:lang w:val="fr-FR"/>
        </w:rPr>
        <w:t xml:space="preserve"> le montant standard de l'assurance responsabilité civile générale et de toute autre assurance pouvant être exigée par écrit par le client </w:t>
      </w:r>
      <w:r w:rsidR="004C05EC" w:rsidRPr="00B76D85">
        <w:rPr>
          <w:rFonts w:ascii="Arial" w:hAnsi="Arial" w:cs="Arial"/>
          <w:color w:val="1F497D" w:themeColor="text2"/>
          <w:sz w:val="16"/>
          <w:szCs w:val="16"/>
          <w:lang w:val="fr-FR"/>
        </w:rPr>
        <w:t xml:space="preserve">de </w:t>
      </w:r>
      <w:r w:rsidR="00BB5270" w:rsidRPr="00B76D85">
        <w:rPr>
          <w:rFonts w:ascii="Arial" w:hAnsi="Arial" w:cs="Arial"/>
          <w:color w:val="1F497D" w:themeColor="text2"/>
          <w:sz w:val="16"/>
          <w:szCs w:val="16"/>
          <w:lang w:val="fr-FR"/>
        </w:rPr>
        <w:t xml:space="preserve">TANAGER. </w:t>
      </w:r>
      <w:r w:rsidR="004C05EC" w:rsidRPr="00B76D85">
        <w:rPr>
          <w:rFonts w:ascii="Arial" w:hAnsi="Arial" w:cs="Arial"/>
          <w:color w:val="1F497D" w:themeColor="text2"/>
          <w:sz w:val="16"/>
          <w:szCs w:val="16"/>
          <w:lang w:val="fr-FR"/>
        </w:rPr>
        <w:lastRenderedPageBreak/>
        <w:t>Cependant, l</w:t>
      </w:r>
      <w:r w:rsidR="00BB5270" w:rsidRPr="00B76D85">
        <w:rPr>
          <w:rFonts w:ascii="Arial" w:hAnsi="Arial" w:cs="Arial"/>
          <w:color w:val="1F497D" w:themeColor="text2"/>
          <w:sz w:val="16"/>
          <w:szCs w:val="16"/>
          <w:lang w:val="fr-FR"/>
        </w:rPr>
        <w:t xml:space="preserve">e </w:t>
      </w:r>
      <w:r w:rsidR="004C05EC"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 xml:space="preserve"> maintiendra une couverture d'assurance adéquate contre les réclamations résultant de blessures subies par le </w:t>
      </w:r>
      <w:r w:rsidR="004C05EC"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 xml:space="preserve"> sur les installations de TANAGER et accepte d'être responsable de tous les dommages et réclamations contre TANAGER dont le </w:t>
      </w:r>
      <w:r w:rsidR="004C05EC"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 xml:space="preserve"> est responsable.</w:t>
      </w:r>
    </w:p>
    <w:p w14:paraId="218CB425" w14:textId="5E7C63BA" w:rsidR="00BB5270" w:rsidRPr="00B76D85" w:rsidRDefault="00BB5270" w:rsidP="00B76D85">
      <w:pPr>
        <w:pStyle w:val="Paragraphedeliste"/>
        <w:numPr>
          <w:ilvl w:val="0"/>
          <w:numId w:val="59"/>
        </w:numPr>
        <w:tabs>
          <w:tab w:val="left" w:pos="426"/>
          <w:tab w:val="left" w:pos="851"/>
          <w:tab w:val="left" w:pos="9356"/>
        </w:tabs>
        <w:spacing w:before="1"/>
        <w:ind w:left="450" w:right="136" w:firstLine="0"/>
        <w:jc w:val="both"/>
        <w:rPr>
          <w:rFonts w:ascii="Arial" w:hAnsi="Arial" w:cs="Arial"/>
          <w:color w:val="1F497D" w:themeColor="text2"/>
          <w:sz w:val="16"/>
          <w:szCs w:val="16"/>
          <w:lang w:val="fr-FR"/>
        </w:rPr>
      </w:pPr>
      <w:r w:rsidRPr="00B76D85">
        <w:rPr>
          <w:rFonts w:ascii="Arial" w:hAnsi="Arial" w:cs="Arial"/>
          <w:color w:val="1F497D" w:themeColor="text2"/>
          <w:sz w:val="16"/>
          <w:szCs w:val="16"/>
          <w:u w:val="single"/>
          <w:lang w:val="fr-FR"/>
        </w:rPr>
        <w:t>Relation indépendante.</w:t>
      </w:r>
      <w:r w:rsidRPr="00B76D85">
        <w:rPr>
          <w:rFonts w:ascii="Arial" w:hAnsi="Arial" w:cs="Arial"/>
          <w:color w:val="1F497D" w:themeColor="text2"/>
          <w:sz w:val="16"/>
          <w:szCs w:val="16"/>
          <w:lang w:val="fr-FR"/>
        </w:rPr>
        <w:t xml:space="preserve"> </w:t>
      </w:r>
      <w:r w:rsidR="004C05EC" w:rsidRPr="00B76D85">
        <w:rPr>
          <w:rFonts w:ascii="Arial" w:hAnsi="Arial" w:cs="Arial"/>
          <w:color w:val="1F497D" w:themeColor="text2"/>
          <w:sz w:val="16"/>
          <w:szCs w:val="16"/>
          <w:lang w:val="fr-FR"/>
        </w:rPr>
        <w:t>Aucune disposition de</w:t>
      </w:r>
      <w:r w:rsidRPr="00B76D85">
        <w:rPr>
          <w:rFonts w:ascii="Arial" w:hAnsi="Arial" w:cs="Arial"/>
          <w:color w:val="1F497D" w:themeColor="text2"/>
          <w:sz w:val="16"/>
          <w:szCs w:val="16"/>
          <w:lang w:val="fr-FR"/>
        </w:rPr>
        <w:t xml:space="preserve"> cet accord ne doit être interprété</w:t>
      </w:r>
      <w:r w:rsidR="004C05EC" w:rsidRPr="00B76D85">
        <w:rPr>
          <w:rFonts w:ascii="Arial" w:hAnsi="Arial" w:cs="Arial"/>
          <w:color w:val="1F497D" w:themeColor="text2"/>
          <w:sz w:val="16"/>
          <w:szCs w:val="16"/>
          <w:lang w:val="fr-FR"/>
        </w:rPr>
        <w:t>e</w:t>
      </w:r>
      <w:r w:rsidRPr="00B76D85">
        <w:rPr>
          <w:rFonts w:ascii="Arial" w:hAnsi="Arial" w:cs="Arial"/>
          <w:color w:val="1F497D" w:themeColor="text2"/>
          <w:sz w:val="16"/>
          <w:szCs w:val="16"/>
          <w:lang w:val="fr-FR"/>
        </w:rPr>
        <w:t xml:space="preserve"> comme créant autre cho</w:t>
      </w:r>
      <w:r w:rsidR="004C05EC" w:rsidRPr="00B76D85">
        <w:rPr>
          <w:rFonts w:ascii="Arial" w:hAnsi="Arial" w:cs="Arial"/>
          <w:color w:val="1F497D" w:themeColor="text2"/>
          <w:sz w:val="16"/>
          <w:szCs w:val="16"/>
          <w:lang w:val="fr-FR"/>
        </w:rPr>
        <w:t>se qu'une relation Acheteur</w:t>
      </w:r>
      <w:r w:rsidRPr="00B76D85">
        <w:rPr>
          <w:rFonts w:ascii="Arial" w:hAnsi="Arial" w:cs="Arial"/>
          <w:color w:val="1F497D" w:themeColor="text2"/>
          <w:sz w:val="16"/>
          <w:szCs w:val="16"/>
          <w:lang w:val="fr-FR"/>
        </w:rPr>
        <w:t xml:space="preserve">/fournisseur indépendant entre TANAGER et le </w:t>
      </w:r>
      <w:r w:rsidR="004C05EC" w:rsidRPr="00B76D85">
        <w:rPr>
          <w:rFonts w:ascii="Arial" w:hAnsi="Arial" w:cs="Arial"/>
          <w:color w:val="1F497D" w:themeColor="text2"/>
          <w:sz w:val="16"/>
          <w:szCs w:val="16"/>
          <w:lang w:val="fr-FR"/>
        </w:rPr>
        <w:t>fournisseur</w:t>
      </w:r>
      <w:r w:rsidRPr="00B76D85">
        <w:rPr>
          <w:rFonts w:ascii="Arial" w:hAnsi="Arial" w:cs="Arial"/>
          <w:color w:val="1F497D" w:themeColor="text2"/>
          <w:sz w:val="16"/>
          <w:szCs w:val="16"/>
          <w:lang w:val="fr-FR"/>
        </w:rPr>
        <w:t xml:space="preserve">. Le </w:t>
      </w:r>
      <w:r w:rsidR="004C05EC" w:rsidRPr="00B76D85">
        <w:rPr>
          <w:rFonts w:ascii="Arial" w:hAnsi="Arial" w:cs="Arial"/>
          <w:color w:val="1F497D" w:themeColor="text2"/>
          <w:sz w:val="16"/>
          <w:szCs w:val="16"/>
          <w:lang w:val="fr-FR"/>
        </w:rPr>
        <w:t xml:space="preserve">fournisseur </w:t>
      </w:r>
      <w:r w:rsidRPr="00B76D85">
        <w:rPr>
          <w:rFonts w:ascii="Arial" w:hAnsi="Arial" w:cs="Arial"/>
          <w:color w:val="1F497D" w:themeColor="text2"/>
          <w:sz w:val="16"/>
          <w:szCs w:val="16"/>
          <w:lang w:val="fr-FR"/>
        </w:rPr>
        <w:t>doit se conformer à toutes les lois applicables et assumer tous les risques liés à son statut d'entrepreneur indépendant. Cela comprend, mais sans s'y limiter</w:t>
      </w:r>
      <w:r w:rsidR="00003AAD" w:rsidRPr="00B76D85">
        <w:rPr>
          <w:rFonts w:ascii="Arial" w:hAnsi="Arial" w:cs="Arial"/>
          <w:color w:val="1F497D" w:themeColor="text2"/>
          <w:sz w:val="16"/>
          <w:szCs w:val="16"/>
          <w:lang w:val="fr-FR"/>
        </w:rPr>
        <w:t xml:space="preserve"> </w:t>
      </w:r>
      <w:r w:rsidRPr="00B76D85">
        <w:rPr>
          <w:rFonts w:ascii="Arial" w:hAnsi="Arial" w:cs="Arial"/>
          <w:color w:val="1F497D" w:themeColor="text2"/>
          <w:sz w:val="16"/>
          <w:szCs w:val="16"/>
          <w:lang w:val="fr-FR"/>
        </w:rPr>
        <w:t xml:space="preserve">: le respect de toutes les lois applicables, la responsabilité </w:t>
      </w:r>
      <w:r w:rsidR="00003AAD" w:rsidRPr="00B76D85">
        <w:rPr>
          <w:rFonts w:ascii="Arial" w:hAnsi="Arial" w:cs="Arial"/>
          <w:color w:val="1F497D" w:themeColor="text2"/>
          <w:sz w:val="16"/>
          <w:szCs w:val="16"/>
          <w:lang w:val="fr-FR"/>
        </w:rPr>
        <w:t>pour</w:t>
      </w:r>
      <w:r w:rsidRPr="00B76D85">
        <w:rPr>
          <w:rFonts w:ascii="Arial" w:hAnsi="Arial" w:cs="Arial"/>
          <w:color w:val="1F497D" w:themeColor="text2"/>
          <w:sz w:val="16"/>
          <w:szCs w:val="16"/>
          <w:lang w:val="fr-FR"/>
        </w:rPr>
        <w:t xml:space="preserve"> toutes les taxes applicables, les licences, les frais, les assurances, etc.</w:t>
      </w:r>
      <w:r w:rsidR="00003AAD" w:rsidRPr="00B76D85">
        <w:rPr>
          <w:rFonts w:ascii="Arial" w:hAnsi="Arial" w:cs="Arial"/>
          <w:color w:val="1F497D" w:themeColor="text2"/>
          <w:sz w:val="16"/>
          <w:szCs w:val="16"/>
          <w:lang w:val="fr-FR"/>
        </w:rPr>
        <w:t xml:space="preserve"> </w:t>
      </w:r>
    </w:p>
    <w:p w14:paraId="2DE7C6BC" w14:textId="71D13D81" w:rsidR="00BB5270" w:rsidRPr="00B76D85" w:rsidRDefault="000B2C32" w:rsidP="00B76D85">
      <w:pPr>
        <w:pStyle w:val="Paragraphedeliste"/>
        <w:numPr>
          <w:ilvl w:val="0"/>
          <w:numId w:val="59"/>
        </w:numPr>
        <w:tabs>
          <w:tab w:val="left" w:pos="426"/>
          <w:tab w:val="left" w:pos="851"/>
          <w:tab w:val="left" w:pos="9356"/>
        </w:tabs>
        <w:spacing w:before="1"/>
        <w:ind w:left="450" w:right="136" w:firstLine="0"/>
        <w:jc w:val="both"/>
        <w:rPr>
          <w:rFonts w:ascii="Arial" w:hAnsi="Arial" w:cs="Arial"/>
          <w:color w:val="1F497D" w:themeColor="text2"/>
          <w:sz w:val="16"/>
          <w:szCs w:val="16"/>
          <w:u w:val="single"/>
          <w:lang w:val="fr-FR"/>
        </w:rPr>
      </w:pPr>
      <w:r w:rsidRPr="00B76D85">
        <w:rPr>
          <w:rFonts w:ascii="Arial" w:hAnsi="Arial" w:cs="Arial"/>
          <w:color w:val="1F497D" w:themeColor="text2"/>
          <w:sz w:val="16"/>
          <w:szCs w:val="16"/>
          <w:u w:val="single"/>
          <w:lang w:val="fr-FR"/>
        </w:rPr>
        <w:t>Présomption de Propriété de TANAGER sur les Livrables du travail</w:t>
      </w:r>
      <w:r w:rsidR="00BB5270" w:rsidRPr="00B76D85">
        <w:rPr>
          <w:rFonts w:ascii="Arial" w:hAnsi="Arial" w:cs="Arial"/>
          <w:color w:val="1F497D" w:themeColor="text2"/>
          <w:sz w:val="16"/>
          <w:szCs w:val="16"/>
          <w:u w:val="single"/>
          <w:lang w:val="fr-FR"/>
        </w:rPr>
        <w:t xml:space="preserve">. </w:t>
      </w:r>
      <w:r w:rsidRPr="00B76D85">
        <w:rPr>
          <w:rFonts w:ascii="Arial" w:hAnsi="Arial" w:cs="Arial"/>
          <w:color w:val="1F497D" w:themeColor="text2"/>
          <w:sz w:val="16"/>
          <w:szCs w:val="16"/>
          <w:lang w:val="fr-FR"/>
        </w:rPr>
        <w:t xml:space="preserve">Tous les écrits, livres, articles, programmes informatiques, bases de données, codes source et objet, et tout autre matériel de quelque nature que ce soit, y compris les marques, noms commerciaux et logos, qui sont soumis à la protection du droit d'auteur et réduits à une forme tangible entièrement ou en partie par le Fournisseur dans le cadre du service du Fournisseur à TANAGER sera considéré comme un travail réalisé </w:t>
      </w:r>
      <w:r w:rsidR="00756FF0" w:rsidRPr="00B76D85">
        <w:rPr>
          <w:rFonts w:ascii="Arial" w:hAnsi="Arial" w:cs="Arial"/>
          <w:color w:val="1F497D" w:themeColor="text2"/>
          <w:sz w:val="16"/>
          <w:szCs w:val="16"/>
          <w:lang w:val="fr-FR"/>
        </w:rPr>
        <w:t>sous contrat</w:t>
      </w:r>
      <w:r w:rsidRPr="00B76D85">
        <w:rPr>
          <w:rFonts w:ascii="Arial" w:hAnsi="Arial" w:cs="Arial"/>
          <w:color w:val="1F497D" w:themeColor="text2"/>
          <w:sz w:val="16"/>
          <w:szCs w:val="16"/>
          <w:lang w:val="fr-FR"/>
        </w:rPr>
        <w:t xml:space="preserve">, ou autrement </w:t>
      </w:r>
      <w:r w:rsidR="00756FF0" w:rsidRPr="00B76D85">
        <w:rPr>
          <w:rFonts w:ascii="Arial" w:hAnsi="Arial" w:cs="Arial"/>
          <w:color w:val="1F497D" w:themeColor="text2"/>
          <w:sz w:val="16"/>
          <w:szCs w:val="16"/>
          <w:lang w:val="fr-FR"/>
        </w:rPr>
        <w:t xml:space="preserve">comme </w:t>
      </w:r>
      <w:r w:rsidRPr="00B76D85">
        <w:rPr>
          <w:rFonts w:ascii="Arial" w:hAnsi="Arial" w:cs="Arial"/>
          <w:color w:val="1F497D" w:themeColor="text2"/>
          <w:sz w:val="16"/>
          <w:szCs w:val="16"/>
          <w:lang w:val="fr-FR"/>
        </w:rPr>
        <w:t xml:space="preserve">propriété de TANAGER. Au cours de cet accord et par la suite, le </w:t>
      </w:r>
      <w:r w:rsidR="00BD4B32" w:rsidRPr="00B76D85">
        <w:rPr>
          <w:rFonts w:ascii="Arial" w:hAnsi="Arial" w:cs="Arial"/>
          <w:color w:val="1F497D" w:themeColor="text2"/>
          <w:sz w:val="16"/>
          <w:szCs w:val="16"/>
          <w:lang w:val="fr-FR"/>
        </w:rPr>
        <w:t>Fournisseur</w:t>
      </w:r>
      <w:r w:rsidRPr="00B76D85">
        <w:rPr>
          <w:rFonts w:ascii="Arial" w:hAnsi="Arial" w:cs="Arial"/>
          <w:color w:val="1F497D" w:themeColor="text2"/>
          <w:sz w:val="16"/>
          <w:szCs w:val="16"/>
          <w:lang w:val="fr-FR"/>
        </w:rPr>
        <w:t xml:space="preserve"> accepte de prendre toutes les mesures et </w:t>
      </w:r>
      <w:r w:rsidR="00756FF0" w:rsidRPr="00B76D85">
        <w:rPr>
          <w:rFonts w:ascii="Arial" w:hAnsi="Arial" w:cs="Arial"/>
          <w:color w:val="1F497D" w:themeColor="text2"/>
          <w:sz w:val="16"/>
          <w:szCs w:val="16"/>
          <w:lang w:val="fr-FR"/>
        </w:rPr>
        <w:t>de signer</w:t>
      </w:r>
      <w:r w:rsidRPr="00B76D85">
        <w:rPr>
          <w:rFonts w:ascii="Arial" w:hAnsi="Arial" w:cs="Arial"/>
          <w:color w:val="1F497D" w:themeColor="text2"/>
          <w:sz w:val="16"/>
          <w:szCs w:val="16"/>
          <w:lang w:val="fr-FR"/>
        </w:rPr>
        <w:t xml:space="preserve"> tous les documents que TANAGER peut juger nécessaires pour obtenir ou maintenir des droits d'auteur, que ce soit pendant la demande de</w:t>
      </w:r>
      <w:r w:rsidR="00756FF0" w:rsidRPr="00B76D85">
        <w:rPr>
          <w:rFonts w:ascii="Arial" w:hAnsi="Arial" w:cs="Arial"/>
          <w:color w:val="1F497D" w:themeColor="text2"/>
          <w:sz w:val="16"/>
          <w:szCs w:val="16"/>
          <w:lang w:val="fr-FR"/>
        </w:rPr>
        <w:t xml:space="preserve"> droit d'auteur ou au cours de situations d’i</w:t>
      </w:r>
      <w:r w:rsidRPr="00B76D85">
        <w:rPr>
          <w:rFonts w:ascii="Arial" w:hAnsi="Arial" w:cs="Arial"/>
          <w:color w:val="1F497D" w:themeColor="text2"/>
          <w:sz w:val="16"/>
          <w:szCs w:val="16"/>
          <w:lang w:val="fr-FR"/>
        </w:rPr>
        <w:t>ngérence, d</w:t>
      </w:r>
      <w:r w:rsidR="00756FF0" w:rsidRPr="00B76D85">
        <w:rPr>
          <w:rFonts w:ascii="Arial" w:hAnsi="Arial" w:cs="Arial"/>
          <w:color w:val="1F497D" w:themeColor="text2"/>
          <w:sz w:val="16"/>
          <w:szCs w:val="16"/>
          <w:lang w:val="fr-FR"/>
        </w:rPr>
        <w:t xml:space="preserve">e </w:t>
      </w:r>
      <w:r w:rsidRPr="00B76D85">
        <w:rPr>
          <w:rFonts w:ascii="Arial" w:hAnsi="Arial" w:cs="Arial"/>
          <w:color w:val="1F497D" w:themeColor="text2"/>
          <w:sz w:val="16"/>
          <w:szCs w:val="16"/>
          <w:lang w:val="fr-FR"/>
        </w:rPr>
        <w:t>violation, d</w:t>
      </w:r>
      <w:r w:rsidR="00756FF0" w:rsidRPr="00B76D85">
        <w:rPr>
          <w:rFonts w:ascii="Arial" w:hAnsi="Arial" w:cs="Arial"/>
          <w:color w:val="1F497D" w:themeColor="text2"/>
          <w:sz w:val="16"/>
          <w:szCs w:val="16"/>
          <w:lang w:val="fr-FR"/>
        </w:rPr>
        <w:t>e</w:t>
      </w:r>
      <w:r w:rsidRPr="00B76D85">
        <w:rPr>
          <w:rFonts w:ascii="Arial" w:hAnsi="Arial" w:cs="Arial"/>
          <w:color w:val="1F497D" w:themeColor="text2"/>
          <w:sz w:val="16"/>
          <w:szCs w:val="16"/>
          <w:lang w:val="fr-FR"/>
        </w:rPr>
        <w:t xml:space="preserve"> litige ou autre (TANAGER paiera toutes les dépenses connexes). Le </w:t>
      </w:r>
      <w:r w:rsidR="00756FF0" w:rsidRPr="00B76D85">
        <w:rPr>
          <w:rFonts w:ascii="Arial" w:hAnsi="Arial" w:cs="Arial"/>
          <w:color w:val="1F497D" w:themeColor="text2"/>
          <w:sz w:val="16"/>
          <w:szCs w:val="16"/>
          <w:lang w:val="fr-FR"/>
        </w:rPr>
        <w:t>fournisseur</w:t>
      </w:r>
      <w:r w:rsidRPr="00B76D85">
        <w:rPr>
          <w:rFonts w:ascii="Arial" w:hAnsi="Arial" w:cs="Arial"/>
          <w:color w:val="1F497D" w:themeColor="text2"/>
          <w:sz w:val="16"/>
          <w:szCs w:val="16"/>
          <w:lang w:val="fr-FR"/>
        </w:rPr>
        <w:t xml:space="preserve"> doit identifier tous les </w:t>
      </w:r>
      <w:r w:rsidR="00756FF0" w:rsidRPr="00B76D85">
        <w:rPr>
          <w:rFonts w:ascii="Arial" w:hAnsi="Arial" w:cs="Arial"/>
          <w:color w:val="1F497D" w:themeColor="text2"/>
          <w:sz w:val="16"/>
          <w:szCs w:val="16"/>
          <w:lang w:val="fr-FR"/>
        </w:rPr>
        <w:t>livrables</w:t>
      </w:r>
      <w:r w:rsidRPr="00B76D85">
        <w:rPr>
          <w:rFonts w:ascii="Arial" w:hAnsi="Arial" w:cs="Arial"/>
          <w:color w:val="1F497D" w:themeColor="text2"/>
          <w:sz w:val="16"/>
          <w:szCs w:val="16"/>
          <w:lang w:val="fr-FR"/>
        </w:rPr>
        <w:t xml:space="preserve"> </w:t>
      </w:r>
      <w:r w:rsidR="00756FF0" w:rsidRPr="00B76D85">
        <w:rPr>
          <w:rFonts w:ascii="Arial" w:hAnsi="Arial" w:cs="Arial"/>
          <w:color w:val="1F497D" w:themeColor="text2"/>
          <w:sz w:val="16"/>
          <w:szCs w:val="16"/>
          <w:lang w:val="fr-FR"/>
        </w:rPr>
        <w:t>pour lesquels le vendeur désire une exemption</w:t>
      </w:r>
      <w:r w:rsidRPr="00B76D85">
        <w:rPr>
          <w:rFonts w:ascii="Arial" w:hAnsi="Arial" w:cs="Arial"/>
          <w:color w:val="1F497D" w:themeColor="text2"/>
          <w:sz w:val="16"/>
          <w:szCs w:val="16"/>
          <w:lang w:val="fr-FR"/>
        </w:rPr>
        <w:t xml:space="preserve"> de cette disposition avant l'utilisation ou le développement de ces </w:t>
      </w:r>
      <w:r w:rsidR="00756FF0" w:rsidRPr="00B76D85">
        <w:rPr>
          <w:rFonts w:ascii="Arial" w:hAnsi="Arial" w:cs="Arial"/>
          <w:color w:val="1F497D" w:themeColor="text2"/>
          <w:sz w:val="16"/>
          <w:szCs w:val="16"/>
          <w:lang w:val="fr-FR"/>
        </w:rPr>
        <w:t>livrables</w:t>
      </w:r>
      <w:r w:rsidRPr="00B76D85">
        <w:rPr>
          <w:rFonts w:ascii="Arial" w:hAnsi="Arial" w:cs="Arial"/>
          <w:color w:val="1F497D" w:themeColor="text2"/>
          <w:sz w:val="16"/>
          <w:szCs w:val="16"/>
          <w:lang w:val="fr-FR"/>
        </w:rPr>
        <w:t>.</w:t>
      </w:r>
    </w:p>
    <w:p w14:paraId="173CFAA5" w14:textId="7EB03874" w:rsidR="00BB5270" w:rsidRPr="00B76D85" w:rsidRDefault="00120DD7" w:rsidP="00B76D85">
      <w:pPr>
        <w:pStyle w:val="Paragraphedeliste"/>
        <w:numPr>
          <w:ilvl w:val="0"/>
          <w:numId w:val="59"/>
        </w:numPr>
        <w:tabs>
          <w:tab w:val="left" w:pos="426"/>
          <w:tab w:val="left" w:pos="851"/>
          <w:tab w:val="left" w:pos="9356"/>
        </w:tabs>
        <w:spacing w:before="1"/>
        <w:ind w:left="450" w:right="136" w:firstLine="0"/>
        <w:jc w:val="both"/>
        <w:rPr>
          <w:rFonts w:ascii="Arial" w:hAnsi="Arial" w:cs="Arial"/>
          <w:color w:val="1F497D" w:themeColor="text2"/>
          <w:sz w:val="16"/>
          <w:szCs w:val="16"/>
          <w:lang w:val="fr-FR"/>
        </w:rPr>
      </w:pPr>
      <w:r w:rsidRPr="00B76D85">
        <w:rPr>
          <w:rFonts w:ascii="Arial" w:hAnsi="Arial" w:cs="Arial"/>
          <w:color w:val="1F497D" w:themeColor="text2"/>
          <w:sz w:val="16"/>
          <w:szCs w:val="16"/>
          <w:u w:val="single"/>
          <w:lang w:val="fr-FR"/>
        </w:rPr>
        <w:t>Droits sur les D</w:t>
      </w:r>
      <w:r w:rsidR="00BB5270" w:rsidRPr="00B76D85">
        <w:rPr>
          <w:rFonts w:ascii="Arial" w:hAnsi="Arial" w:cs="Arial"/>
          <w:color w:val="1F497D" w:themeColor="text2"/>
          <w:sz w:val="16"/>
          <w:szCs w:val="16"/>
          <w:u w:val="single"/>
          <w:lang w:val="fr-FR"/>
        </w:rPr>
        <w:t>onnées.</w:t>
      </w:r>
      <w:r w:rsidR="00BB5270" w:rsidRPr="00B76D85">
        <w:rPr>
          <w:rFonts w:ascii="Arial" w:hAnsi="Arial" w:cs="Arial"/>
          <w:color w:val="1F497D" w:themeColor="text2"/>
          <w:sz w:val="16"/>
          <w:szCs w:val="16"/>
          <w:lang w:val="fr-FR"/>
        </w:rPr>
        <w:t xml:space="preserve"> Le </w:t>
      </w:r>
      <w:r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 xml:space="preserve"> comprend et accepte que TANAGER peut </w:t>
      </w:r>
      <w:r w:rsidRPr="00B76D85">
        <w:rPr>
          <w:rFonts w:ascii="Arial" w:hAnsi="Arial" w:cs="Arial"/>
          <w:color w:val="1F497D" w:themeColor="text2"/>
          <w:sz w:val="16"/>
          <w:szCs w:val="16"/>
          <w:lang w:val="fr-FR"/>
        </w:rPr>
        <w:t xml:space="preserve">par </w:t>
      </w:r>
      <w:r w:rsidR="00BB5270" w:rsidRPr="00B76D85">
        <w:rPr>
          <w:rFonts w:ascii="Arial" w:hAnsi="Arial" w:cs="Arial"/>
          <w:color w:val="1F497D" w:themeColor="text2"/>
          <w:sz w:val="16"/>
          <w:szCs w:val="16"/>
          <w:lang w:val="fr-FR"/>
        </w:rPr>
        <w:t>lui-même et autoriser d'autres, y compris les agences gouvernementales des États-Unis et d'autres gouvernements étrangers, à reproduire toutes publications et documents fournis par le biais, mais sans s'y limiter, de la publication, de la diffusion, de la traduction, de la création d'autres versions, de</w:t>
      </w:r>
      <w:r w:rsidRPr="00B76D85">
        <w:rPr>
          <w:rFonts w:ascii="Arial" w:hAnsi="Arial" w:cs="Arial"/>
          <w:color w:val="1F497D" w:themeColor="text2"/>
          <w:sz w:val="16"/>
          <w:szCs w:val="16"/>
          <w:lang w:val="fr-FR"/>
        </w:rPr>
        <w:t xml:space="preserve"> leur citation</w:t>
      </w:r>
      <w:r w:rsidR="00BB5270" w:rsidRPr="00B76D85">
        <w:rPr>
          <w:rFonts w:ascii="Arial" w:hAnsi="Arial" w:cs="Arial"/>
          <w:color w:val="1F497D" w:themeColor="text2"/>
          <w:sz w:val="16"/>
          <w:szCs w:val="16"/>
          <w:lang w:val="fr-FR"/>
        </w:rPr>
        <w:t>, et utiliser autrement ce travail et le matériel bas</w:t>
      </w:r>
      <w:r w:rsidR="00BD4B32" w:rsidRPr="00B76D85">
        <w:rPr>
          <w:rFonts w:ascii="Arial" w:hAnsi="Arial" w:cs="Arial"/>
          <w:color w:val="1F497D" w:themeColor="text2"/>
          <w:sz w:val="16"/>
          <w:szCs w:val="16"/>
          <w:lang w:val="fr-FR"/>
        </w:rPr>
        <w:t xml:space="preserve">é sur ce travail. Au cours de cet </w:t>
      </w:r>
      <w:r w:rsidR="00BB5270" w:rsidRPr="00B76D85">
        <w:rPr>
          <w:rFonts w:ascii="Arial" w:hAnsi="Arial" w:cs="Arial"/>
          <w:color w:val="1F497D" w:themeColor="text2"/>
          <w:sz w:val="16"/>
          <w:szCs w:val="16"/>
          <w:lang w:val="fr-FR"/>
        </w:rPr>
        <w:t xml:space="preserve">accord et </w:t>
      </w:r>
      <w:r w:rsidR="00BD4B32" w:rsidRPr="00B76D85">
        <w:rPr>
          <w:rFonts w:ascii="Arial" w:hAnsi="Arial" w:cs="Arial"/>
          <w:color w:val="1F497D" w:themeColor="text2"/>
          <w:sz w:val="16"/>
          <w:szCs w:val="16"/>
          <w:lang w:val="fr-FR"/>
        </w:rPr>
        <w:t>au-delà</w:t>
      </w:r>
      <w:r w:rsidR="00BB5270" w:rsidRPr="00B76D85">
        <w:rPr>
          <w:rFonts w:ascii="Arial" w:hAnsi="Arial" w:cs="Arial"/>
          <w:color w:val="1F497D" w:themeColor="text2"/>
          <w:sz w:val="16"/>
          <w:szCs w:val="16"/>
          <w:lang w:val="fr-FR"/>
        </w:rPr>
        <w:t xml:space="preserve">, le </w:t>
      </w:r>
      <w:r w:rsidR="003E1155"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 xml:space="preserve"> accepte de prendre toutes les mesures et </w:t>
      </w:r>
      <w:r w:rsidR="00BD4B32" w:rsidRPr="00B76D85">
        <w:rPr>
          <w:rFonts w:ascii="Arial" w:hAnsi="Arial" w:cs="Arial"/>
          <w:color w:val="1F497D" w:themeColor="text2"/>
          <w:sz w:val="16"/>
          <w:szCs w:val="16"/>
          <w:lang w:val="fr-FR"/>
        </w:rPr>
        <w:t>de signer</w:t>
      </w:r>
      <w:r w:rsidR="00BB5270" w:rsidRPr="00B76D85">
        <w:rPr>
          <w:rFonts w:ascii="Arial" w:hAnsi="Arial" w:cs="Arial"/>
          <w:color w:val="1F497D" w:themeColor="text2"/>
          <w:sz w:val="16"/>
          <w:szCs w:val="16"/>
          <w:lang w:val="fr-FR"/>
        </w:rPr>
        <w:t xml:space="preserve"> tous les documents que TANAGER peut juger nécessaires pour obtenir ou conserver les droits d'auteur, que ce soit pendant la demande de droit d'auteur </w:t>
      </w:r>
      <w:r w:rsidR="00BD4B32" w:rsidRPr="00B76D85">
        <w:rPr>
          <w:rFonts w:ascii="Arial" w:hAnsi="Arial" w:cs="Arial"/>
          <w:color w:val="1F497D" w:themeColor="text2"/>
          <w:sz w:val="16"/>
          <w:szCs w:val="16"/>
          <w:lang w:val="fr-FR"/>
        </w:rPr>
        <w:t xml:space="preserve">ou au cours de situations d’ingérence, de violation, de litige ou autre </w:t>
      </w:r>
      <w:r w:rsidR="00BB5270" w:rsidRPr="00B76D85">
        <w:rPr>
          <w:rFonts w:ascii="Arial" w:hAnsi="Arial" w:cs="Arial"/>
          <w:color w:val="1F497D" w:themeColor="text2"/>
          <w:sz w:val="16"/>
          <w:szCs w:val="16"/>
          <w:lang w:val="fr-FR"/>
        </w:rPr>
        <w:t xml:space="preserve">(tous frais </w:t>
      </w:r>
      <w:r w:rsidR="00BD4B32" w:rsidRPr="00B76D85">
        <w:rPr>
          <w:rFonts w:ascii="Arial" w:hAnsi="Arial" w:cs="Arial"/>
          <w:color w:val="1F497D" w:themeColor="text2"/>
          <w:sz w:val="16"/>
          <w:szCs w:val="16"/>
          <w:lang w:val="fr-FR"/>
        </w:rPr>
        <w:t xml:space="preserve">y </w:t>
      </w:r>
      <w:r w:rsidR="00BB5270" w:rsidRPr="00B76D85">
        <w:rPr>
          <w:rFonts w:ascii="Arial" w:hAnsi="Arial" w:cs="Arial"/>
          <w:color w:val="1F497D" w:themeColor="text2"/>
          <w:sz w:val="16"/>
          <w:szCs w:val="16"/>
          <w:lang w:val="fr-FR"/>
        </w:rPr>
        <w:t xml:space="preserve">afférents </w:t>
      </w:r>
      <w:r w:rsidR="00BD4B32" w:rsidRPr="00B76D85">
        <w:rPr>
          <w:rFonts w:ascii="Arial" w:hAnsi="Arial" w:cs="Arial"/>
          <w:color w:val="1F497D" w:themeColor="text2"/>
          <w:sz w:val="16"/>
          <w:szCs w:val="16"/>
          <w:lang w:val="fr-FR"/>
        </w:rPr>
        <w:t xml:space="preserve">seront </w:t>
      </w:r>
      <w:r w:rsidR="00BB5270" w:rsidRPr="00B76D85">
        <w:rPr>
          <w:rFonts w:ascii="Arial" w:hAnsi="Arial" w:cs="Arial"/>
          <w:color w:val="1F497D" w:themeColor="text2"/>
          <w:sz w:val="16"/>
          <w:szCs w:val="16"/>
          <w:lang w:val="fr-FR"/>
        </w:rPr>
        <w:t xml:space="preserve">à la charge de TANAGER). </w:t>
      </w:r>
      <w:r w:rsidR="001A2672" w:rsidRPr="00B76D85">
        <w:rPr>
          <w:rFonts w:ascii="Arial" w:hAnsi="Arial" w:cs="Arial"/>
          <w:color w:val="1F497D" w:themeColor="text2"/>
          <w:sz w:val="16"/>
          <w:szCs w:val="16"/>
          <w:lang w:val="fr-FR"/>
        </w:rPr>
        <w:t>Le fournisseur doit identifier tous les livrables pour lesquels le vendeur désire une exemption de cette disposition avant l'utilisation ou le développement de ces livrables.</w:t>
      </w:r>
      <w:r w:rsidR="00846F8E" w:rsidRPr="00B76D85">
        <w:rPr>
          <w:rFonts w:ascii="Arial" w:hAnsi="Arial" w:cs="Arial"/>
          <w:color w:val="1F497D" w:themeColor="text2"/>
          <w:sz w:val="16"/>
          <w:szCs w:val="16"/>
          <w:lang w:val="fr-FR"/>
        </w:rPr>
        <w:t xml:space="preserve"> </w:t>
      </w:r>
      <w:r w:rsidR="00BB5270" w:rsidRPr="00B76D85">
        <w:rPr>
          <w:rFonts w:ascii="Arial" w:hAnsi="Arial" w:cs="Arial"/>
          <w:color w:val="1F497D" w:themeColor="text2"/>
          <w:sz w:val="16"/>
          <w:szCs w:val="16"/>
          <w:lang w:val="fr-FR"/>
        </w:rPr>
        <w:t xml:space="preserve">Le </w:t>
      </w:r>
      <w:r w:rsidR="00514D76"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 xml:space="preserve"> doit défendre, indemniser et dégager TANAGER de toute responsabilité contre toutes les réclamations, poursuites, coûts, dommages et dépenses que TANAGER peut supporter en raison de tout élément scandaleux, diffamatoire ou illégal contenu ou supposé être contenu dans le travail, ou violation par </w:t>
      </w:r>
      <w:r w:rsidR="00514D76" w:rsidRPr="00B76D85">
        <w:rPr>
          <w:rFonts w:ascii="Arial" w:hAnsi="Arial" w:cs="Arial"/>
          <w:color w:val="1F497D" w:themeColor="text2"/>
          <w:sz w:val="16"/>
          <w:szCs w:val="16"/>
          <w:lang w:val="fr-FR"/>
        </w:rPr>
        <w:t>les livrables</w:t>
      </w:r>
      <w:r w:rsidR="00BB5270" w:rsidRPr="00B76D85">
        <w:rPr>
          <w:rFonts w:ascii="Arial" w:hAnsi="Arial" w:cs="Arial"/>
          <w:color w:val="1F497D" w:themeColor="text2"/>
          <w:sz w:val="16"/>
          <w:szCs w:val="16"/>
          <w:lang w:val="fr-FR"/>
        </w:rPr>
        <w:t xml:space="preserve"> de tout droit d'auteur ou droit de propriété; et jusqu'à ce qu</w:t>
      </w:r>
      <w:r w:rsidR="00514D76" w:rsidRPr="00B76D85">
        <w:rPr>
          <w:rFonts w:ascii="Arial" w:hAnsi="Arial" w:cs="Arial"/>
          <w:color w:val="1F497D" w:themeColor="text2"/>
          <w:sz w:val="16"/>
          <w:szCs w:val="16"/>
          <w:lang w:val="fr-FR"/>
        </w:rPr>
        <w:t>’</w:t>
      </w:r>
      <w:r w:rsidR="00BB5270" w:rsidRPr="00B76D85">
        <w:rPr>
          <w:rFonts w:ascii="Arial" w:hAnsi="Arial" w:cs="Arial"/>
          <w:color w:val="1F497D" w:themeColor="text2"/>
          <w:sz w:val="16"/>
          <w:szCs w:val="16"/>
          <w:lang w:val="fr-FR"/>
        </w:rPr>
        <w:t xml:space="preserve">une </w:t>
      </w:r>
      <w:r w:rsidR="00514D76" w:rsidRPr="00B76D85">
        <w:rPr>
          <w:rFonts w:ascii="Arial" w:hAnsi="Arial" w:cs="Arial"/>
          <w:color w:val="1F497D" w:themeColor="text2"/>
          <w:sz w:val="16"/>
          <w:szCs w:val="16"/>
          <w:lang w:val="fr-FR"/>
        </w:rPr>
        <w:t>telle allégation</w:t>
      </w:r>
      <w:r w:rsidR="00BB5270" w:rsidRPr="00B76D85">
        <w:rPr>
          <w:rFonts w:ascii="Arial" w:hAnsi="Arial" w:cs="Arial"/>
          <w:color w:val="1F497D" w:themeColor="text2"/>
          <w:sz w:val="16"/>
          <w:szCs w:val="16"/>
          <w:lang w:val="fr-FR"/>
        </w:rPr>
        <w:t xml:space="preserve"> ou une poursuite a</w:t>
      </w:r>
      <w:r w:rsidR="00514D76" w:rsidRPr="00B76D85">
        <w:rPr>
          <w:rFonts w:ascii="Arial" w:hAnsi="Arial" w:cs="Arial"/>
          <w:color w:val="1F497D" w:themeColor="text2"/>
          <w:sz w:val="16"/>
          <w:szCs w:val="16"/>
          <w:lang w:val="fr-FR"/>
        </w:rPr>
        <w:t>it</w:t>
      </w:r>
      <w:r w:rsidR="00BB5270" w:rsidRPr="00B76D85">
        <w:rPr>
          <w:rFonts w:ascii="Arial" w:hAnsi="Arial" w:cs="Arial"/>
          <w:color w:val="1F497D" w:themeColor="text2"/>
          <w:sz w:val="16"/>
          <w:szCs w:val="16"/>
          <w:lang w:val="fr-FR"/>
        </w:rPr>
        <w:t xml:space="preserve"> été réglée ou retirée, TANAGER peut retenir les sommes dues au </w:t>
      </w:r>
      <w:r w:rsidR="00514D76"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 xml:space="preserve"> en vertu du présent accord. Le </w:t>
      </w:r>
      <w:r w:rsidR="00514D76" w:rsidRPr="00B76D85">
        <w:rPr>
          <w:rFonts w:ascii="Arial" w:hAnsi="Arial" w:cs="Arial"/>
          <w:color w:val="1F497D" w:themeColor="text2"/>
          <w:sz w:val="16"/>
          <w:szCs w:val="16"/>
          <w:lang w:val="fr-FR"/>
        </w:rPr>
        <w:t xml:space="preserve">Fournisseur </w:t>
      </w:r>
      <w:r w:rsidR="00BB5270" w:rsidRPr="00B76D85">
        <w:rPr>
          <w:rFonts w:ascii="Arial" w:hAnsi="Arial" w:cs="Arial"/>
          <w:color w:val="1F497D" w:themeColor="text2"/>
          <w:sz w:val="16"/>
          <w:szCs w:val="16"/>
          <w:lang w:val="fr-FR"/>
        </w:rPr>
        <w:t xml:space="preserve">s'engage à </w:t>
      </w:r>
      <w:r w:rsidR="00514D76" w:rsidRPr="00B76D85">
        <w:rPr>
          <w:rFonts w:ascii="Arial" w:hAnsi="Arial" w:cs="Arial"/>
          <w:color w:val="1F497D" w:themeColor="text2"/>
          <w:sz w:val="16"/>
          <w:szCs w:val="16"/>
          <w:lang w:val="fr-FR"/>
        </w:rPr>
        <w:t>montrer</w:t>
      </w:r>
      <w:r w:rsidR="00BB5270" w:rsidRPr="00B76D85">
        <w:rPr>
          <w:rFonts w:ascii="Arial" w:hAnsi="Arial" w:cs="Arial"/>
          <w:color w:val="1F497D" w:themeColor="text2"/>
          <w:sz w:val="16"/>
          <w:szCs w:val="16"/>
          <w:lang w:val="fr-FR"/>
        </w:rPr>
        <w:t xml:space="preserve"> spécifiquement à TANAGER toutes les licences de logiciels informatiques («</w:t>
      </w:r>
      <w:r w:rsidR="00514D76" w:rsidRPr="00B76D85">
        <w:rPr>
          <w:rFonts w:ascii="Arial" w:hAnsi="Arial" w:cs="Arial"/>
          <w:color w:val="1F497D" w:themeColor="text2"/>
          <w:sz w:val="16"/>
          <w:szCs w:val="16"/>
          <w:lang w:val="fr-FR"/>
        </w:rPr>
        <w:t xml:space="preserve"> </w:t>
      </w:r>
      <w:r w:rsidR="00BB5270" w:rsidRPr="00B76D85">
        <w:rPr>
          <w:rFonts w:ascii="Arial" w:hAnsi="Arial" w:cs="Arial"/>
          <w:color w:val="1F497D" w:themeColor="text2"/>
          <w:sz w:val="16"/>
          <w:szCs w:val="16"/>
          <w:lang w:val="fr-FR"/>
        </w:rPr>
        <w:t>y compris le</w:t>
      </w:r>
      <w:r w:rsidR="0068724C" w:rsidRPr="00B76D85">
        <w:rPr>
          <w:rFonts w:ascii="Arial" w:hAnsi="Arial" w:cs="Arial"/>
          <w:color w:val="1F497D" w:themeColor="text2"/>
          <w:sz w:val="16"/>
          <w:szCs w:val="16"/>
          <w:lang w:val="fr-FR"/>
        </w:rPr>
        <w:t>s</w:t>
      </w:r>
      <w:r w:rsidR="00BB5270" w:rsidRPr="00B76D85">
        <w:rPr>
          <w:rFonts w:ascii="Arial" w:hAnsi="Arial" w:cs="Arial"/>
          <w:color w:val="1F497D" w:themeColor="text2"/>
          <w:sz w:val="16"/>
          <w:szCs w:val="16"/>
          <w:lang w:val="fr-FR"/>
        </w:rPr>
        <w:t xml:space="preserve"> film</w:t>
      </w:r>
      <w:r w:rsidR="0068724C" w:rsidRPr="00B76D85">
        <w:rPr>
          <w:rFonts w:ascii="Arial" w:hAnsi="Arial" w:cs="Arial"/>
          <w:color w:val="1F497D" w:themeColor="text2"/>
          <w:sz w:val="16"/>
          <w:szCs w:val="16"/>
          <w:lang w:val="fr-FR"/>
        </w:rPr>
        <w:t>s</w:t>
      </w:r>
      <w:r w:rsidR="00BB5270" w:rsidRPr="00B76D85">
        <w:rPr>
          <w:rFonts w:ascii="Arial" w:hAnsi="Arial" w:cs="Arial"/>
          <w:color w:val="1F497D" w:themeColor="text2"/>
          <w:sz w:val="16"/>
          <w:szCs w:val="16"/>
          <w:lang w:val="fr-FR"/>
        </w:rPr>
        <w:t xml:space="preserve"> </w:t>
      </w:r>
      <w:r w:rsidR="0068724C" w:rsidRPr="00B76D85">
        <w:rPr>
          <w:rFonts w:ascii="Arial" w:hAnsi="Arial" w:cs="Arial"/>
          <w:color w:val="1F497D" w:themeColor="text2"/>
          <w:sz w:val="16"/>
          <w:szCs w:val="16"/>
          <w:lang w:val="fr-FR"/>
        </w:rPr>
        <w:t>rétractables »</w:t>
      </w:r>
      <w:r w:rsidR="00BB5270" w:rsidRPr="00B76D85">
        <w:rPr>
          <w:rFonts w:ascii="Arial" w:hAnsi="Arial" w:cs="Arial"/>
          <w:color w:val="1F497D" w:themeColor="text2"/>
          <w:sz w:val="16"/>
          <w:szCs w:val="16"/>
          <w:lang w:val="fr-FR"/>
        </w:rPr>
        <w:t xml:space="preserve">) pouvant être transmises </w:t>
      </w:r>
      <w:r w:rsidR="0068724C" w:rsidRPr="00B76D85">
        <w:rPr>
          <w:rFonts w:ascii="Arial" w:hAnsi="Arial" w:cs="Arial"/>
          <w:color w:val="1F497D" w:themeColor="text2"/>
          <w:sz w:val="16"/>
          <w:szCs w:val="16"/>
          <w:lang w:val="fr-FR"/>
        </w:rPr>
        <w:t>à</w:t>
      </w:r>
      <w:r w:rsidR="00BB5270" w:rsidRPr="00B76D85">
        <w:rPr>
          <w:rFonts w:ascii="Arial" w:hAnsi="Arial" w:cs="Arial"/>
          <w:color w:val="1F497D" w:themeColor="text2"/>
          <w:sz w:val="16"/>
          <w:szCs w:val="16"/>
          <w:lang w:val="fr-FR"/>
        </w:rPr>
        <w:t xml:space="preserve"> TANAGER. Le </w:t>
      </w:r>
      <w:r w:rsidR="0068724C"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 xml:space="preserve"> accepte que tout logiciel informatique développé dans le cadre de l'exécution de cette commande en utilisant les fonds TANAGER deviendra, sauf convention contraire, la propriété de TANAGER.</w:t>
      </w:r>
    </w:p>
    <w:p w14:paraId="196851B4" w14:textId="2EF98D37" w:rsidR="00BB5270" w:rsidRPr="00B76D85" w:rsidRDefault="00BB5270" w:rsidP="00B76D85">
      <w:pPr>
        <w:pStyle w:val="Paragraphedeliste"/>
        <w:numPr>
          <w:ilvl w:val="0"/>
          <w:numId w:val="59"/>
        </w:numPr>
        <w:tabs>
          <w:tab w:val="left" w:pos="426"/>
          <w:tab w:val="left" w:pos="851"/>
          <w:tab w:val="left" w:pos="9356"/>
        </w:tabs>
        <w:spacing w:before="1"/>
        <w:ind w:left="450" w:right="136" w:firstLine="0"/>
        <w:jc w:val="both"/>
        <w:rPr>
          <w:rFonts w:ascii="Arial" w:hAnsi="Arial" w:cs="Arial"/>
          <w:color w:val="1F497D" w:themeColor="text2"/>
          <w:sz w:val="16"/>
          <w:szCs w:val="16"/>
          <w:u w:val="single"/>
          <w:lang w:val="fr-FR"/>
        </w:rPr>
      </w:pPr>
      <w:r w:rsidRPr="00B76D85">
        <w:rPr>
          <w:rFonts w:ascii="Arial" w:hAnsi="Arial" w:cs="Arial"/>
          <w:color w:val="1F497D" w:themeColor="text2"/>
          <w:sz w:val="16"/>
          <w:szCs w:val="16"/>
          <w:u w:val="single"/>
          <w:lang w:val="fr-FR"/>
        </w:rPr>
        <w:t xml:space="preserve">Indemnisation. </w:t>
      </w:r>
      <w:r w:rsidRPr="00B76D85">
        <w:rPr>
          <w:rFonts w:ascii="Arial" w:hAnsi="Arial" w:cs="Arial"/>
          <w:color w:val="1F497D" w:themeColor="text2"/>
          <w:sz w:val="16"/>
          <w:szCs w:val="16"/>
          <w:lang w:val="fr-FR"/>
        </w:rPr>
        <w:t xml:space="preserve">Le </w:t>
      </w:r>
      <w:r w:rsidR="00E579D3" w:rsidRPr="00B76D85">
        <w:rPr>
          <w:rFonts w:ascii="Arial" w:hAnsi="Arial" w:cs="Arial"/>
          <w:color w:val="1F497D" w:themeColor="text2"/>
          <w:sz w:val="16"/>
          <w:szCs w:val="16"/>
          <w:lang w:val="fr-FR"/>
        </w:rPr>
        <w:t>fournisseur</w:t>
      </w:r>
      <w:r w:rsidRPr="00B76D85">
        <w:rPr>
          <w:rFonts w:ascii="Arial" w:hAnsi="Arial" w:cs="Arial"/>
          <w:color w:val="1F497D" w:themeColor="text2"/>
          <w:sz w:val="16"/>
          <w:szCs w:val="16"/>
          <w:lang w:val="fr-FR"/>
        </w:rPr>
        <w:t xml:space="preserve"> doit défendre, indemniser et dégager TANAGER de toute responsabilité contre toutes réclamations, poursuites, coûts, dommages et dépenses que TANAGER peut supporter en raison des actions négligentes ou illégales du </w:t>
      </w:r>
      <w:r w:rsidR="00E579D3" w:rsidRPr="00B76D85">
        <w:rPr>
          <w:rFonts w:ascii="Arial" w:hAnsi="Arial" w:cs="Arial"/>
          <w:color w:val="1F497D" w:themeColor="text2"/>
          <w:sz w:val="16"/>
          <w:szCs w:val="16"/>
          <w:lang w:val="fr-FR"/>
        </w:rPr>
        <w:t xml:space="preserve">fournisseur résultant des interventions </w:t>
      </w:r>
      <w:r w:rsidRPr="00B76D85">
        <w:rPr>
          <w:rFonts w:ascii="Arial" w:hAnsi="Arial" w:cs="Arial"/>
          <w:color w:val="1F497D" w:themeColor="text2"/>
          <w:sz w:val="16"/>
          <w:szCs w:val="16"/>
          <w:lang w:val="fr-FR"/>
        </w:rPr>
        <w:t xml:space="preserve">du </w:t>
      </w:r>
      <w:r w:rsidR="00E579D3" w:rsidRPr="00B76D85">
        <w:rPr>
          <w:rFonts w:ascii="Arial" w:hAnsi="Arial" w:cs="Arial"/>
          <w:color w:val="1F497D" w:themeColor="text2"/>
          <w:sz w:val="16"/>
          <w:szCs w:val="16"/>
          <w:lang w:val="fr-FR"/>
        </w:rPr>
        <w:t xml:space="preserve">fournisseur en vertu du présent </w:t>
      </w:r>
      <w:r w:rsidRPr="00B76D85">
        <w:rPr>
          <w:rFonts w:ascii="Arial" w:hAnsi="Arial" w:cs="Arial"/>
          <w:color w:val="1F497D" w:themeColor="text2"/>
          <w:sz w:val="16"/>
          <w:szCs w:val="16"/>
          <w:lang w:val="fr-FR"/>
        </w:rPr>
        <w:t>accord.</w:t>
      </w:r>
    </w:p>
    <w:p w14:paraId="52131DFD" w14:textId="36E8CF28" w:rsidR="00BB5270" w:rsidRPr="00B76D85" w:rsidRDefault="00BB5270" w:rsidP="00B76D85">
      <w:pPr>
        <w:pStyle w:val="Paragraphedeliste"/>
        <w:numPr>
          <w:ilvl w:val="0"/>
          <w:numId w:val="59"/>
        </w:numPr>
        <w:tabs>
          <w:tab w:val="left" w:pos="426"/>
          <w:tab w:val="left" w:pos="851"/>
          <w:tab w:val="left" w:pos="9356"/>
        </w:tabs>
        <w:spacing w:before="1"/>
        <w:ind w:left="450" w:right="136" w:firstLine="0"/>
        <w:jc w:val="both"/>
        <w:rPr>
          <w:rFonts w:ascii="Arial" w:hAnsi="Arial" w:cs="Arial"/>
          <w:color w:val="1F497D" w:themeColor="text2"/>
          <w:sz w:val="16"/>
          <w:szCs w:val="16"/>
          <w:lang w:val="fr-FR"/>
        </w:rPr>
      </w:pPr>
      <w:r w:rsidRPr="00B76D85">
        <w:rPr>
          <w:rFonts w:ascii="Arial" w:hAnsi="Arial" w:cs="Arial"/>
          <w:color w:val="1F497D" w:themeColor="text2"/>
          <w:sz w:val="16"/>
          <w:szCs w:val="16"/>
          <w:u w:val="single"/>
          <w:lang w:val="fr-FR"/>
        </w:rPr>
        <w:t>Dommages-intérêts liquidés.</w:t>
      </w:r>
      <w:r w:rsidRPr="00B76D85">
        <w:rPr>
          <w:rFonts w:ascii="Arial" w:hAnsi="Arial" w:cs="Arial"/>
          <w:color w:val="1F497D" w:themeColor="text2"/>
          <w:sz w:val="16"/>
          <w:szCs w:val="16"/>
          <w:lang w:val="fr-FR"/>
        </w:rPr>
        <w:t xml:space="preserve"> Si le </w:t>
      </w:r>
      <w:r w:rsidR="009159EA" w:rsidRPr="00B76D85">
        <w:rPr>
          <w:rFonts w:ascii="Arial" w:hAnsi="Arial" w:cs="Arial"/>
          <w:color w:val="1F497D" w:themeColor="text2"/>
          <w:sz w:val="16"/>
          <w:szCs w:val="16"/>
          <w:lang w:val="fr-FR"/>
        </w:rPr>
        <w:t>fournisseur</w:t>
      </w:r>
      <w:r w:rsidRPr="00B76D85">
        <w:rPr>
          <w:rFonts w:ascii="Arial" w:hAnsi="Arial" w:cs="Arial"/>
          <w:color w:val="1F497D" w:themeColor="text2"/>
          <w:sz w:val="16"/>
          <w:szCs w:val="16"/>
          <w:lang w:val="fr-FR"/>
        </w:rPr>
        <w:t xml:space="preserve"> ne livre pas les </w:t>
      </w:r>
      <w:r w:rsidR="009159EA" w:rsidRPr="00B76D85">
        <w:rPr>
          <w:rFonts w:ascii="Arial" w:hAnsi="Arial" w:cs="Arial"/>
          <w:color w:val="1F497D" w:themeColor="text2"/>
          <w:sz w:val="16"/>
          <w:szCs w:val="16"/>
          <w:lang w:val="fr-FR"/>
        </w:rPr>
        <w:t>livrables</w:t>
      </w:r>
      <w:r w:rsidRPr="00B76D85">
        <w:rPr>
          <w:rFonts w:ascii="Arial" w:hAnsi="Arial" w:cs="Arial"/>
          <w:color w:val="1F497D" w:themeColor="text2"/>
          <w:sz w:val="16"/>
          <w:szCs w:val="16"/>
          <w:lang w:val="fr-FR"/>
        </w:rPr>
        <w:t xml:space="preserve"> ou n'exécute pas les services dans le délai spécifié dans le présent contrat, TANAGER peut exiger que le </w:t>
      </w:r>
      <w:r w:rsidR="009159EA" w:rsidRPr="00B76D85">
        <w:rPr>
          <w:rFonts w:ascii="Arial" w:hAnsi="Arial" w:cs="Arial"/>
          <w:color w:val="1F497D" w:themeColor="text2"/>
          <w:sz w:val="16"/>
          <w:szCs w:val="16"/>
          <w:lang w:val="fr-FR"/>
        </w:rPr>
        <w:t>fournisseur</w:t>
      </w:r>
      <w:r w:rsidRPr="00B76D85">
        <w:rPr>
          <w:rFonts w:ascii="Arial" w:hAnsi="Arial" w:cs="Arial"/>
          <w:color w:val="1F497D" w:themeColor="text2"/>
          <w:sz w:val="16"/>
          <w:szCs w:val="16"/>
          <w:lang w:val="fr-FR"/>
        </w:rPr>
        <w:t xml:space="preserve"> paie, à la place des dommages réels, des domma</w:t>
      </w:r>
      <w:r w:rsidR="009159EA" w:rsidRPr="00B76D85">
        <w:rPr>
          <w:rFonts w:ascii="Arial" w:hAnsi="Arial" w:cs="Arial"/>
          <w:color w:val="1F497D" w:themeColor="text2"/>
          <w:sz w:val="16"/>
          <w:szCs w:val="16"/>
          <w:lang w:val="fr-FR"/>
        </w:rPr>
        <w:t xml:space="preserve">ges-intérêts d'un montant </w:t>
      </w:r>
      <w:r w:rsidR="00261F34" w:rsidRPr="00B76D85">
        <w:rPr>
          <w:rFonts w:ascii="Arial" w:hAnsi="Arial" w:cs="Arial"/>
          <w:color w:val="1F497D" w:themeColor="text2"/>
          <w:sz w:val="16"/>
          <w:szCs w:val="16"/>
          <w:lang w:val="fr-FR"/>
        </w:rPr>
        <w:t>d’un</w:t>
      </w:r>
      <w:r w:rsidR="009159EA" w:rsidRPr="00B76D85">
        <w:rPr>
          <w:rFonts w:ascii="Arial" w:hAnsi="Arial" w:cs="Arial"/>
          <w:color w:val="1F497D" w:themeColor="text2"/>
          <w:sz w:val="16"/>
          <w:szCs w:val="16"/>
          <w:lang w:val="fr-FR"/>
        </w:rPr>
        <w:t xml:space="preserve"> pour</w:t>
      </w:r>
      <w:r w:rsidRPr="00B76D85">
        <w:rPr>
          <w:rFonts w:ascii="Arial" w:hAnsi="Arial" w:cs="Arial"/>
          <w:color w:val="1F497D" w:themeColor="text2"/>
          <w:sz w:val="16"/>
          <w:szCs w:val="16"/>
          <w:lang w:val="fr-FR"/>
        </w:rPr>
        <w:t>cent (1%) de la valeur du contrat pour chaque jour de retard. Si TANAG</w:t>
      </w:r>
      <w:r w:rsidR="008D1C13" w:rsidRPr="00B76D85">
        <w:rPr>
          <w:rFonts w:ascii="Arial" w:hAnsi="Arial" w:cs="Arial"/>
          <w:color w:val="1F497D" w:themeColor="text2"/>
          <w:sz w:val="16"/>
          <w:szCs w:val="16"/>
          <w:lang w:val="fr-FR"/>
        </w:rPr>
        <w:t xml:space="preserve">ER résilie le présent accord entièrement </w:t>
      </w:r>
      <w:r w:rsidRPr="00B76D85">
        <w:rPr>
          <w:rFonts w:ascii="Arial" w:hAnsi="Arial" w:cs="Arial"/>
          <w:color w:val="1F497D" w:themeColor="text2"/>
          <w:sz w:val="16"/>
          <w:szCs w:val="16"/>
          <w:lang w:val="fr-FR"/>
        </w:rPr>
        <w:t xml:space="preserve">ou en partie pour défaut, comme prévu à l'article 11 ci-dessus, le </w:t>
      </w:r>
      <w:r w:rsidR="008D1C13" w:rsidRPr="00B76D85">
        <w:rPr>
          <w:rFonts w:ascii="Arial" w:hAnsi="Arial" w:cs="Arial"/>
          <w:color w:val="1F497D" w:themeColor="text2"/>
          <w:sz w:val="16"/>
          <w:szCs w:val="16"/>
          <w:lang w:val="fr-FR"/>
        </w:rPr>
        <w:t>fournisseur</w:t>
      </w:r>
      <w:r w:rsidRPr="00B76D85">
        <w:rPr>
          <w:rFonts w:ascii="Arial" w:hAnsi="Arial" w:cs="Arial"/>
          <w:color w:val="1F497D" w:themeColor="text2"/>
          <w:sz w:val="16"/>
          <w:szCs w:val="16"/>
          <w:lang w:val="fr-FR"/>
        </w:rPr>
        <w:t xml:space="preserve"> est responsable des dommages-intérêts courus jusqu'à ce que TANAGER obtienne raisonnablemen</w:t>
      </w:r>
      <w:r w:rsidR="00F71C3A" w:rsidRPr="00B76D85">
        <w:rPr>
          <w:rFonts w:ascii="Arial" w:hAnsi="Arial" w:cs="Arial"/>
          <w:color w:val="1F497D" w:themeColor="text2"/>
          <w:sz w:val="16"/>
          <w:szCs w:val="16"/>
          <w:lang w:val="fr-FR"/>
        </w:rPr>
        <w:t xml:space="preserve">t la livraison ou l'exécution par </w:t>
      </w:r>
      <w:r w:rsidRPr="00B76D85">
        <w:rPr>
          <w:rFonts w:ascii="Arial" w:hAnsi="Arial" w:cs="Arial"/>
          <w:color w:val="1F497D" w:themeColor="text2"/>
          <w:sz w:val="16"/>
          <w:szCs w:val="16"/>
          <w:lang w:val="fr-FR"/>
        </w:rPr>
        <w:t xml:space="preserve">un autre fournisseur. Ces dommages-intérêts s'ajouteront à tout coût supplémentaire de rachat. Le </w:t>
      </w:r>
      <w:r w:rsidR="00F71C3A" w:rsidRPr="00B76D85">
        <w:rPr>
          <w:rFonts w:ascii="Arial" w:hAnsi="Arial" w:cs="Arial"/>
          <w:color w:val="1F497D" w:themeColor="text2"/>
          <w:sz w:val="16"/>
          <w:szCs w:val="16"/>
          <w:lang w:val="fr-FR"/>
        </w:rPr>
        <w:t>fournisseur</w:t>
      </w:r>
      <w:r w:rsidRPr="00B76D85">
        <w:rPr>
          <w:rFonts w:ascii="Arial" w:hAnsi="Arial" w:cs="Arial"/>
          <w:color w:val="1F497D" w:themeColor="text2"/>
          <w:sz w:val="16"/>
          <w:szCs w:val="16"/>
          <w:lang w:val="fr-FR"/>
        </w:rPr>
        <w:t xml:space="preserve"> ne sera pas </w:t>
      </w:r>
      <w:r w:rsidR="00F71C3A" w:rsidRPr="00B76D85">
        <w:rPr>
          <w:rFonts w:ascii="Arial" w:hAnsi="Arial" w:cs="Arial"/>
          <w:color w:val="1F497D" w:themeColor="text2"/>
          <w:sz w:val="16"/>
          <w:szCs w:val="16"/>
          <w:lang w:val="fr-FR"/>
        </w:rPr>
        <w:t>pénalisé pour</w:t>
      </w:r>
      <w:r w:rsidRPr="00B76D85">
        <w:rPr>
          <w:rFonts w:ascii="Arial" w:hAnsi="Arial" w:cs="Arial"/>
          <w:color w:val="1F497D" w:themeColor="text2"/>
          <w:sz w:val="16"/>
          <w:szCs w:val="16"/>
          <w:lang w:val="fr-FR"/>
        </w:rPr>
        <w:t xml:space="preserve"> de</w:t>
      </w:r>
      <w:r w:rsidR="00F71C3A" w:rsidRPr="00B76D85">
        <w:rPr>
          <w:rFonts w:ascii="Arial" w:hAnsi="Arial" w:cs="Arial"/>
          <w:color w:val="1F497D" w:themeColor="text2"/>
          <w:sz w:val="16"/>
          <w:szCs w:val="16"/>
          <w:lang w:val="fr-FR"/>
        </w:rPr>
        <w:t>s</w:t>
      </w:r>
      <w:r w:rsidRPr="00B76D85">
        <w:rPr>
          <w:rFonts w:ascii="Arial" w:hAnsi="Arial" w:cs="Arial"/>
          <w:color w:val="1F497D" w:themeColor="text2"/>
          <w:sz w:val="16"/>
          <w:szCs w:val="16"/>
          <w:lang w:val="fr-FR"/>
        </w:rPr>
        <w:t xml:space="preserve"> dommages-intérêts </w:t>
      </w:r>
      <w:r w:rsidR="00F71C3A" w:rsidRPr="00B76D85">
        <w:rPr>
          <w:rFonts w:ascii="Arial" w:hAnsi="Arial" w:cs="Arial"/>
          <w:color w:val="1F497D" w:themeColor="text2"/>
          <w:sz w:val="16"/>
          <w:szCs w:val="16"/>
          <w:lang w:val="fr-FR"/>
        </w:rPr>
        <w:t>si</w:t>
      </w:r>
      <w:r w:rsidRPr="00B76D85">
        <w:rPr>
          <w:rFonts w:ascii="Arial" w:hAnsi="Arial" w:cs="Arial"/>
          <w:color w:val="1F497D" w:themeColor="text2"/>
          <w:sz w:val="16"/>
          <w:szCs w:val="16"/>
          <w:lang w:val="fr-FR"/>
        </w:rPr>
        <w:t xml:space="preserve"> le retard de livraison ou d'exécution est hors du contrôle et </w:t>
      </w:r>
      <w:r w:rsidR="00F71C3A" w:rsidRPr="00B76D85">
        <w:rPr>
          <w:rFonts w:ascii="Arial" w:hAnsi="Arial" w:cs="Arial"/>
          <w:color w:val="1F497D" w:themeColor="text2"/>
          <w:sz w:val="16"/>
          <w:szCs w:val="16"/>
          <w:lang w:val="fr-FR"/>
        </w:rPr>
        <w:t xml:space="preserve">n’implique pas une faute ou une </w:t>
      </w:r>
      <w:r w:rsidRPr="00B76D85">
        <w:rPr>
          <w:rFonts w:ascii="Arial" w:hAnsi="Arial" w:cs="Arial"/>
          <w:color w:val="1F497D" w:themeColor="text2"/>
          <w:sz w:val="16"/>
          <w:szCs w:val="16"/>
          <w:lang w:val="fr-FR"/>
        </w:rPr>
        <w:t>négligence du vendeur.</w:t>
      </w:r>
    </w:p>
    <w:p w14:paraId="42724435" w14:textId="1C4DBD64" w:rsidR="00BB5270" w:rsidRPr="00B76D85" w:rsidRDefault="00EF46DA" w:rsidP="00B76D85">
      <w:pPr>
        <w:pStyle w:val="Paragraphedeliste"/>
        <w:numPr>
          <w:ilvl w:val="0"/>
          <w:numId w:val="59"/>
        </w:numPr>
        <w:tabs>
          <w:tab w:val="left" w:pos="426"/>
          <w:tab w:val="left" w:pos="851"/>
          <w:tab w:val="left" w:pos="9356"/>
        </w:tabs>
        <w:spacing w:before="1"/>
        <w:ind w:left="450" w:right="136" w:firstLine="0"/>
        <w:jc w:val="both"/>
        <w:rPr>
          <w:rFonts w:ascii="Arial" w:hAnsi="Arial" w:cs="Arial"/>
          <w:color w:val="1F497D" w:themeColor="text2"/>
          <w:sz w:val="16"/>
          <w:szCs w:val="16"/>
          <w:u w:val="single"/>
          <w:lang w:val="fr-FR"/>
        </w:rPr>
      </w:pPr>
      <w:r w:rsidRPr="00B76D85">
        <w:rPr>
          <w:rFonts w:ascii="Arial" w:hAnsi="Arial" w:cs="Arial"/>
          <w:color w:val="1F497D" w:themeColor="text2"/>
          <w:sz w:val="16"/>
          <w:szCs w:val="16"/>
          <w:u w:val="single"/>
          <w:lang w:val="fr-FR"/>
        </w:rPr>
        <w:t>Radiation, S</w:t>
      </w:r>
      <w:r w:rsidR="00BB5270" w:rsidRPr="00B76D85">
        <w:rPr>
          <w:rFonts w:ascii="Arial" w:hAnsi="Arial" w:cs="Arial"/>
          <w:color w:val="1F497D" w:themeColor="text2"/>
          <w:sz w:val="16"/>
          <w:szCs w:val="16"/>
          <w:u w:val="single"/>
          <w:lang w:val="fr-FR"/>
        </w:rPr>
        <w:t xml:space="preserve">uspension, </w:t>
      </w:r>
      <w:r w:rsidRPr="00B76D85">
        <w:rPr>
          <w:rFonts w:ascii="Arial" w:hAnsi="Arial" w:cs="Arial"/>
          <w:color w:val="1F497D" w:themeColor="text2"/>
          <w:sz w:val="16"/>
          <w:szCs w:val="16"/>
          <w:u w:val="single"/>
          <w:lang w:val="fr-FR"/>
        </w:rPr>
        <w:t>Inéligibilité et Exclusion V</w:t>
      </w:r>
      <w:r w:rsidR="00BB5270" w:rsidRPr="00B76D85">
        <w:rPr>
          <w:rFonts w:ascii="Arial" w:hAnsi="Arial" w:cs="Arial"/>
          <w:color w:val="1F497D" w:themeColor="text2"/>
          <w:sz w:val="16"/>
          <w:szCs w:val="16"/>
          <w:u w:val="single"/>
          <w:lang w:val="fr-FR"/>
        </w:rPr>
        <w:t>olontaire</w:t>
      </w:r>
      <w:r w:rsidR="00BB5270" w:rsidRPr="00B76D85">
        <w:rPr>
          <w:rFonts w:ascii="Arial" w:hAnsi="Arial" w:cs="Arial"/>
          <w:color w:val="1F497D" w:themeColor="text2"/>
          <w:sz w:val="16"/>
          <w:szCs w:val="16"/>
          <w:lang w:val="fr-FR"/>
        </w:rPr>
        <w:t xml:space="preserve">. Le </w:t>
      </w:r>
      <w:r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 xml:space="preserve"> certifie par l'acceptation de cet accord que ni lui ni ses mandants ne sont actuellement exclus, suspendus, </w:t>
      </w:r>
      <w:r w:rsidRPr="00B76D85">
        <w:rPr>
          <w:rFonts w:ascii="Arial" w:hAnsi="Arial" w:cs="Arial"/>
          <w:color w:val="1F497D" w:themeColor="text2"/>
          <w:sz w:val="16"/>
          <w:szCs w:val="16"/>
          <w:lang w:val="fr-FR"/>
        </w:rPr>
        <w:t>sujets</w:t>
      </w:r>
      <w:r w:rsidR="00BB5270" w:rsidRPr="00B76D85">
        <w:rPr>
          <w:rFonts w:ascii="Arial" w:hAnsi="Arial" w:cs="Arial"/>
          <w:color w:val="1F497D" w:themeColor="text2"/>
          <w:sz w:val="16"/>
          <w:szCs w:val="16"/>
          <w:lang w:val="fr-FR"/>
        </w:rPr>
        <w:t xml:space="preserve"> à l'exclusion, déclarés inéligibles ou volontairement exclus de la participation à cette transaction par un département du gouvernement fédéral américain.</w:t>
      </w:r>
    </w:p>
    <w:p w14:paraId="34AF822A" w14:textId="1A68F39D" w:rsidR="00BB5270" w:rsidRPr="00B76D85" w:rsidRDefault="00EF46DA" w:rsidP="00B76D85">
      <w:pPr>
        <w:pStyle w:val="Paragraphedeliste"/>
        <w:numPr>
          <w:ilvl w:val="0"/>
          <w:numId w:val="59"/>
        </w:numPr>
        <w:tabs>
          <w:tab w:val="left" w:pos="426"/>
          <w:tab w:val="left" w:pos="851"/>
          <w:tab w:val="left" w:pos="9356"/>
        </w:tabs>
        <w:spacing w:before="1"/>
        <w:ind w:left="450" w:right="136" w:firstLine="0"/>
        <w:jc w:val="both"/>
        <w:rPr>
          <w:rFonts w:ascii="Arial" w:hAnsi="Arial" w:cs="Arial"/>
          <w:color w:val="1F497D" w:themeColor="text2"/>
          <w:sz w:val="16"/>
          <w:szCs w:val="16"/>
          <w:u w:val="single"/>
          <w:lang w:val="fr-FR"/>
        </w:rPr>
      </w:pPr>
      <w:r w:rsidRPr="00B76D85">
        <w:rPr>
          <w:rFonts w:ascii="Arial" w:hAnsi="Arial" w:cs="Arial"/>
          <w:color w:val="1F497D" w:themeColor="text2"/>
          <w:sz w:val="16"/>
          <w:szCs w:val="16"/>
          <w:u w:val="single"/>
          <w:lang w:val="fr-FR"/>
        </w:rPr>
        <w:t>Trafic de Drogue</w:t>
      </w:r>
      <w:r w:rsidRPr="00B76D85">
        <w:rPr>
          <w:rFonts w:ascii="Arial" w:hAnsi="Arial" w:cs="Arial"/>
          <w:color w:val="1F497D" w:themeColor="text2"/>
          <w:sz w:val="16"/>
          <w:szCs w:val="16"/>
          <w:lang w:val="fr-FR"/>
        </w:rPr>
        <w:t>. TANAGER et</w:t>
      </w:r>
      <w:r w:rsidR="00BB5270" w:rsidRPr="00B76D85">
        <w:rPr>
          <w:rFonts w:ascii="Arial" w:hAnsi="Arial" w:cs="Arial"/>
          <w:color w:val="1F497D" w:themeColor="text2"/>
          <w:sz w:val="16"/>
          <w:szCs w:val="16"/>
          <w:lang w:val="fr-FR"/>
        </w:rPr>
        <w:t>/ou le gouvernement américain se réservent le droit</w:t>
      </w:r>
      <w:r w:rsidRPr="00B76D85">
        <w:rPr>
          <w:rFonts w:ascii="Arial" w:hAnsi="Arial" w:cs="Arial"/>
          <w:color w:val="1F497D" w:themeColor="text2"/>
          <w:sz w:val="16"/>
          <w:szCs w:val="16"/>
          <w:lang w:val="fr-FR"/>
        </w:rPr>
        <w:t xml:space="preserve"> de résilier ce bon de commande</w:t>
      </w:r>
      <w:r w:rsidR="00BB5270" w:rsidRPr="00B76D85">
        <w:rPr>
          <w:rFonts w:ascii="Arial" w:hAnsi="Arial" w:cs="Arial"/>
          <w:color w:val="1F497D" w:themeColor="text2"/>
          <w:sz w:val="16"/>
          <w:szCs w:val="16"/>
          <w:lang w:val="fr-FR"/>
        </w:rPr>
        <w:t xml:space="preserve">/contrat de sous-traitance pour exiger un remboursement ou prendre d'autres mesures appropriées si le vendeur est reconnu coupable d'une infraction relative aux stupéfiants ou a été impliqué dans le trafic de drogue tel que défini dans </w:t>
      </w:r>
      <w:r w:rsidRPr="00B76D85">
        <w:rPr>
          <w:rFonts w:ascii="Arial" w:hAnsi="Arial" w:cs="Arial"/>
          <w:color w:val="1F497D" w:themeColor="text2"/>
          <w:sz w:val="16"/>
          <w:szCs w:val="16"/>
          <w:lang w:val="fr-FR"/>
        </w:rPr>
        <w:t>au 22 CFR Part</w:t>
      </w:r>
      <w:r w:rsidR="00BB5270" w:rsidRPr="00B76D85">
        <w:rPr>
          <w:rFonts w:ascii="Arial" w:hAnsi="Arial" w:cs="Arial"/>
          <w:color w:val="1F497D" w:themeColor="text2"/>
          <w:sz w:val="16"/>
          <w:szCs w:val="16"/>
          <w:lang w:val="fr-FR"/>
        </w:rPr>
        <w:t xml:space="preserve"> 140.</w:t>
      </w:r>
    </w:p>
    <w:p w14:paraId="4C216816" w14:textId="4F56CAAD" w:rsidR="00BB5270" w:rsidRPr="00B76D85" w:rsidRDefault="00BB5270" w:rsidP="00B76D85">
      <w:pPr>
        <w:pStyle w:val="Paragraphedeliste"/>
        <w:numPr>
          <w:ilvl w:val="0"/>
          <w:numId w:val="59"/>
        </w:numPr>
        <w:tabs>
          <w:tab w:val="left" w:pos="426"/>
          <w:tab w:val="left" w:pos="851"/>
          <w:tab w:val="left" w:pos="9356"/>
        </w:tabs>
        <w:spacing w:before="1"/>
        <w:ind w:left="450" w:right="136" w:firstLine="0"/>
        <w:jc w:val="both"/>
        <w:rPr>
          <w:rFonts w:ascii="Arial" w:hAnsi="Arial" w:cs="Arial"/>
          <w:color w:val="1F497D" w:themeColor="text2"/>
          <w:sz w:val="16"/>
          <w:szCs w:val="16"/>
          <w:u w:val="single"/>
          <w:lang w:val="fr-FR"/>
        </w:rPr>
      </w:pPr>
      <w:r w:rsidRPr="00B76D85">
        <w:rPr>
          <w:rFonts w:ascii="Arial" w:hAnsi="Arial" w:cs="Arial"/>
          <w:color w:val="1F497D" w:themeColor="text2"/>
          <w:sz w:val="16"/>
          <w:szCs w:val="16"/>
          <w:u w:val="single"/>
          <w:lang w:val="fr-FR"/>
        </w:rPr>
        <w:t>Terrorism E.O. 13224</w:t>
      </w:r>
      <w:r w:rsidRPr="00B76D85">
        <w:rPr>
          <w:rFonts w:ascii="Arial" w:hAnsi="Arial" w:cs="Arial"/>
          <w:color w:val="1F497D" w:themeColor="text2"/>
          <w:sz w:val="16"/>
          <w:szCs w:val="16"/>
          <w:lang w:val="fr-FR"/>
        </w:rPr>
        <w:t>. Le vendeur accepte et certifie de prendre toutes les mesures né</w:t>
      </w:r>
      <w:r w:rsidR="00EF46DA" w:rsidRPr="00B76D85">
        <w:rPr>
          <w:rFonts w:ascii="Arial" w:hAnsi="Arial" w:cs="Arial"/>
          <w:color w:val="1F497D" w:themeColor="text2"/>
          <w:sz w:val="16"/>
          <w:szCs w:val="16"/>
          <w:lang w:val="fr-FR"/>
        </w:rPr>
        <w:t>cessaires pour se conformer au Décret Exécutif N</w:t>
      </w:r>
      <w:r w:rsidRPr="00B76D85">
        <w:rPr>
          <w:rFonts w:ascii="Arial" w:hAnsi="Arial" w:cs="Arial"/>
          <w:color w:val="1F497D" w:themeColor="text2"/>
          <w:sz w:val="16"/>
          <w:szCs w:val="16"/>
          <w:lang w:val="fr-FR"/>
        </w:rPr>
        <w:t>° 13224 sur le financement du terrorisme</w:t>
      </w:r>
      <w:r w:rsidR="00613319" w:rsidRPr="00B76D85">
        <w:rPr>
          <w:rFonts w:ascii="Arial" w:hAnsi="Arial" w:cs="Arial"/>
          <w:color w:val="1F497D" w:themeColor="text2"/>
          <w:sz w:val="16"/>
          <w:szCs w:val="16"/>
          <w:lang w:val="fr-FR"/>
        </w:rPr>
        <w:t xml:space="preserve"> </w:t>
      </w:r>
      <w:r w:rsidRPr="00B76D85">
        <w:rPr>
          <w:rFonts w:ascii="Arial" w:hAnsi="Arial" w:cs="Arial"/>
          <w:color w:val="1F497D" w:themeColor="text2"/>
          <w:sz w:val="16"/>
          <w:szCs w:val="16"/>
          <w:lang w:val="fr-FR"/>
        </w:rPr>
        <w:t>; bloquer et interdire les transactions avec des personnes qui commettent, menacent de commettre ou soutiennent le terrorisme (texte EO13224 disponible sur</w:t>
      </w:r>
      <w:r w:rsidR="00EF46DA" w:rsidRPr="00B76D85">
        <w:rPr>
          <w:rFonts w:ascii="Arial" w:hAnsi="Arial" w:cs="Arial"/>
          <w:color w:val="1F497D" w:themeColor="text2"/>
          <w:sz w:val="16"/>
          <w:szCs w:val="16"/>
          <w:lang w:val="fr-FR"/>
        </w:rPr>
        <w:t xml:space="preserve"> </w:t>
      </w:r>
      <w:r w:rsidRPr="00B76D85">
        <w:rPr>
          <w:rFonts w:ascii="Arial" w:hAnsi="Arial" w:cs="Arial"/>
          <w:color w:val="1F497D" w:themeColor="text2"/>
          <w:sz w:val="16"/>
          <w:szCs w:val="16"/>
          <w:lang w:val="fr-FR"/>
        </w:rPr>
        <w:t xml:space="preserve">: </w:t>
      </w:r>
      <w:hyperlink r:id="rId16" w:history="1">
        <w:r w:rsidR="00EF46DA" w:rsidRPr="00B76D85">
          <w:rPr>
            <w:rStyle w:val="Lienhypertexte"/>
            <w:rFonts w:ascii="Arial" w:hAnsi="Arial" w:cs="Arial"/>
            <w:sz w:val="16"/>
            <w:szCs w:val="16"/>
            <w:u w:val="none"/>
            <w:lang w:val="fr-FR"/>
          </w:rPr>
          <w:t>http://www.whitehouse.gov/news/releases/2001/09/20010924-1.html</w:t>
        </w:r>
      </w:hyperlink>
      <w:r w:rsidR="00EF46DA" w:rsidRPr="00B76D85">
        <w:rPr>
          <w:rFonts w:ascii="Arial" w:hAnsi="Arial" w:cs="Arial"/>
          <w:color w:val="1F497D" w:themeColor="text2"/>
          <w:sz w:val="16"/>
          <w:szCs w:val="16"/>
          <w:lang w:val="fr-FR"/>
        </w:rPr>
        <w:t xml:space="preserve"> Note: le Fournisseur est te</w:t>
      </w:r>
      <w:r w:rsidR="00E93171" w:rsidRPr="00B76D85">
        <w:rPr>
          <w:rFonts w:ascii="Arial" w:hAnsi="Arial" w:cs="Arial"/>
          <w:color w:val="1F497D" w:themeColor="text2"/>
          <w:sz w:val="16"/>
          <w:szCs w:val="16"/>
          <w:lang w:val="fr-FR"/>
        </w:rPr>
        <w:t xml:space="preserve">nu d'obtenir les listes actualisées </w:t>
      </w:r>
      <w:r w:rsidR="00EF46DA" w:rsidRPr="00B76D85">
        <w:rPr>
          <w:rFonts w:ascii="Arial" w:hAnsi="Arial" w:cs="Arial"/>
          <w:color w:val="1F497D" w:themeColor="text2"/>
          <w:sz w:val="16"/>
          <w:szCs w:val="16"/>
          <w:lang w:val="fr-FR"/>
        </w:rPr>
        <w:t xml:space="preserve">au moment de l'acquisition des biens ou des services. Les listes </w:t>
      </w:r>
      <w:r w:rsidR="00E93171" w:rsidRPr="00B76D85">
        <w:rPr>
          <w:rFonts w:ascii="Arial" w:hAnsi="Arial" w:cs="Arial"/>
          <w:color w:val="1F497D" w:themeColor="text2"/>
          <w:sz w:val="16"/>
          <w:szCs w:val="16"/>
          <w:lang w:val="fr-FR"/>
        </w:rPr>
        <w:t xml:space="preserve">actualisées </w:t>
      </w:r>
      <w:r w:rsidR="00EF46DA" w:rsidRPr="00B76D85">
        <w:rPr>
          <w:rFonts w:ascii="Arial" w:hAnsi="Arial" w:cs="Arial"/>
          <w:color w:val="1F497D" w:themeColor="text2"/>
          <w:sz w:val="16"/>
          <w:szCs w:val="16"/>
          <w:lang w:val="fr-FR"/>
        </w:rPr>
        <w:t xml:space="preserve">sont disponibles </w:t>
      </w:r>
      <w:proofErr w:type="gramStart"/>
      <w:r w:rsidR="00EF46DA" w:rsidRPr="00B76D85">
        <w:rPr>
          <w:rFonts w:ascii="Arial" w:hAnsi="Arial" w:cs="Arial"/>
          <w:color w:val="1F497D" w:themeColor="text2"/>
          <w:sz w:val="16"/>
          <w:szCs w:val="16"/>
          <w:lang w:val="fr-FR"/>
        </w:rPr>
        <w:t>sur:</w:t>
      </w:r>
      <w:proofErr w:type="gramEnd"/>
      <w:r w:rsidR="00EF46DA" w:rsidRPr="00B76D85">
        <w:rPr>
          <w:rFonts w:ascii="Arial" w:hAnsi="Arial" w:cs="Arial"/>
          <w:color w:val="1F497D" w:themeColor="text2"/>
          <w:sz w:val="16"/>
          <w:szCs w:val="16"/>
          <w:lang w:val="fr-FR"/>
        </w:rPr>
        <w:t xml:space="preserve"> </w:t>
      </w:r>
      <w:hyperlink r:id="rId17" w:history="1">
        <w:r w:rsidR="003E1155" w:rsidRPr="00B76D85">
          <w:rPr>
            <w:rStyle w:val="Lienhypertexte"/>
            <w:rFonts w:ascii="Arial" w:hAnsi="Arial" w:cs="Arial"/>
            <w:sz w:val="16"/>
            <w:szCs w:val="16"/>
            <w:lang w:val="fr-FR"/>
          </w:rPr>
          <w:t>http://treasury.gov/offices/enforcement/ofac/sanctions/terrorism.htm</w:t>
        </w:r>
      </w:hyperlink>
      <w:r w:rsidR="003E1155" w:rsidRPr="00B76D85">
        <w:rPr>
          <w:rFonts w:ascii="Arial" w:hAnsi="Arial" w:cs="Arial"/>
          <w:color w:val="1F497D" w:themeColor="text2"/>
          <w:sz w:val="16"/>
          <w:szCs w:val="16"/>
          <w:lang w:val="fr-FR"/>
        </w:rPr>
        <w:t xml:space="preserve"> </w:t>
      </w:r>
      <w:r w:rsidR="00EF46DA" w:rsidRPr="00B76D85">
        <w:rPr>
          <w:rFonts w:ascii="Arial" w:hAnsi="Arial" w:cs="Arial"/>
          <w:color w:val="1F497D" w:themeColor="text2"/>
          <w:sz w:val="16"/>
          <w:szCs w:val="16"/>
          <w:lang w:val="fr-FR"/>
        </w:rPr>
        <w:t xml:space="preserve"> et </w:t>
      </w:r>
      <w:hyperlink r:id="rId18" w:history="1">
        <w:r w:rsidR="003E1155" w:rsidRPr="00B76D85">
          <w:rPr>
            <w:rStyle w:val="Lienhypertexte"/>
            <w:rFonts w:ascii="Arial" w:hAnsi="Arial" w:cs="Arial"/>
            <w:sz w:val="16"/>
            <w:szCs w:val="16"/>
            <w:lang w:val="fr-FR"/>
          </w:rPr>
          <w:t>http://www.un.org/Docs/sc/committees/1267</w:t>
        </w:r>
      </w:hyperlink>
      <w:r w:rsidR="003E1155" w:rsidRPr="00B76D85">
        <w:rPr>
          <w:rFonts w:ascii="Arial" w:hAnsi="Arial" w:cs="Arial"/>
          <w:color w:val="1F497D" w:themeColor="text2"/>
          <w:sz w:val="16"/>
          <w:szCs w:val="16"/>
          <w:lang w:val="fr-FR"/>
        </w:rPr>
        <w:t xml:space="preserve"> </w:t>
      </w:r>
    </w:p>
    <w:p w14:paraId="38A3043C" w14:textId="342DEA97" w:rsidR="00BB5270" w:rsidRPr="00B76D85" w:rsidRDefault="00BB5270" w:rsidP="00B76D85">
      <w:pPr>
        <w:pStyle w:val="Paragraphedeliste"/>
        <w:numPr>
          <w:ilvl w:val="0"/>
          <w:numId w:val="59"/>
        </w:numPr>
        <w:tabs>
          <w:tab w:val="left" w:pos="426"/>
          <w:tab w:val="left" w:pos="851"/>
          <w:tab w:val="left" w:pos="9356"/>
        </w:tabs>
        <w:spacing w:before="1"/>
        <w:ind w:left="450" w:right="136" w:firstLine="0"/>
        <w:jc w:val="both"/>
        <w:rPr>
          <w:rFonts w:ascii="Arial" w:hAnsi="Arial" w:cs="Arial"/>
          <w:color w:val="1F497D" w:themeColor="text2"/>
          <w:sz w:val="16"/>
          <w:szCs w:val="16"/>
          <w:lang w:val="fr-FR"/>
        </w:rPr>
      </w:pPr>
      <w:r w:rsidRPr="00B76D85">
        <w:rPr>
          <w:rFonts w:ascii="Arial" w:hAnsi="Arial" w:cs="Arial"/>
          <w:color w:val="1F497D" w:themeColor="text2"/>
          <w:sz w:val="16"/>
          <w:szCs w:val="16"/>
          <w:u w:val="single"/>
          <w:lang w:val="fr-FR"/>
        </w:rPr>
        <w:t>Réclamations et litiges</w:t>
      </w:r>
      <w:r w:rsidRPr="00B76D85">
        <w:rPr>
          <w:rFonts w:ascii="Arial" w:hAnsi="Arial" w:cs="Arial"/>
          <w:color w:val="1F497D" w:themeColor="text2"/>
          <w:sz w:val="16"/>
          <w:szCs w:val="16"/>
          <w:lang w:val="fr-FR"/>
        </w:rPr>
        <w:t xml:space="preserve">. En cas de litige, </w:t>
      </w:r>
      <w:r w:rsidR="0058197E" w:rsidRPr="00B76D85">
        <w:rPr>
          <w:rFonts w:ascii="Arial" w:hAnsi="Arial" w:cs="Arial"/>
          <w:color w:val="1F497D" w:themeColor="text2"/>
          <w:sz w:val="16"/>
          <w:szCs w:val="16"/>
          <w:lang w:val="fr-FR"/>
        </w:rPr>
        <w:t>toute</w:t>
      </w:r>
      <w:r w:rsidRPr="00B76D85">
        <w:rPr>
          <w:rFonts w:ascii="Arial" w:hAnsi="Arial" w:cs="Arial"/>
          <w:color w:val="1F497D" w:themeColor="text2"/>
          <w:sz w:val="16"/>
          <w:szCs w:val="16"/>
          <w:lang w:val="fr-FR"/>
        </w:rPr>
        <w:t xml:space="preserve"> réclamation du </w:t>
      </w:r>
      <w:r w:rsidR="0058197E" w:rsidRPr="00B76D85">
        <w:rPr>
          <w:rFonts w:ascii="Arial" w:hAnsi="Arial" w:cs="Arial"/>
          <w:color w:val="1F497D" w:themeColor="text2"/>
          <w:sz w:val="16"/>
          <w:szCs w:val="16"/>
          <w:lang w:val="fr-FR"/>
        </w:rPr>
        <w:t>fournisseur</w:t>
      </w:r>
      <w:r w:rsidRPr="00B76D85">
        <w:rPr>
          <w:rFonts w:ascii="Arial" w:hAnsi="Arial" w:cs="Arial"/>
          <w:color w:val="1F497D" w:themeColor="text2"/>
          <w:sz w:val="16"/>
          <w:szCs w:val="16"/>
          <w:lang w:val="fr-FR"/>
        </w:rPr>
        <w:t xml:space="preserve"> doit être</w:t>
      </w:r>
      <w:r w:rsidR="0058197E" w:rsidRPr="00B76D85">
        <w:rPr>
          <w:rFonts w:ascii="Arial" w:hAnsi="Arial" w:cs="Arial"/>
          <w:color w:val="1F497D" w:themeColor="text2"/>
          <w:sz w:val="16"/>
          <w:szCs w:val="16"/>
          <w:lang w:val="fr-FR"/>
        </w:rPr>
        <w:t xml:space="preserve"> faite par écrit et soumise au Vice-P</w:t>
      </w:r>
      <w:r w:rsidRPr="00B76D85">
        <w:rPr>
          <w:rFonts w:ascii="Arial" w:hAnsi="Arial" w:cs="Arial"/>
          <w:color w:val="1F497D" w:themeColor="text2"/>
          <w:sz w:val="16"/>
          <w:szCs w:val="16"/>
          <w:lang w:val="fr-FR"/>
        </w:rPr>
        <w:t xml:space="preserve">résident </w:t>
      </w:r>
      <w:r w:rsidR="0058197E" w:rsidRPr="00B76D85">
        <w:rPr>
          <w:rFonts w:ascii="Arial" w:hAnsi="Arial" w:cs="Arial"/>
          <w:color w:val="1F497D" w:themeColor="text2"/>
          <w:sz w:val="16"/>
          <w:szCs w:val="16"/>
          <w:lang w:val="fr-FR"/>
        </w:rPr>
        <w:t>chargé des Contrats et S</w:t>
      </w:r>
      <w:r w:rsidRPr="00B76D85">
        <w:rPr>
          <w:rFonts w:ascii="Arial" w:hAnsi="Arial" w:cs="Arial"/>
          <w:color w:val="1F497D" w:themeColor="text2"/>
          <w:sz w:val="16"/>
          <w:szCs w:val="16"/>
          <w:lang w:val="fr-FR"/>
        </w:rPr>
        <w:t xml:space="preserve">ubventions de TANAGER pour une décision écrite. </w:t>
      </w:r>
      <w:r w:rsidR="0058197E" w:rsidRPr="00B76D85">
        <w:rPr>
          <w:rFonts w:ascii="Arial" w:hAnsi="Arial" w:cs="Arial"/>
          <w:color w:val="1F497D" w:themeColor="text2"/>
          <w:sz w:val="16"/>
          <w:szCs w:val="16"/>
          <w:lang w:val="fr-FR"/>
        </w:rPr>
        <w:t>Toute</w:t>
      </w:r>
      <w:r w:rsidRPr="00B76D85">
        <w:rPr>
          <w:rFonts w:ascii="Arial" w:hAnsi="Arial" w:cs="Arial"/>
          <w:color w:val="1F497D" w:themeColor="text2"/>
          <w:sz w:val="16"/>
          <w:szCs w:val="16"/>
          <w:lang w:val="fr-FR"/>
        </w:rPr>
        <w:t xml:space="preserve"> réclamation du </w:t>
      </w:r>
      <w:r w:rsidR="0058197E" w:rsidRPr="00B76D85">
        <w:rPr>
          <w:rFonts w:ascii="Arial" w:hAnsi="Arial" w:cs="Arial"/>
          <w:color w:val="1F497D" w:themeColor="text2"/>
          <w:sz w:val="16"/>
          <w:szCs w:val="16"/>
          <w:lang w:val="fr-FR"/>
        </w:rPr>
        <w:t>fournisseur</w:t>
      </w:r>
      <w:r w:rsidRPr="00B76D85">
        <w:rPr>
          <w:rFonts w:ascii="Arial" w:hAnsi="Arial" w:cs="Arial"/>
          <w:color w:val="1F497D" w:themeColor="text2"/>
          <w:sz w:val="16"/>
          <w:szCs w:val="16"/>
          <w:lang w:val="fr-FR"/>
        </w:rPr>
        <w:t xml:space="preserve"> est soumise à une décision écrite du </w:t>
      </w:r>
      <w:r w:rsidR="0058197E" w:rsidRPr="00B76D85">
        <w:rPr>
          <w:rFonts w:ascii="Arial" w:hAnsi="Arial" w:cs="Arial"/>
          <w:color w:val="1F497D" w:themeColor="text2"/>
          <w:sz w:val="16"/>
          <w:szCs w:val="16"/>
          <w:lang w:val="fr-FR"/>
        </w:rPr>
        <w:t>Vice-Président chargé des Contrats et Subventions</w:t>
      </w:r>
      <w:r w:rsidRPr="00B76D85">
        <w:rPr>
          <w:rFonts w:ascii="Arial" w:hAnsi="Arial" w:cs="Arial"/>
          <w:color w:val="1F497D" w:themeColor="text2"/>
          <w:sz w:val="16"/>
          <w:szCs w:val="16"/>
          <w:lang w:val="fr-FR"/>
        </w:rPr>
        <w:t xml:space="preserve">, qui rendra une décision dans les 60 jours suivant la réception de la réclamation du </w:t>
      </w:r>
      <w:r w:rsidR="0058197E" w:rsidRPr="00B76D85">
        <w:rPr>
          <w:rFonts w:ascii="Arial" w:hAnsi="Arial" w:cs="Arial"/>
          <w:color w:val="1F497D" w:themeColor="text2"/>
          <w:sz w:val="16"/>
          <w:szCs w:val="16"/>
          <w:lang w:val="fr-FR"/>
        </w:rPr>
        <w:t>fournisseur</w:t>
      </w:r>
      <w:r w:rsidRPr="00B76D85">
        <w:rPr>
          <w:rFonts w:ascii="Arial" w:hAnsi="Arial" w:cs="Arial"/>
          <w:color w:val="1F497D" w:themeColor="text2"/>
          <w:sz w:val="16"/>
          <w:szCs w:val="16"/>
          <w:lang w:val="fr-FR"/>
        </w:rPr>
        <w:t xml:space="preserve">. Si une résolution équitable ne peut être </w:t>
      </w:r>
      <w:r w:rsidR="0058197E" w:rsidRPr="00B76D85">
        <w:rPr>
          <w:rFonts w:ascii="Arial" w:hAnsi="Arial" w:cs="Arial"/>
          <w:color w:val="1F497D" w:themeColor="text2"/>
          <w:sz w:val="16"/>
          <w:szCs w:val="16"/>
          <w:lang w:val="fr-FR"/>
        </w:rPr>
        <w:t>faite</w:t>
      </w:r>
      <w:r w:rsidRPr="00B76D85">
        <w:rPr>
          <w:rFonts w:ascii="Arial" w:hAnsi="Arial" w:cs="Arial"/>
          <w:color w:val="1F497D" w:themeColor="text2"/>
          <w:sz w:val="16"/>
          <w:szCs w:val="16"/>
          <w:lang w:val="fr-FR"/>
        </w:rPr>
        <w:t xml:space="preserve">, les deux parties acceptent un règlement par arbitrage conformément aux règlements de l'American Arbitration Association dans le district de Columbia, États-Unis. Le sous-traitant </w:t>
      </w:r>
      <w:r w:rsidR="0058197E" w:rsidRPr="00B76D85">
        <w:rPr>
          <w:rFonts w:ascii="Arial" w:hAnsi="Arial" w:cs="Arial"/>
          <w:color w:val="1F497D" w:themeColor="text2"/>
          <w:sz w:val="16"/>
          <w:szCs w:val="16"/>
          <w:lang w:val="fr-FR"/>
        </w:rPr>
        <w:t xml:space="preserve">poursuivra </w:t>
      </w:r>
      <w:r w:rsidRPr="00B76D85">
        <w:rPr>
          <w:rFonts w:ascii="Arial" w:hAnsi="Arial" w:cs="Arial"/>
          <w:color w:val="1F497D" w:themeColor="text2"/>
          <w:sz w:val="16"/>
          <w:szCs w:val="16"/>
          <w:lang w:val="fr-FR"/>
        </w:rPr>
        <w:t>l'exécution de ce bon de commande en attendant la résolution finale de toute réclamation.</w:t>
      </w:r>
    </w:p>
    <w:p w14:paraId="1B067CE7" w14:textId="59439785" w:rsidR="00BB5270" w:rsidRPr="00B76D85" w:rsidRDefault="00DC12F8" w:rsidP="00B76D85">
      <w:pPr>
        <w:pStyle w:val="Paragraphedeliste"/>
        <w:numPr>
          <w:ilvl w:val="0"/>
          <w:numId w:val="59"/>
        </w:numPr>
        <w:tabs>
          <w:tab w:val="left" w:pos="426"/>
          <w:tab w:val="left" w:pos="851"/>
          <w:tab w:val="left" w:pos="9356"/>
        </w:tabs>
        <w:spacing w:before="1"/>
        <w:ind w:left="450" w:right="136" w:firstLine="0"/>
        <w:jc w:val="both"/>
        <w:rPr>
          <w:color w:val="1F497D" w:themeColor="text2"/>
          <w:sz w:val="16"/>
          <w:szCs w:val="16"/>
          <w:lang w:val="fr-FR"/>
        </w:rPr>
        <w:sectPr w:rsidR="00BB5270" w:rsidRPr="00B76D85" w:rsidSect="00BD211B">
          <w:pgSz w:w="12240" w:h="15840"/>
          <w:pgMar w:top="1440" w:right="1080" w:bottom="1440" w:left="1080" w:header="720" w:footer="720" w:gutter="0"/>
          <w:cols w:space="720"/>
          <w:docGrid w:linePitch="299"/>
        </w:sectPr>
      </w:pPr>
      <w:r w:rsidRPr="00B76D85">
        <w:rPr>
          <w:rFonts w:ascii="Arial" w:hAnsi="Arial" w:cs="Arial"/>
          <w:color w:val="1F497D" w:themeColor="text2"/>
          <w:sz w:val="16"/>
          <w:szCs w:val="16"/>
          <w:u w:val="single"/>
          <w:lang w:val="fr-FR"/>
        </w:rPr>
        <w:t>Non-R</w:t>
      </w:r>
      <w:r w:rsidR="00BB5270" w:rsidRPr="00B76D85">
        <w:rPr>
          <w:rFonts w:ascii="Arial" w:hAnsi="Arial" w:cs="Arial"/>
          <w:color w:val="1F497D" w:themeColor="text2"/>
          <w:sz w:val="16"/>
          <w:szCs w:val="16"/>
          <w:u w:val="single"/>
          <w:lang w:val="fr-FR"/>
        </w:rPr>
        <w:t>esponsabilité</w:t>
      </w:r>
      <w:r w:rsidR="00DB0777" w:rsidRPr="00B76D85">
        <w:rPr>
          <w:rFonts w:ascii="Arial" w:hAnsi="Arial" w:cs="Arial"/>
          <w:color w:val="1F497D" w:themeColor="text2"/>
          <w:sz w:val="16"/>
          <w:szCs w:val="16"/>
          <w:lang w:val="fr-FR"/>
        </w:rPr>
        <w:t xml:space="preserve"> </w:t>
      </w:r>
      <w:r w:rsidR="00BB5270" w:rsidRPr="00B76D85">
        <w:rPr>
          <w:rFonts w:ascii="Arial" w:hAnsi="Arial" w:cs="Arial"/>
          <w:color w:val="1F497D" w:themeColor="text2"/>
          <w:sz w:val="16"/>
          <w:szCs w:val="16"/>
          <w:lang w:val="fr-FR"/>
        </w:rPr>
        <w:t xml:space="preserve">: Le </w:t>
      </w:r>
      <w:r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 xml:space="preserve"> doit défendre, indemniser et dégager TANAGER de toute responsabilité contre toutes les réclamations, poursuites, coûts, dommages et dépenses qui pourraient être supportés en raison des actions </w:t>
      </w:r>
      <w:r w:rsidRPr="00B76D85">
        <w:rPr>
          <w:rFonts w:ascii="Arial" w:hAnsi="Arial" w:cs="Arial"/>
          <w:color w:val="1F497D" w:themeColor="text2"/>
          <w:sz w:val="16"/>
          <w:szCs w:val="16"/>
          <w:lang w:val="fr-FR"/>
        </w:rPr>
        <w:t xml:space="preserve">de </w:t>
      </w:r>
      <w:r w:rsidR="00BB5270" w:rsidRPr="00B76D85">
        <w:rPr>
          <w:rFonts w:ascii="Arial" w:hAnsi="Arial" w:cs="Arial"/>
          <w:color w:val="1F497D" w:themeColor="text2"/>
          <w:sz w:val="16"/>
          <w:szCs w:val="16"/>
          <w:lang w:val="fr-FR"/>
        </w:rPr>
        <w:t>négligen</w:t>
      </w:r>
      <w:r w:rsidRPr="00B76D85">
        <w:rPr>
          <w:rFonts w:ascii="Arial" w:hAnsi="Arial" w:cs="Arial"/>
          <w:color w:val="1F497D" w:themeColor="text2"/>
          <w:sz w:val="16"/>
          <w:szCs w:val="16"/>
          <w:lang w:val="fr-FR"/>
        </w:rPr>
        <w:t xml:space="preserve">ce </w:t>
      </w:r>
      <w:r w:rsidR="00BB5270" w:rsidRPr="00B76D85">
        <w:rPr>
          <w:rFonts w:ascii="Arial" w:hAnsi="Arial" w:cs="Arial"/>
          <w:color w:val="1F497D" w:themeColor="text2"/>
          <w:sz w:val="16"/>
          <w:szCs w:val="16"/>
          <w:lang w:val="fr-FR"/>
        </w:rPr>
        <w:t xml:space="preserve">ou illégales du </w:t>
      </w:r>
      <w:r w:rsidRPr="00B76D85">
        <w:rPr>
          <w:rFonts w:ascii="Arial" w:hAnsi="Arial" w:cs="Arial"/>
          <w:color w:val="1F497D" w:themeColor="text2"/>
          <w:sz w:val="16"/>
          <w:szCs w:val="16"/>
          <w:lang w:val="fr-FR"/>
        </w:rPr>
        <w:t>fournisseur</w:t>
      </w:r>
      <w:r w:rsidR="00BB5270" w:rsidRPr="00B76D85">
        <w:rPr>
          <w:rFonts w:ascii="Arial" w:hAnsi="Arial" w:cs="Arial"/>
          <w:color w:val="1F497D" w:themeColor="text2"/>
          <w:sz w:val="16"/>
          <w:szCs w:val="16"/>
          <w:lang w:val="fr-FR"/>
        </w:rPr>
        <w:t>.</w:t>
      </w:r>
    </w:p>
    <w:p w14:paraId="7235BEB5" w14:textId="4FD9092E" w:rsidR="00541F06" w:rsidRPr="00B76D85" w:rsidRDefault="008D23BB" w:rsidP="00B76D85">
      <w:pPr>
        <w:pStyle w:val="Titre1"/>
        <w:tabs>
          <w:tab w:val="left" w:pos="426"/>
          <w:tab w:val="left" w:pos="9356"/>
          <w:tab w:val="left" w:pos="11510"/>
        </w:tabs>
        <w:spacing w:before="71"/>
        <w:ind w:left="651"/>
        <w:jc w:val="both"/>
        <w:rPr>
          <w:color w:val="1F497D" w:themeColor="text2"/>
          <w:sz w:val="20"/>
          <w:szCs w:val="20"/>
          <w:lang w:val="fr-FR"/>
        </w:rPr>
      </w:pPr>
      <w:r w:rsidRPr="00B76D85">
        <w:rPr>
          <w:color w:val="1F497D" w:themeColor="text2"/>
          <w:spacing w:val="-33"/>
          <w:sz w:val="20"/>
          <w:szCs w:val="20"/>
          <w:shd w:val="clear" w:color="auto" w:fill="FF8200"/>
          <w:lang w:val="fr-FR"/>
        </w:rPr>
        <w:lastRenderedPageBreak/>
        <w:t xml:space="preserve"> </w:t>
      </w:r>
      <w:r w:rsidR="001E25B1" w:rsidRPr="00B76D85">
        <w:rPr>
          <w:color w:val="1F497D" w:themeColor="text2"/>
          <w:sz w:val="20"/>
          <w:szCs w:val="20"/>
          <w:shd w:val="clear" w:color="auto" w:fill="FF8200"/>
          <w:lang w:val="fr-FR"/>
        </w:rPr>
        <w:t>ANNEXE</w:t>
      </w:r>
      <w:r w:rsidR="001E25B1" w:rsidRPr="00B76D85" w:rsidDel="001E25B1">
        <w:rPr>
          <w:color w:val="1F497D" w:themeColor="text2"/>
          <w:sz w:val="20"/>
          <w:szCs w:val="20"/>
          <w:shd w:val="clear" w:color="auto" w:fill="FF8200"/>
          <w:lang w:val="fr-FR"/>
        </w:rPr>
        <w:t xml:space="preserve"> </w:t>
      </w:r>
      <w:r w:rsidRPr="00B76D85">
        <w:rPr>
          <w:color w:val="1F497D" w:themeColor="text2"/>
          <w:sz w:val="20"/>
          <w:szCs w:val="20"/>
          <w:shd w:val="clear" w:color="auto" w:fill="FF8200"/>
          <w:lang w:val="fr-FR"/>
        </w:rPr>
        <w:t xml:space="preserve">B. </w:t>
      </w:r>
      <w:r w:rsidR="00A7345D" w:rsidRPr="00B76D85">
        <w:rPr>
          <w:color w:val="1F497D" w:themeColor="text2"/>
          <w:sz w:val="20"/>
          <w:szCs w:val="20"/>
          <w:shd w:val="clear" w:color="auto" w:fill="FF8200"/>
          <w:lang w:val="fr-FR"/>
        </w:rPr>
        <w:t>FICHE DE SOUMISSION DE L'OFFRE TECHNIQUE</w:t>
      </w:r>
      <w:r w:rsidRPr="00B76D85">
        <w:rPr>
          <w:color w:val="1F497D" w:themeColor="text2"/>
          <w:sz w:val="20"/>
          <w:szCs w:val="20"/>
          <w:shd w:val="clear" w:color="auto" w:fill="FF8200"/>
          <w:lang w:val="fr-FR"/>
        </w:rPr>
        <w:tab/>
      </w:r>
    </w:p>
    <w:p w14:paraId="12E2291B" w14:textId="5BC514F3" w:rsidR="00541F06" w:rsidRPr="00B76D85" w:rsidRDefault="009A6438" w:rsidP="00B76D85">
      <w:pPr>
        <w:tabs>
          <w:tab w:val="left" w:pos="426"/>
          <w:tab w:val="left" w:pos="9356"/>
        </w:tabs>
        <w:spacing w:before="15"/>
        <w:ind w:left="680" w:right="338"/>
        <w:jc w:val="both"/>
        <w:rPr>
          <w:i/>
          <w:color w:val="1F497D" w:themeColor="text2"/>
          <w:sz w:val="20"/>
          <w:szCs w:val="20"/>
          <w:lang w:val="fr-FR"/>
        </w:rPr>
      </w:pPr>
      <w:r w:rsidRPr="00B76D85">
        <w:rPr>
          <w:i/>
          <w:color w:val="1F497D" w:themeColor="text2"/>
          <w:sz w:val="20"/>
          <w:szCs w:val="20"/>
          <w:lang w:val="fr-FR"/>
        </w:rPr>
        <w:t>Renseignez ce formulaire avec tous les détails demandés et soumettez-le comme page de garde de votre offre technique, avec les documents demandés ci-dessus en pièce jointe. Assurez-vous que votre offre est autorisée dans le bloc de signature ci-dessous. Une signature et une autorisation sur ce formulaire confirmeront que le</w:t>
      </w:r>
      <w:r w:rsidR="003504E9" w:rsidRPr="00B76D85">
        <w:rPr>
          <w:i/>
          <w:color w:val="1F497D" w:themeColor="text2"/>
          <w:sz w:val="20"/>
          <w:szCs w:val="20"/>
          <w:lang w:val="fr-FR"/>
        </w:rPr>
        <w:t xml:space="preserve">s termes et conditions de cet AO </w:t>
      </w:r>
      <w:r w:rsidRPr="00B76D85">
        <w:rPr>
          <w:i/>
          <w:color w:val="1F497D" w:themeColor="text2"/>
          <w:sz w:val="20"/>
          <w:szCs w:val="20"/>
          <w:lang w:val="fr-FR"/>
        </w:rPr>
        <w:t xml:space="preserve">prévalent sur toute pièce jointe. Si votre </w:t>
      </w:r>
      <w:r w:rsidR="003504E9" w:rsidRPr="00B76D85">
        <w:rPr>
          <w:i/>
          <w:color w:val="1F497D" w:themeColor="text2"/>
          <w:sz w:val="20"/>
          <w:szCs w:val="20"/>
          <w:lang w:val="fr-FR"/>
        </w:rPr>
        <w:t>offre n'est pas autorisée, elle pourrai</w:t>
      </w:r>
      <w:r w:rsidRPr="00B76D85">
        <w:rPr>
          <w:i/>
          <w:color w:val="1F497D" w:themeColor="text2"/>
          <w:sz w:val="20"/>
          <w:szCs w:val="20"/>
          <w:lang w:val="fr-FR"/>
        </w:rPr>
        <w:t>t être rejetée.</w:t>
      </w:r>
    </w:p>
    <w:p w14:paraId="51C57A84" w14:textId="32C18E30" w:rsidR="00541F06" w:rsidRPr="00B76D85" w:rsidRDefault="00BD211B" w:rsidP="00B76D85">
      <w:pPr>
        <w:pStyle w:val="Corpsdetexte"/>
        <w:tabs>
          <w:tab w:val="left" w:pos="426"/>
          <w:tab w:val="left" w:pos="9356"/>
        </w:tabs>
        <w:spacing w:before="93"/>
        <w:ind w:left="1609"/>
        <w:jc w:val="both"/>
        <w:rPr>
          <w:color w:val="1F497D" w:themeColor="text2"/>
          <w:lang w:val="fr-FR"/>
        </w:rPr>
      </w:pPr>
      <w:r w:rsidRPr="00B76D85">
        <w:rPr>
          <w:noProof/>
          <w:color w:val="1F497D" w:themeColor="text2"/>
          <w:lang w:val="fr-FR" w:eastAsia="fr-FR" w:bidi="ar-SA"/>
        </w:rPr>
        <mc:AlternateContent>
          <mc:Choice Requires="wps">
            <w:drawing>
              <wp:anchor distT="0" distB="0" distL="114300" distR="114300" simplePos="0" relativeHeight="251658242" behindDoc="0" locked="0" layoutInCell="1" allowOverlap="1" wp14:anchorId="2B4FD215" wp14:editId="2DF549DD">
                <wp:simplePos x="0" y="0"/>
                <wp:positionH relativeFrom="margin">
                  <wp:posOffset>2917479</wp:posOffset>
                </wp:positionH>
                <wp:positionV relativeFrom="paragraph">
                  <wp:posOffset>69762</wp:posOffset>
                </wp:positionV>
                <wp:extent cx="3177767" cy="276225"/>
                <wp:effectExtent l="0" t="0" r="3810" b="952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767" cy="27622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41BBF" w14:textId="636E01CC" w:rsidR="000066D8" w:rsidRPr="003C62C8" w:rsidRDefault="000066D8">
                            <w:pPr>
                              <w:pStyle w:val="Corpsdetexte"/>
                              <w:spacing w:before="103"/>
                              <w:ind w:left="88"/>
                              <w:rPr>
                                <w:lang w:val="fr-FR"/>
                              </w:rPr>
                            </w:pPr>
                            <w:r w:rsidRPr="00BF515B">
                              <w:rPr>
                                <w:color w:val="808080"/>
                                <w:lang w:val="fr-FR"/>
                              </w:rPr>
                              <w:t xml:space="preserve">Cliquez ici pour saisir </w:t>
                            </w:r>
                            <w:r>
                              <w:rPr>
                                <w:color w:val="808080"/>
                                <w:lang w:val="fr-FR"/>
                              </w:rPr>
                              <w:t>le</w:t>
                            </w:r>
                            <w:r w:rsidRPr="00BF515B">
                              <w:rPr>
                                <w:color w:val="808080"/>
                                <w:lang w:val="fr-FR"/>
                              </w:rPr>
                              <w:t xml:space="preserve"> texte.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FD215" id="_x0000_t202" coordsize="21600,21600" o:spt="202" path="m,l,21600r21600,l21600,xe">
                <v:stroke joinstyle="miter"/>
                <v:path gradientshapeok="t" o:connecttype="rect"/>
              </v:shapetype>
              <v:shape id="Text Box 118" o:spid="_x0000_s1026" type="#_x0000_t202" style="position:absolute;left:0;text-align:left;margin-left:229.7pt;margin-top:5.5pt;width:250.2pt;height:21.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" fillcolor="#f0f1f1" stroked="f">
                <v:textbox inset="0,0,0,0">
                  <w:txbxContent>
                    <w:p w14:paraId="4C441BBF" w14:textId="636E01CC" w:rsidR="000066D8" w:rsidRPr="003C62C8" w:rsidRDefault="000066D8">
                      <w:pPr>
                        <w:pStyle w:val="Corpsdetexte"/>
                        <w:spacing w:before="103"/>
                        <w:ind w:left="88"/>
                        <w:rPr>
                          <w:lang w:val="fr-FR"/>
                        </w:rPr>
                      </w:pPr>
                      <w:r w:rsidRPr="00BF515B">
                        <w:rPr>
                          <w:color w:val="808080"/>
                          <w:lang w:val="fr-FR"/>
                        </w:rPr>
                        <w:t xml:space="preserve">Cliquez ici pour saisir </w:t>
                      </w:r>
                      <w:r>
                        <w:rPr>
                          <w:color w:val="808080"/>
                          <w:lang w:val="fr-FR"/>
                        </w:rPr>
                        <w:t>le</w:t>
                      </w:r>
                      <w:r w:rsidRPr="00BF515B">
                        <w:rPr>
                          <w:color w:val="808080"/>
                          <w:lang w:val="fr-FR"/>
                        </w:rPr>
                        <w:t xml:space="preserve"> texte.</w:t>
                      </w:r>
                    </w:p>
                  </w:txbxContent>
                </v:textbox>
                <w10:wrap anchorx="margin"/>
              </v:shape>
            </w:pict>
          </mc:Fallback>
        </mc:AlternateContent>
      </w:r>
      <w:r w:rsidR="003504E9" w:rsidRPr="00B76D85">
        <w:rPr>
          <w:color w:val="1F497D" w:themeColor="text2"/>
          <w:lang w:val="fr-FR"/>
        </w:rPr>
        <w:t>Date de l'Offre Technique</w:t>
      </w:r>
    </w:p>
    <w:p w14:paraId="38E6D2FC" w14:textId="7FD8E84B" w:rsidR="003C62C8" w:rsidRPr="00B76D85" w:rsidRDefault="009F5216" w:rsidP="00B76D85">
      <w:pPr>
        <w:pStyle w:val="Corpsdetexte"/>
        <w:tabs>
          <w:tab w:val="left" w:pos="426"/>
          <w:tab w:val="left" w:pos="9356"/>
        </w:tabs>
        <w:spacing w:before="93"/>
        <w:ind w:left="1609"/>
        <w:jc w:val="both"/>
        <w:rPr>
          <w:color w:val="1F497D" w:themeColor="text2"/>
          <w:lang w:val="fr-FR"/>
        </w:rPr>
      </w:pPr>
      <w:r w:rsidRPr="00B76D85">
        <w:rPr>
          <w:noProof/>
          <w:color w:val="1F497D" w:themeColor="text2"/>
          <w:lang w:val="fr-FR" w:eastAsia="fr-FR" w:bidi="ar-SA"/>
        </w:rPr>
        <mc:AlternateContent>
          <mc:Choice Requires="wps">
            <w:drawing>
              <wp:anchor distT="0" distB="0" distL="114300" distR="114300" simplePos="0" relativeHeight="251658241" behindDoc="0" locked="0" layoutInCell="1" allowOverlap="1" wp14:anchorId="303B480C" wp14:editId="62A376FE">
                <wp:simplePos x="0" y="0"/>
                <wp:positionH relativeFrom="page">
                  <wp:posOffset>3603278</wp:posOffset>
                </wp:positionH>
                <wp:positionV relativeFrom="paragraph">
                  <wp:posOffset>318185</wp:posOffset>
                </wp:positionV>
                <wp:extent cx="3205493" cy="244444"/>
                <wp:effectExtent l="0" t="0" r="0" b="381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93" cy="244444"/>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78A9C" w14:textId="0E47EDBE" w:rsidR="000066D8" w:rsidRPr="003C62C8" w:rsidRDefault="000066D8">
                            <w:pPr>
                              <w:pStyle w:val="Corpsdetexte"/>
                              <w:spacing w:before="100"/>
                              <w:ind w:left="88"/>
                              <w:rPr>
                                <w:lang w:val="fr-FR"/>
                              </w:rPr>
                            </w:pPr>
                            <w:r w:rsidRPr="00BF515B">
                              <w:rPr>
                                <w:color w:val="808080"/>
                                <w:lang w:val="fr-FR"/>
                              </w:rPr>
                              <w:t xml:space="preserve">Cliquez ici pour saisir </w:t>
                            </w:r>
                            <w:r>
                              <w:rPr>
                                <w:color w:val="808080"/>
                                <w:lang w:val="fr-FR"/>
                              </w:rPr>
                              <w:t>le</w:t>
                            </w:r>
                            <w:r w:rsidRPr="00BF515B">
                              <w:rPr>
                                <w:color w:val="808080"/>
                                <w:lang w:val="fr-FR"/>
                              </w:rPr>
                              <w:t xml:space="preserve"> texte.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480C" id="Text Box 117" o:spid="_x0000_s1027" type="#_x0000_t202" style="position:absolute;left:0;text-align:left;margin-left:283.7pt;margin-top:25.05pt;width:252.4pt;height:19.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" fillcolor="#f0f1f1" stroked="f">
                <v:textbox inset="0,0,0,0">
                  <w:txbxContent>
                    <w:p w14:paraId="6F878A9C" w14:textId="0E47EDBE" w:rsidR="000066D8" w:rsidRPr="003C62C8" w:rsidRDefault="000066D8">
                      <w:pPr>
                        <w:pStyle w:val="Corpsdetexte"/>
                        <w:spacing w:before="100"/>
                        <w:ind w:left="88"/>
                        <w:rPr>
                          <w:lang w:val="fr-FR"/>
                        </w:rPr>
                      </w:pPr>
                      <w:r w:rsidRPr="00BF515B">
                        <w:rPr>
                          <w:color w:val="808080"/>
                          <w:lang w:val="fr-FR"/>
                        </w:rPr>
                        <w:t xml:space="preserve">Cliquez ici pour saisir </w:t>
                      </w:r>
                      <w:r>
                        <w:rPr>
                          <w:color w:val="808080"/>
                          <w:lang w:val="fr-FR"/>
                        </w:rPr>
                        <w:t>le</w:t>
                      </w:r>
                      <w:r w:rsidRPr="00BF515B">
                        <w:rPr>
                          <w:color w:val="808080"/>
                          <w:lang w:val="fr-FR"/>
                        </w:rPr>
                        <w:t xml:space="preserve"> texte.</w:t>
                      </w:r>
                    </w:p>
                  </w:txbxContent>
                </v:textbox>
                <w10:wrap anchorx="page"/>
              </v:shape>
            </w:pict>
          </mc:Fallback>
        </mc:AlternateContent>
      </w:r>
    </w:p>
    <w:p w14:paraId="1FF9F3CB" w14:textId="4AA6E62B" w:rsidR="00541F06" w:rsidRPr="00B76D85" w:rsidRDefault="003504E9" w:rsidP="00B76D85">
      <w:pPr>
        <w:pStyle w:val="Corpsdetexte"/>
        <w:tabs>
          <w:tab w:val="left" w:pos="426"/>
          <w:tab w:val="left" w:pos="9356"/>
        </w:tabs>
        <w:spacing w:before="93"/>
        <w:ind w:left="1609"/>
        <w:jc w:val="both"/>
        <w:rPr>
          <w:color w:val="1F497D" w:themeColor="text2"/>
          <w:lang w:val="fr-FR"/>
        </w:rPr>
      </w:pPr>
      <w:r w:rsidRPr="00B76D85">
        <w:rPr>
          <w:color w:val="1F497D" w:themeColor="text2"/>
          <w:lang w:val="fr-FR"/>
        </w:rPr>
        <w:t>Titre de l'AO</w:t>
      </w:r>
    </w:p>
    <w:p w14:paraId="530A846B" w14:textId="51211B9B" w:rsidR="00541F06" w:rsidRPr="00B76D85" w:rsidRDefault="004C5A87" w:rsidP="00B76D85">
      <w:pPr>
        <w:pStyle w:val="Corpsdetexte"/>
        <w:tabs>
          <w:tab w:val="left" w:pos="426"/>
          <w:tab w:val="left" w:pos="9356"/>
        </w:tabs>
        <w:spacing w:before="170"/>
        <w:ind w:left="680" w:right="338"/>
        <w:jc w:val="both"/>
        <w:rPr>
          <w:color w:val="1F497D" w:themeColor="text2"/>
          <w:lang w:val="fr-FR"/>
        </w:rPr>
      </w:pPr>
      <w:r w:rsidRPr="00B76D85">
        <w:rPr>
          <w:color w:val="1F497D" w:themeColor="text2"/>
          <w:lang w:val="fr-FR"/>
        </w:rPr>
        <w:t xml:space="preserve">Nous </w:t>
      </w:r>
      <w:r w:rsidR="007C1A70" w:rsidRPr="00B76D85">
        <w:rPr>
          <w:color w:val="1F497D" w:themeColor="text2"/>
          <w:lang w:val="fr-FR"/>
        </w:rPr>
        <w:t>nous engageons à</w:t>
      </w:r>
      <w:r w:rsidRPr="00B76D85">
        <w:rPr>
          <w:color w:val="1F497D" w:themeColor="text2"/>
          <w:lang w:val="fr-FR"/>
        </w:rPr>
        <w:t xml:space="preserve"> fournir les ser</w:t>
      </w:r>
      <w:r w:rsidR="00874513" w:rsidRPr="00B76D85">
        <w:rPr>
          <w:color w:val="1F497D" w:themeColor="text2"/>
          <w:lang w:val="fr-FR"/>
        </w:rPr>
        <w:t xml:space="preserve">vices </w:t>
      </w:r>
      <w:r w:rsidR="007C1A70" w:rsidRPr="00B76D85">
        <w:rPr>
          <w:color w:val="1F497D" w:themeColor="text2"/>
          <w:lang w:val="fr-FR"/>
        </w:rPr>
        <w:t xml:space="preserve">décrits </w:t>
      </w:r>
      <w:r w:rsidR="00874513" w:rsidRPr="00B76D85">
        <w:rPr>
          <w:color w:val="1F497D" w:themeColor="text2"/>
          <w:lang w:val="fr-FR"/>
        </w:rPr>
        <w:t xml:space="preserve">conformément au périmètre </w:t>
      </w:r>
      <w:r w:rsidRPr="00B76D85">
        <w:rPr>
          <w:color w:val="1F497D" w:themeColor="text2"/>
          <w:lang w:val="fr-FR"/>
        </w:rPr>
        <w:t>des travaux et à l'objectif décrits dans la section 2 et conformément aux modalités</w:t>
      </w:r>
      <w:r w:rsidR="007C1A70" w:rsidRPr="00B76D85">
        <w:rPr>
          <w:color w:val="1F497D" w:themeColor="text2"/>
          <w:lang w:val="fr-FR"/>
        </w:rPr>
        <w:t xml:space="preserve"> et conditions énoncées dans l’Appel d’Offre suscité</w:t>
      </w:r>
      <w:r w:rsidRPr="00B76D85">
        <w:rPr>
          <w:color w:val="1F497D" w:themeColor="text2"/>
          <w:lang w:val="fr-FR"/>
        </w:rPr>
        <w:t>. Nous confirm</w:t>
      </w:r>
      <w:r w:rsidR="003C62C8" w:rsidRPr="00B76D85">
        <w:rPr>
          <w:color w:val="1F497D" w:themeColor="text2"/>
          <w:lang w:val="fr-FR"/>
        </w:rPr>
        <w:t xml:space="preserve">ons que nous sommes éligibles pour prendre part </w:t>
      </w:r>
      <w:r w:rsidRPr="00B76D85">
        <w:rPr>
          <w:color w:val="1F497D" w:themeColor="text2"/>
          <w:lang w:val="fr-FR"/>
        </w:rPr>
        <w:t>aux marchés publics et que nous répondons aux critères d'éligibilité spécifiés.</w:t>
      </w:r>
    </w:p>
    <w:p w14:paraId="5586D642" w14:textId="77777777" w:rsidR="00541F06" w:rsidRPr="00B76D85" w:rsidRDefault="00541F06" w:rsidP="00B76D85">
      <w:pPr>
        <w:pStyle w:val="Corpsdetexte"/>
        <w:tabs>
          <w:tab w:val="left" w:pos="426"/>
          <w:tab w:val="left" w:pos="9356"/>
        </w:tabs>
        <w:spacing w:before="11"/>
        <w:jc w:val="both"/>
        <w:rPr>
          <w:color w:val="1F497D" w:themeColor="text2"/>
          <w:lang w:val="fr-FR"/>
        </w:rPr>
      </w:pPr>
    </w:p>
    <w:p w14:paraId="30D69691" w14:textId="71A22E27" w:rsidR="00541F06" w:rsidRPr="00B76D85" w:rsidRDefault="003C62C8" w:rsidP="00B76D85">
      <w:pPr>
        <w:pStyle w:val="Corpsdetexte"/>
        <w:tabs>
          <w:tab w:val="left" w:pos="426"/>
          <w:tab w:val="left" w:pos="9356"/>
        </w:tabs>
        <w:ind w:left="680" w:right="1450"/>
        <w:jc w:val="both"/>
        <w:rPr>
          <w:color w:val="1F497D" w:themeColor="text2"/>
          <w:lang w:val="fr-FR"/>
        </w:rPr>
      </w:pPr>
      <w:r w:rsidRPr="00B76D85">
        <w:rPr>
          <w:color w:val="1F497D" w:themeColor="text2"/>
          <w:lang w:val="fr-FR"/>
        </w:rPr>
        <w:t>La période de validité de notre offre est d’un mois à compter de la date et de l'heure de l’échéance de soumission.</w:t>
      </w:r>
    </w:p>
    <w:p w14:paraId="335B046E" w14:textId="7D61F8EB" w:rsidR="00541F06" w:rsidRPr="00B76D85" w:rsidRDefault="00B703B9" w:rsidP="00B76D85">
      <w:pPr>
        <w:pStyle w:val="Titre2"/>
        <w:tabs>
          <w:tab w:val="left" w:pos="426"/>
          <w:tab w:val="left" w:pos="9356"/>
        </w:tabs>
        <w:spacing w:before="183" w:after="45"/>
        <w:ind w:left="680" w:firstLine="0"/>
        <w:jc w:val="both"/>
        <w:rPr>
          <w:color w:val="1F497D" w:themeColor="text2"/>
          <w:lang w:val="fr-FR"/>
        </w:rPr>
      </w:pPr>
      <w:r w:rsidRPr="00B76D85">
        <w:rPr>
          <w:color w:val="1F497D" w:themeColor="text2"/>
          <w:lang w:val="fr-FR"/>
        </w:rPr>
        <w:t>Catégorie entreprise / institution</w:t>
      </w:r>
    </w:p>
    <w:tbl>
      <w:tblPr>
        <w:tblW w:w="10065" w:type="dxa"/>
        <w:tblCellSpacing w:w="21" w:type="dxa"/>
        <w:tblLayout w:type="fixed"/>
        <w:tblCellMar>
          <w:left w:w="0" w:type="dxa"/>
          <w:right w:w="0" w:type="dxa"/>
        </w:tblCellMar>
        <w:tblLook w:val="01E0" w:firstRow="1" w:lastRow="1" w:firstColumn="1" w:lastColumn="1" w:noHBand="0" w:noVBand="0"/>
      </w:tblPr>
      <w:tblGrid>
        <w:gridCol w:w="649"/>
        <w:gridCol w:w="2983"/>
        <w:gridCol w:w="611"/>
        <w:gridCol w:w="2278"/>
        <w:gridCol w:w="425"/>
        <w:gridCol w:w="3119"/>
      </w:tblGrid>
      <w:tr w:rsidR="00617CBC" w:rsidRPr="00C93E5D" w14:paraId="0A940140" w14:textId="77777777" w:rsidTr="00BF6F45">
        <w:trPr>
          <w:trHeight w:val="399"/>
          <w:tblCellSpacing w:w="21" w:type="dxa"/>
        </w:trPr>
        <w:tc>
          <w:tcPr>
            <w:tcW w:w="586" w:type="dxa"/>
            <w:tcBorders>
              <w:left w:val="nil"/>
            </w:tcBorders>
            <w:shd w:val="clear" w:color="auto" w:fill="F1F1F1"/>
          </w:tcPr>
          <w:p w14:paraId="4C26B190" w14:textId="77777777" w:rsidR="00541F06" w:rsidRPr="00B76D85" w:rsidRDefault="008D23BB" w:rsidP="00B76D85">
            <w:pPr>
              <w:pStyle w:val="TableParagraph"/>
              <w:tabs>
                <w:tab w:val="left" w:pos="426"/>
                <w:tab w:val="left" w:pos="9356"/>
              </w:tabs>
              <w:spacing w:before="94"/>
              <w:ind w:left="182"/>
              <w:jc w:val="both"/>
              <w:rPr>
                <w:color w:val="1F497D" w:themeColor="text2"/>
                <w:sz w:val="20"/>
                <w:szCs w:val="20"/>
                <w:lang w:val="fr-FR"/>
              </w:rPr>
            </w:pPr>
            <w:r w:rsidRPr="00B76D85">
              <w:rPr>
                <w:rFonts w:ascii="Segoe UI Symbol" w:hAnsi="Segoe UI Symbol" w:cs="Segoe UI Symbol"/>
                <w:color w:val="1F497D" w:themeColor="text2"/>
                <w:w w:val="99"/>
                <w:sz w:val="20"/>
                <w:szCs w:val="20"/>
                <w:lang w:val="fr-FR"/>
              </w:rPr>
              <w:t>☐</w:t>
            </w:r>
          </w:p>
        </w:tc>
        <w:tc>
          <w:tcPr>
            <w:tcW w:w="2941" w:type="dxa"/>
            <w:shd w:val="clear" w:color="auto" w:fill="F1F1F1"/>
          </w:tcPr>
          <w:p w14:paraId="0376BC6E" w14:textId="3297442F" w:rsidR="00541F06" w:rsidRPr="00B76D85" w:rsidRDefault="00B703B9" w:rsidP="00B76D85">
            <w:pPr>
              <w:pStyle w:val="TableParagraph"/>
              <w:tabs>
                <w:tab w:val="left" w:pos="426"/>
                <w:tab w:val="left" w:pos="9356"/>
              </w:tabs>
              <w:spacing w:before="104"/>
              <w:ind w:left="85"/>
              <w:jc w:val="both"/>
              <w:rPr>
                <w:color w:val="1F497D" w:themeColor="text2"/>
                <w:sz w:val="20"/>
                <w:szCs w:val="20"/>
                <w:lang w:val="fr-FR"/>
              </w:rPr>
            </w:pPr>
            <w:r w:rsidRPr="00B76D85">
              <w:rPr>
                <w:color w:val="1F497D" w:themeColor="text2"/>
                <w:sz w:val="20"/>
                <w:szCs w:val="20"/>
                <w:lang w:val="fr-FR"/>
              </w:rPr>
              <w:t>À but non lucratif</w:t>
            </w:r>
          </w:p>
        </w:tc>
        <w:tc>
          <w:tcPr>
            <w:tcW w:w="569" w:type="dxa"/>
            <w:shd w:val="clear" w:color="auto" w:fill="F1F1F1"/>
          </w:tcPr>
          <w:p w14:paraId="7D2776A3" w14:textId="77777777" w:rsidR="00541F06" w:rsidRPr="00B76D85" w:rsidRDefault="008D23BB" w:rsidP="00B76D85">
            <w:pPr>
              <w:pStyle w:val="TableParagraph"/>
              <w:tabs>
                <w:tab w:val="left" w:pos="426"/>
                <w:tab w:val="left" w:pos="9356"/>
              </w:tabs>
              <w:spacing w:before="94"/>
              <w:ind w:left="161"/>
              <w:jc w:val="both"/>
              <w:rPr>
                <w:color w:val="1F497D" w:themeColor="text2"/>
                <w:sz w:val="20"/>
                <w:szCs w:val="20"/>
                <w:lang w:val="fr-FR"/>
              </w:rPr>
            </w:pPr>
            <w:r w:rsidRPr="00B76D85">
              <w:rPr>
                <w:rFonts w:ascii="Segoe UI Symbol" w:hAnsi="Segoe UI Symbol" w:cs="Segoe UI Symbol"/>
                <w:color w:val="1F497D" w:themeColor="text2"/>
                <w:w w:val="99"/>
                <w:sz w:val="20"/>
                <w:szCs w:val="20"/>
                <w:lang w:val="fr-FR"/>
              </w:rPr>
              <w:t>☐</w:t>
            </w:r>
          </w:p>
        </w:tc>
        <w:tc>
          <w:tcPr>
            <w:tcW w:w="2236" w:type="dxa"/>
            <w:shd w:val="clear" w:color="auto" w:fill="F1F1F1"/>
          </w:tcPr>
          <w:p w14:paraId="6DFF51A2" w14:textId="701F9FCE" w:rsidR="00541F06" w:rsidRPr="00B76D85" w:rsidRDefault="00B703B9" w:rsidP="00B76D85">
            <w:pPr>
              <w:pStyle w:val="TableParagraph"/>
              <w:tabs>
                <w:tab w:val="left" w:pos="426"/>
                <w:tab w:val="left" w:pos="9356"/>
              </w:tabs>
              <w:spacing w:before="104"/>
              <w:ind w:left="84"/>
              <w:jc w:val="both"/>
              <w:rPr>
                <w:color w:val="1F497D" w:themeColor="text2"/>
                <w:sz w:val="20"/>
                <w:szCs w:val="20"/>
                <w:lang w:val="fr-FR"/>
              </w:rPr>
            </w:pPr>
            <w:r w:rsidRPr="00B76D85">
              <w:rPr>
                <w:color w:val="1F497D" w:themeColor="text2"/>
                <w:sz w:val="20"/>
                <w:szCs w:val="20"/>
                <w:lang w:val="fr-FR"/>
              </w:rPr>
              <w:t>À but lucratif</w:t>
            </w:r>
          </w:p>
        </w:tc>
        <w:tc>
          <w:tcPr>
            <w:tcW w:w="383" w:type="dxa"/>
            <w:shd w:val="clear" w:color="auto" w:fill="F1F1F1"/>
          </w:tcPr>
          <w:p w14:paraId="76EBAEF5" w14:textId="77777777" w:rsidR="00541F06" w:rsidRPr="00B76D85" w:rsidRDefault="008D23BB" w:rsidP="00B76D85">
            <w:pPr>
              <w:pStyle w:val="TableParagraph"/>
              <w:tabs>
                <w:tab w:val="left" w:pos="426"/>
                <w:tab w:val="left" w:pos="9356"/>
              </w:tabs>
              <w:spacing w:before="94"/>
              <w:ind w:left="0" w:right="7"/>
              <w:jc w:val="both"/>
              <w:rPr>
                <w:color w:val="1F497D" w:themeColor="text2"/>
                <w:sz w:val="20"/>
                <w:szCs w:val="20"/>
                <w:lang w:val="fr-FR"/>
              </w:rPr>
            </w:pPr>
            <w:r w:rsidRPr="00B76D85">
              <w:rPr>
                <w:rFonts w:ascii="Segoe UI Symbol" w:hAnsi="Segoe UI Symbol" w:cs="Segoe UI Symbol"/>
                <w:color w:val="1F497D" w:themeColor="text2"/>
                <w:w w:val="99"/>
                <w:sz w:val="20"/>
                <w:szCs w:val="20"/>
                <w:lang w:val="fr-FR"/>
              </w:rPr>
              <w:t>☐</w:t>
            </w:r>
          </w:p>
        </w:tc>
        <w:tc>
          <w:tcPr>
            <w:tcW w:w="3056" w:type="dxa"/>
            <w:tcBorders>
              <w:right w:val="nil"/>
            </w:tcBorders>
            <w:shd w:val="clear" w:color="auto" w:fill="F1F1F1"/>
          </w:tcPr>
          <w:p w14:paraId="4AA3D7A0" w14:textId="08428EC9" w:rsidR="00541F06" w:rsidRPr="00B76D85" w:rsidRDefault="00B703B9" w:rsidP="00B76D85">
            <w:pPr>
              <w:pStyle w:val="TableParagraph"/>
              <w:tabs>
                <w:tab w:val="left" w:pos="426"/>
                <w:tab w:val="left" w:pos="9356"/>
              </w:tabs>
              <w:spacing w:before="104"/>
              <w:ind w:left="83"/>
              <w:jc w:val="both"/>
              <w:rPr>
                <w:color w:val="1F497D" w:themeColor="text2"/>
                <w:sz w:val="20"/>
                <w:szCs w:val="20"/>
                <w:lang w:val="fr-FR"/>
              </w:rPr>
            </w:pPr>
            <w:r w:rsidRPr="00B76D85">
              <w:rPr>
                <w:color w:val="1F497D" w:themeColor="text2"/>
                <w:sz w:val="20"/>
                <w:szCs w:val="20"/>
                <w:lang w:val="fr-FR"/>
              </w:rPr>
              <w:t>Etatique/gérée par le Gouvernement</w:t>
            </w:r>
          </w:p>
        </w:tc>
      </w:tr>
      <w:tr w:rsidR="00617CBC" w:rsidRPr="00B76D85" w14:paraId="7AE2A945" w14:textId="77777777" w:rsidTr="00BF6F45">
        <w:trPr>
          <w:trHeight w:val="399"/>
          <w:tblCellSpacing w:w="21" w:type="dxa"/>
        </w:trPr>
        <w:tc>
          <w:tcPr>
            <w:tcW w:w="586" w:type="dxa"/>
            <w:tcBorders>
              <w:left w:val="nil"/>
            </w:tcBorders>
            <w:shd w:val="clear" w:color="auto" w:fill="F1F1F1"/>
          </w:tcPr>
          <w:p w14:paraId="6B00ABD8" w14:textId="77777777" w:rsidR="00541F06" w:rsidRPr="00B76D85" w:rsidRDefault="008D23BB" w:rsidP="00B76D85">
            <w:pPr>
              <w:pStyle w:val="TableParagraph"/>
              <w:tabs>
                <w:tab w:val="left" w:pos="426"/>
                <w:tab w:val="left" w:pos="9356"/>
              </w:tabs>
              <w:spacing w:before="92"/>
              <w:ind w:left="182"/>
              <w:jc w:val="both"/>
              <w:rPr>
                <w:color w:val="1F497D" w:themeColor="text2"/>
                <w:sz w:val="20"/>
                <w:szCs w:val="20"/>
                <w:lang w:val="fr-FR"/>
              </w:rPr>
            </w:pPr>
            <w:r w:rsidRPr="00B76D85">
              <w:rPr>
                <w:rFonts w:ascii="Segoe UI Symbol" w:hAnsi="Segoe UI Symbol" w:cs="Segoe UI Symbol"/>
                <w:color w:val="1F497D" w:themeColor="text2"/>
                <w:w w:val="99"/>
                <w:sz w:val="20"/>
                <w:szCs w:val="20"/>
                <w:lang w:val="fr-FR"/>
              </w:rPr>
              <w:t>☐</w:t>
            </w:r>
          </w:p>
        </w:tc>
        <w:tc>
          <w:tcPr>
            <w:tcW w:w="2941" w:type="dxa"/>
            <w:shd w:val="clear" w:color="auto" w:fill="F1F1F1"/>
          </w:tcPr>
          <w:p w14:paraId="13CD7522" w14:textId="7C6C6CB0" w:rsidR="00541F06" w:rsidRPr="00B76D85" w:rsidRDefault="005476A0" w:rsidP="00B76D85">
            <w:pPr>
              <w:pStyle w:val="TableParagraph"/>
              <w:tabs>
                <w:tab w:val="left" w:pos="426"/>
                <w:tab w:val="left" w:pos="9356"/>
              </w:tabs>
              <w:spacing w:before="104"/>
              <w:ind w:left="85"/>
              <w:jc w:val="both"/>
              <w:rPr>
                <w:color w:val="1F497D" w:themeColor="text2"/>
                <w:sz w:val="20"/>
                <w:szCs w:val="20"/>
                <w:lang w:val="fr-FR"/>
              </w:rPr>
            </w:pPr>
            <w:r w:rsidRPr="00B76D85">
              <w:rPr>
                <w:color w:val="1F497D" w:themeColor="text2"/>
                <w:sz w:val="20"/>
                <w:szCs w:val="20"/>
                <w:lang w:val="fr-FR"/>
              </w:rPr>
              <w:t>Collège ou Université</w:t>
            </w:r>
          </w:p>
        </w:tc>
        <w:tc>
          <w:tcPr>
            <w:tcW w:w="569" w:type="dxa"/>
            <w:shd w:val="clear" w:color="auto" w:fill="F1F1F1"/>
          </w:tcPr>
          <w:p w14:paraId="4C134FF9" w14:textId="77777777" w:rsidR="00541F06" w:rsidRPr="00B76D85" w:rsidRDefault="008D23BB" w:rsidP="00B76D85">
            <w:pPr>
              <w:pStyle w:val="TableParagraph"/>
              <w:tabs>
                <w:tab w:val="left" w:pos="426"/>
                <w:tab w:val="left" w:pos="9356"/>
              </w:tabs>
              <w:spacing w:before="92"/>
              <w:ind w:left="161"/>
              <w:jc w:val="both"/>
              <w:rPr>
                <w:color w:val="1F497D" w:themeColor="text2"/>
                <w:sz w:val="20"/>
                <w:szCs w:val="20"/>
                <w:lang w:val="fr-FR"/>
              </w:rPr>
            </w:pPr>
            <w:r w:rsidRPr="00B76D85">
              <w:rPr>
                <w:rFonts w:ascii="Segoe UI Symbol" w:hAnsi="Segoe UI Symbol" w:cs="Segoe UI Symbol"/>
                <w:color w:val="1F497D" w:themeColor="text2"/>
                <w:w w:val="99"/>
                <w:sz w:val="20"/>
                <w:szCs w:val="20"/>
                <w:lang w:val="fr-FR"/>
              </w:rPr>
              <w:t>☐</w:t>
            </w:r>
          </w:p>
        </w:tc>
        <w:tc>
          <w:tcPr>
            <w:tcW w:w="2236" w:type="dxa"/>
            <w:shd w:val="clear" w:color="auto" w:fill="F1F1F1"/>
          </w:tcPr>
          <w:p w14:paraId="1BEFED42" w14:textId="2140859E" w:rsidR="00541F06" w:rsidRPr="00B76D85" w:rsidRDefault="005476A0" w:rsidP="00B76D85">
            <w:pPr>
              <w:pStyle w:val="TableParagraph"/>
              <w:tabs>
                <w:tab w:val="left" w:pos="426"/>
                <w:tab w:val="left" w:pos="9356"/>
              </w:tabs>
              <w:spacing w:before="104"/>
              <w:ind w:left="84"/>
              <w:jc w:val="both"/>
              <w:rPr>
                <w:color w:val="1F497D" w:themeColor="text2"/>
                <w:sz w:val="20"/>
                <w:szCs w:val="20"/>
                <w:lang w:val="fr-FR"/>
              </w:rPr>
            </w:pPr>
            <w:r w:rsidRPr="00B76D85">
              <w:rPr>
                <w:color w:val="1F497D" w:themeColor="text2"/>
                <w:sz w:val="20"/>
                <w:szCs w:val="20"/>
                <w:lang w:val="fr-FR"/>
              </w:rPr>
              <w:t>Dirigée par des femmes</w:t>
            </w:r>
          </w:p>
        </w:tc>
        <w:tc>
          <w:tcPr>
            <w:tcW w:w="383" w:type="dxa"/>
            <w:shd w:val="clear" w:color="auto" w:fill="F1F1F1"/>
          </w:tcPr>
          <w:p w14:paraId="5E6DC2BC" w14:textId="77777777" w:rsidR="00541F06" w:rsidRPr="00B76D85" w:rsidRDefault="008D23BB" w:rsidP="00B76D85">
            <w:pPr>
              <w:pStyle w:val="TableParagraph"/>
              <w:tabs>
                <w:tab w:val="left" w:pos="426"/>
                <w:tab w:val="left" w:pos="9356"/>
              </w:tabs>
              <w:spacing w:before="92"/>
              <w:ind w:left="0" w:right="7"/>
              <w:jc w:val="both"/>
              <w:rPr>
                <w:color w:val="1F497D" w:themeColor="text2"/>
                <w:sz w:val="20"/>
                <w:szCs w:val="20"/>
                <w:lang w:val="fr-FR"/>
              </w:rPr>
            </w:pPr>
            <w:r w:rsidRPr="00B76D85">
              <w:rPr>
                <w:rFonts w:ascii="Segoe UI Symbol" w:hAnsi="Segoe UI Symbol" w:cs="Segoe UI Symbol"/>
                <w:color w:val="1F497D" w:themeColor="text2"/>
                <w:w w:val="99"/>
                <w:sz w:val="20"/>
                <w:szCs w:val="20"/>
                <w:lang w:val="fr-FR"/>
              </w:rPr>
              <w:t>☐</w:t>
            </w:r>
          </w:p>
        </w:tc>
        <w:tc>
          <w:tcPr>
            <w:tcW w:w="3056" w:type="dxa"/>
            <w:tcBorders>
              <w:right w:val="nil"/>
            </w:tcBorders>
            <w:shd w:val="clear" w:color="auto" w:fill="F1F1F1"/>
          </w:tcPr>
          <w:p w14:paraId="33D48442" w14:textId="59FCA7D3" w:rsidR="00541F06" w:rsidRPr="00B76D85" w:rsidRDefault="005476A0" w:rsidP="00B76D85">
            <w:pPr>
              <w:pStyle w:val="TableParagraph"/>
              <w:tabs>
                <w:tab w:val="left" w:pos="426"/>
                <w:tab w:val="left" w:pos="9356"/>
              </w:tabs>
              <w:spacing w:before="104"/>
              <w:ind w:left="83"/>
              <w:jc w:val="both"/>
              <w:rPr>
                <w:color w:val="1F497D" w:themeColor="text2"/>
                <w:sz w:val="20"/>
                <w:szCs w:val="20"/>
                <w:lang w:val="fr-FR"/>
              </w:rPr>
            </w:pPr>
            <w:r w:rsidRPr="00B76D85">
              <w:rPr>
                <w:color w:val="1F497D" w:themeColor="text2"/>
                <w:sz w:val="20"/>
                <w:szCs w:val="20"/>
                <w:lang w:val="fr-FR"/>
              </w:rPr>
              <w:t xml:space="preserve">Nombre de femmes cadres </w:t>
            </w:r>
            <w:r w:rsidR="007C1635" w:rsidRPr="00B76D85">
              <w:rPr>
                <w:color w:val="1F497D" w:themeColor="text2"/>
                <w:sz w:val="20"/>
                <w:szCs w:val="20"/>
                <w:lang w:val="fr-FR"/>
              </w:rPr>
              <w:t xml:space="preserve">: ________ </w:t>
            </w:r>
          </w:p>
        </w:tc>
      </w:tr>
    </w:tbl>
    <w:p w14:paraId="7E34135D" w14:textId="77777777" w:rsidR="00456D61" w:rsidRPr="00B76D85" w:rsidRDefault="00456D61" w:rsidP="00B76D85">
      <w:pPr>
        <w:pStyle w:val="Titre2"/>
        <w:tabs>
          <w:tab w:val="left" w:pos="426"/>
          <w:tab w:val="left" w:pos="9356"/>
        </w:tabs>
        <w:spacing w:before="137"/>
        <w:ind w:left="680" w:firstLine="0"/>
        <w:jc w:val="both"/>
        <w:rPr>
          <w:color w:val="1F497D" w:themeColor="text2"/>
          <w:lang w:val="fr-FR"/>
        </w:rPr>
      </w:pPr>
    </w:p>
    <w:p w14:paraId="7AC7A40B" w14:textId="11C99A60" w:rsidR="00541F06" w:rsidRPr="00B76D85" w:rsidRDefault="00C9550B" w:rsidP="00B76D85">
      <w:pPr>
        <w:pStyle w:val="Titre2"/>
        <w:tabs>
          <w:tab w:val="left" w:pos="426"/>
          <w:tab w:val="left" w:pos="9356"/>
        </w:tabs>
        <w:spacing w:before="137"/>
        <w:ind w:left="680" w:firstLine="0"/>
        <w:jc w:val="both"/>
        <w:rPr>
          <w:color w:val="1F497D" w:themeColor="text2"/>
          <w:lang w:val="fr-FR"/>
        </w:rPr>
      </w:pPr>
      <w:r w:rsidRPr="00B76D85">
        <w:rPr>
          <w:color w:val="1F497D" w:themeColor="text2"/>
          <w:lang w:val="fr-FR"/>
        </w:rPr>
        <w:t>Certification antiterroriste</w:t>
      </w:r>
    </w:p>
    <w:p w14:paraId="4D6A4219" w14:textId="0CB31C0D" w:rsidR="00C9550B" w:rsidRPr="00B76D85" w:rsidRDefault="007D1626" w:rsidP="00B76D85">
      <w:pPr>
        <w:pStyle w:val="Corpsdetexte"/>
        <w:tabs>
          <w:tab w:val="left" w:pos="426"/>
          <w:tab w:val="left" w:pos="9356"/>
        </w:tabs>
        <w:spacing w:before="170"/>
        <w:ind w:left="680" w:right="338"/>
        <w:jc w:val="both"/>
        <w:rPr>
          <w:color w:val="1F497D" w:themeColor="text2"/>
          <w:lang w:val="fr-FR"/>
        </w:rPr>
      </w:pPr>
      <w:r w:rsidRPr="00B76D85">
        <w:rPr>
          <w:color w:val="1F497D" w:themeColor="text2"/>
          <w:lang w:val="fr-FR"/>
        </w:rPr>
        <w:t>Le Soumissionnaire</w:t>
      </w:r>
      <w:r w:rsidR="00C9550B" w:rsidRPr="00B76D85">
        <w:rPr>
          <w:color w:val="1F497D" w:themeColor="text2"/>
          <w:lang w:val="fr-FR"/>
        </w:rPr>
        <w:t xml:space="preserve">, au meilleur de ses connaissances actuelles, n'a pas fourni, au cours des 10 dernières années, et prendra toutes les mesures raisonnables </w:t>
      </w:r>
      <w:r w:rsidRPr="00B76D85">
        <w:rPr>
          <w:color w:val="1F497D" w:themeColor="text2"/>
          <w:lang w:val="fr-FR"/>
        </w:rPr>
        <w:t>pour s'assurer qu'il ne fournit</w:t>
      </w:r>
      <w:r w:rsidR="00C9550B" w:rsidRPr="00B76D85">
        <w:rPr>
          <w:color w:val="1F497D" w:themeColor="text2"/>
          <w:lang w:val="fr-FR"/>
        </w:rPr>
        <w:t xml:space="preserve"> pas et ne fournira pas sciemment un soutien matériel ou des ressources à toute personne ou entité qui </w:t>
      </w:r>
      <w:r w:rsidRPr="00B76D85">
        <w:rPr>
          <w:color w:val="1F497D" w:themeColor="text2"/>
          <w:lang w:val="fr-FR"/>
        </w:rPr>
        <w:t>s’engage,</w:t>
      </w:r>
      <w:r w:rsidR="00C9550B" w:rsidRPr="00B76D85">
        <w:rPr>
          <w:color w:val="1F497D" w:themeColor="text2"/>
          <w:lang w:val="fr-FR"/>
        </w:rPr>
        <w:t xml:space="preserve"> tente de commettre, préconise, facilite ou participe à des actes terroristes, ou a commis, tenté de commettre, facilité ou participé à des actes terroristes.</w:t>
      </w:r>
    </w:p>
    <w:p w14:paraId="00769ED7" w14:textId="77777777" w:rsidR="00C9550B" w:rsidRPr="00B76D85" w:rsidRDefault="00C9550B" w:rsidP="00B76D85">
      <w:pPr>
        <w:pStyle w:val="Corpsdetexte"/>
        <w:tabs>
          <w:tab w:val="left" w:pos="426"/>
          <w:tab w:val="left" w:pos="9356"/>
        </w:tabs>
        <w:spacing w:before="1"/>
        <w:ind w:left="680"/>
        <w:jc w:val="both"/>
        <w:rPr>
          <w:color w:val="1F497D" w:themeColor="text2"/>
          <w:lang w:val="fr-FR"/>
        </w:rPr>
      </w:pPr>
    </w:p>
    <w:p w14:paraId="61B844D7" w14:textId="44F63E0E" w:rsidR="00C9550B" w:rsidRPr="00B76D85" w:rsidRDefault="007D1626" w:rsidP="00B76D85">
      <w:pPr>
        <w:pStyle w:val="Corpsdetexte"/>
        <w:tabs>
          <w:tab w:val="left" w:pos="426"/>
          <w:tab w:val="left" w:pos="9356"/>
        </w:tabs>
        <w:spacing w:before="1"/>
        <w:ind w:left="680"/>
        <w:jc w:val="both"/>
        <w:rPr>
          <w:color w:val="1F497D" w:themeColor="text2"/>
          <w:lang w:val="fr-FR"/>
        </w:rPr>
      </w:pPr>
      <w:r w:rsidRPr="00B76D85">
        <w:rPr>
          <w:color w:val="1F497D" w:themeColor="text2"/>
          <w:lang w:val="fr-FR"/>
        </w:rPr>
        <w:t>Le Soumissionnaire</w:t>
      </w:r>
      <w:r w:rsidR="00C9550B" w:rsidRPr="00B76D85">
        <w:rPr>
          <w:color w:val="1F497D" w:themeColor="text2"/>
          <w:lang w:val="fr-FR"/>
        </w:rPr>
        <w:t xml:space="preserve"> vérifie également qu'il n'apparaît pas sur 1) le </w:t>
      </w:r>
      <w:r w:rsidRPr="00B76D85">
        <w:rPr>
          <w:color w:val="1F497D" w:themeColor="text2"/>
          <w:lang w:val="fr-FR"/>
        </w:rPr>
        <w:t>site Web de la Liste des Parties E</w:t>
      </w:r>
      <w:r w:rsidR="00C9550B" w:rsidRPr="00B76D85">
        <w:rPr>
          <w:color w:val="1F497D" w:themeColor="text2"/>
          <w:lang w:val="fr-FR"/>
        </w:rPr>
        <w:t>xclues</w:t>
      </w:r>
      <w:r w:rsidRPr="00B76D85">
        <w:rPr>
          <w:color w:val="1F497D" w:themeColor="text2"/>
          <w:lang w:val="fr-FR"/>
        </w:rPr>
        <w:t xml:space="preserve"> </w:t>
      </w:r>
      <w:r w:rsidR="00C9550B" w:rsidRPr="00B76D85">
        <w:rPr>
          <w:color w:val="1F497D" w:themeColor="text2"/>
          <w:lang w:val="fr-FR"/>
        </w:rPr>
        <w:t xml:space="preserve">: www.epls.gov ou 2) le site Web du </w:t>
      </w:r>
      <w:r w:rsidR="00B91261" w:rsidRPr="00B76D85">
        <w:rPr>
          <w:color w:val="1F497D" w:themeColor="text2"/>
          <w:lang w:val="fr-FR"/>
        </w:rPr>
        <w:t xml:space="preserve">Conseil de Sécurité des Nations Unies </w:t>
      </w:r>
      <w:r w:rsidR="00C9550B" w:rsidRPr="00B76D85">
        <w:rPr>
          <w:color w:val="1F497D" w:themeColor="text2"/>
          <w:lang w:val="fr-FR"/>
        </w:rPr>
        <w:t>(CSNU) créé en vertu de la résolution 1267 (1999) du CSNU (le «</w:t>
      </w:r>
      <w:r w:rsidR="00B91261" w:rsidRPr="00B76D85">
        <w:rPr>
          <w:color w:val="1F497D" w:themeColor="text2"/>
          <w:lang w:val="fr-FR"/>
        </w:rPr>
        <w:t xml:space="preserve"> </w:t>
      </w:r>
      <w:r w:rsidR="00C9550B" w:rsidRPr="00B76D85">
        <w:rPr>
          <w:color w:val="1F497D" w:themeColor="text2"/>
          <w:lang w:val="fr-FR"/>
        </w:rPr>
        <w:t>Comité 1267</w:t>
      </w:r>
      <w:r w:rsidR="00B91261" w:rsidRPr="00B76D85">
        <w:rPr>
          <w:color w:val="1F497D" w:themeColor="text2"/>
          <w:lang w:val="fr-FR"/>
        </w:rPr>
        <w:t xml:space="preserve"> </w:t>
      </w:r>
      <w:r w:rsidR="00C9550B" w:rsidRPr="00B76D85">
        <w:rPr>
          <w:color w:val="1F497D" w:themeColor="text2"/>
          <w:lang w:val="fr-FR"/>
        </w:rPr>
        <w:t>»</w:t>
      </w:r>
      <w:r w:rsidR="00261F34" w:rsidRPr="00B76D85">
        <w:rPr>
          <w:color w:val="1F497D" w:themeColor="text2"/>
          <w:lang w:val="fr-FR"/>
        </w:rPr>
        <w:t>) :</w:t>
      </w:r>
      <w:r w:rsidR="00C9550B" w:rsidRPr="00B76D85">
        <w:rPr>
          <w:color w:val="1F497D" w:themeColor="text2"/>
          <w:lang w:val="fr-FR"/>
        </w:rPr>
        <w:t xml:space="preserve"> http://www.un.org/Docs/sc/committees/1267/consolist.shtml.</w:t>
      </w:r>
    </w:p>
    <w:p w14:paraId="7535E8C9" w14:textId="77777777" w:rsidR="00C9550B" w:rsidRPr="00B76D85" w:rsidRDefault="00C9550B" w:rsidP="00B76D85">
      <w:pPr>
        <w:pStyle w:val="Corpsdetexte"/>
        <w:tabs>
          <w:tab w:val="left" w:pos="426"/>
          <w:tab w:val="left" w:pos="9356"/>
        </w:tabs>
        <w:spacing w:before="1"/>
        <w:ind w:left="680"/>
        <w:jc w:val="both"/>
        <w:rPr>
          <w:color w:val="1F497D" w:themeColor="text2"/>
          <w:lang w:val="fr-FR"/>
        </w:rPr>
      </w:pPr>
    </w:p>
    <w:p w14:paraId="478FB0A8" w14:textId="275CD331" w:rsidR="00C9550B" w:rsidRPr="00B76D85" w:rsidRDefault="00C9550B" w:rsidP="00B76D85">
      <w:pPr>
        <w:pStyle w:val="Corpsdetexte"/>
        <w:tabs>
          <w:tab w:val="left" w:pos="426"/>
          <w:tab w:val="left" w:pos="9356"/>
        </w:tabs>
        <w:spacing w:before="1"/>
        <w:ind w:left="680"/>
        <w:jc w:val="both"/>
        <w:rPr>
          <w:color w:val="1F497D" w:themeColor="text2"/>
          <w:lang w:val="fr-FR"/>
        </w:rPr>
      </w:pPr>
      <w:r w:rsidRPr="00B76D85">
        <w:rPr>
          <w:color w:val="1F497D" w:themeColor="text2"/>
          <w:lang w:val="fr-FR"/>
        </w:rPr>
        <w:t xml:space="preserve">Le soussigné déclare être </w:t>
      </w:r>
      <w:r w:rsidR="00481931" w:rsidRPr="00B76D85">
        <w:rPr>
          <w:color w:val="1F497D" w:themeColor="text2"/>
          <w:lang w:val="fr-FR"/>
        </w:rPr>
        <w:t>habilité</w:t>
      </w:r>
      <w:r w:rsidRPr="00B76D85">
        <w:rPr>
          <w:color w:val="1F497D" w:themeColor="text2"/>
          <w:lang w:val="fr-FR"/>
        </w:rPr>
        <w:t xml:space="preserve"> à signer au nom de la société mentionnée ci-dessous et à lier la société à toutes les conditions et dispositions énoncées</w:t>
      </w:r>
      <w:r w:rsidR="00481931" w:rsidRPr="00B76D85">
        <w:rPr>
          <w:color w:val="1F497D" w:themeColor="text2"/>
          <w:lang w:val="fr-FR"/>
        </w:rPr>
        <w:t xml:space="preserve"> dans le document original de l’AO</w:t>
      </w:r>
      <w:r w:rsidRPr="00B76D85">
        <w:rPr>
          <w:color w:val="1F497D" w:themeColor="text2"/>
          <w:lang w:val="fr-FR"/>
        </w:rPr>
        <w:t>, y compris les pièces jointes de TANAGER.</w:t>
      </w:r>
    </w:p>
    <w:p w14:paraId="534994EC" w14:textId="77777777" w:rsidR="00475847" w:rsidRPr="00B76D85" w:rsidRDefault="00475847" w:rsidP="00B76D85">
      <w:pPr>
        <w:pStyle w:val="Corpsdetexte"/>
        <w:tabs>
          <w:tab w:val="left" w:pos="426"/>
          <w:tab w:val="left" w:pos="9356"/>
        </w:tabs>
        <w:spacing w:before="1"/>
        <w:ind w:left="680"/>
        <w:jc w:val="both"/>
        <w:rPr>
          <w:color w:val="1F497D" w:themeColor="text2"/>
          <w:lang w:val="fr-FR"/>
        </w:rPr>
      </w:pPr>
    </w:p>
    <w:tbl>
      <w:tblPr>
        <w:tblpPr w:leftFromText="180" w:rightFromText="180" w:vertAnchor="text" w:horzAnchor="page" w:tblpX="1261" w:tblpY="46"/>
        <w:tblW w:w="4911"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0" w:type="dxa"/>
          <w:right w:w="0" w:type="dxa"/>
        </w:tblCellMar>
        <w:tblLook w:val="01E0" w:firstRow="1" w:lastRow="1" w:firstColumn="1" w:lastColumn="1" w:noHBand="0" w:noVBand="0"/>
      </w:tblPr>
      <w:tblGrid>
        <w:gridCol w:w="1669"/>
        <w:gridCol w:w="3170"/>
        <w:gridCol w:w="1628"/>
        <w:gridCol w:w="3434"/>
      </w:tblGrid>
      <w:tr w:rsidR="00CA666C" w:rsidRPr="00B76D85" w14:paraId="2BEE65D9" w14:textId="77777777" w:rsidTr="00C93E5D">
        <w:trPr>
          <w:trHeight w:val="443"/>
        </w:trPr>
        <w:tc>
          <w:tcPr>
            <w:tcW w:w="5000" w:type="pct"/>
            <w:gridSpan w:val="4"/>
            <w:tcBorders>
              <w:top w:val="nil"/>
              <w:left w:val="nil"/>
              <w:right w:val="nil"/>
            </w:tcBorders>
            <w:shd w:val="clear" w:color="auto" w:fill="F1F1F1"/>
          </w:tcPr>
          <w:p w14:paraId="7986300D" w14:textId="4E47E768" w:rsidR="00CA666C" w:rsidRPr="00B76D85" w:rsidRDefault="0028697C" w:rsidP="00C93E5D">
            <w:pPr>
              <w:pStyle w:val="TableParagraph"/>
              <w:tabs>
                <w:tab w:val="left" w:pos="426"/>
                <w:tab w:val="left" w:pos="9356"/>
              </w:tabs>
              <w:spacing w:before="107"/>
              <w:ind w:left="86"/>
              <w:rPr>
                <w:b/>
                <w:sz w:val="20"/>
                <w:szCs w:val="20"/>
                <w:lang w:val="fr-FR"/>
              </w:rPr>
            </w:pPr>
            <w:r w:rsidRPr="00B76D85">
              <w:rPr>
                <w:b/>
                <w:color w:val="002D5D"/>
                <w:sz w:val="20"/>
                <w:szCs w:val="20"/>
                <w:lang w:val="fr-FR"/>
              </w:rPr>
              <w:t>Offre autorisée par</w:t>
            </w:r>
          </w:p>
        </w:tc>
      </w:tr>
      <w:tr w:rsidR="00CA666C" w:rsidRPr="00C93E5D" w14:paraId="752C4A6F" w14:textId="77777777" w:rsidTr="00C93E5D">
        <w:trPr>
          <w:trHeight w:val="404"/>
        </w:trPr>
        <w:tc>
          <w:tcPr>
            <w:tcW w:w="843" w:type="pct"/>
            <w:tcBorders>
              <w:left w:val="nil"/>
            </w:tcBorders>
            <w:shd w:val="clear" w:color="auto" w:fill="F1F1F1"/>
          </w:tcPr>
          <w:p w14:paraId="73C60ADF" w14:textId="77777777" w:rsidR="00CA666C" w:rsidRPr="00B76D85" w:rsidRDefault="00CA666C" w:rsidP="00C93E5D">
            <w:pPr>
              <w:pStyle w:val="TableParagraph"/>
              <w:tabs>
                <w:tab w:val="left" w:pos="426"/>
                <w:tab w:val="left" w:pos="9356"/>
              </w:tabs>
              <w:spacing w:before="88"/>
              <w:ind w:left="86"/>
              <w:rPr>
                <w:sz w:val="20"/>
                <w:szCs w:val="20"/>
                <w:lang w:val="fr-FR"/>
              </w:rPr>
            </w:pPr>
            <w:r w:rsidRPr="00B76D85">
              <w:rPr>
                <w:color w:val="002D5D"/>
                <w:sz w:val="20"/>
                <w:szCs w:val="20"/>
                <w:lang w:val="fr-FR"/>
              </w:rPr>
              <w:t>Signature</w:t>
            </w:r>
          </w:p>
        </w:tc>
        <w:tc>
          <w:tcPr>
            <w:tcW w:w="1601" w:type="pct"/>
            <w:shd w:val="clear" w:color="auto" w:fill="F1F1F1"/>
          </w:tcPr>
          <w:p w14:paraId="0F9C1370" w14:textId="77777777" w:rsidR="00CA666C" w:rsidRPr="00B76D85" w:rsidRDefault="00CA666C" w:rsidP="00C93E5D">
            <w:pPr>
              <w:pStyle w:val="TableParagraph"/>
              <w:tabs>
                <w:tab w:val="left" w:pos="426"/>
                <w:tab w:val="left" w:pos="9356"/>
              </w:tabs>
              <w:ind w:left="0"/>
              <w:rPr>
                <w:rFonts w:ascii="Times New Roman"/>
                <w:sz w:val="20"/>
                <w:szCs w:val="20"/>
                <w:lang w:val="fr-FR"/>
              </w:rPr>
            </w:pPr>
          </w:p>
        </w:tc>
        <w:tc>
          <w:tcPr>
            <w:tcW w:w="822" w:type="pct"/>
            <w:shd w:val="clear" w:color="auto" w:fill="F1F1F1"/>
          </w:tcPr>
          <w:p w14:paraId="71A25E11" w14:textId="37855298" w:rsidR="00CA666C" w:rsidRPr="00B76D85" w:rsidRDefault="00CA666C" w:rsidP="00C93E5D">
            <w:pPr>
              <w:pStyle w:val="TableParagraph"/>
              <w:tabs>
                <w:tab w:val="left" w:pos="426"/>
                <w:tab w:val="left" w:pos="9356"/>
              </w:tabs>
              <w:spacing w:before="88"/>
              <w:ind w:left="85"/>
              <w:rPr>
                <w:sz w:val="20"/>
                <w:szCs w:val="20"/>
                <w:lang w:val="fr-FR"/>
              </w:rPr>
            </w:pPr>
            <w:r w:rsidRPr="00B76D85">
              <w:rPr>
                <w:color w:val="002D5D"/>
                <w:sz w:val="20"/>
                <w:szCs w:val="20"/>
                <w:lang w:val="fr-FR"/>
              </w:rPr>
              <w:t>N</w:t>
            </w:r>
            <w:r w:rsidR="0028697C" w:rsidRPr="00B76D85">
              <w:rPr>
                <w:color w:val="002D5D"/>
                <w:sz w:val="20"/>
                <w:szCs w:val="20"/>
                <w:lang w:val="fr-FR"/>
              </w:rPr>
              <w:t>om</w:t>
            </w:r>
          </w:p>
        </w:tc>
        <w:tc>
          <w:tcPr>
            <w:tcW w:w="1734" w:type="pct"/>
            <w:tcBorders>
              <w:right w:val="nil"/>
            </w:tcBorders>
            <w:shd w:val="clear" w:color="auto" w:fill="F1F1F1"/>
          </w:tcPr>
          <w:p w14:paraId="7CFF9CB8" w14:textId="10BE6943" w:rsidR="00CA666C" w:rsidRPr="00B76D85" w:rsidRDefault="0028697C" w:rsidP="00C93E5D">
            <w:pPr>
              <w:pStyle w:val="TableParagraph"/>
              <w:tabs>
                <w:tab w:val="left" w:pos="426"/>
                <w:tab w:val="left" w:pos="9356"/>
              </w:tabs>
              <w:spacing w:before="88"/>
              <w:ind w:left="84"/>
              <w:rPr>
                <w:sz w:val="20"/>
                <w:szCs w:val="20"/>
                <w:lang w:val="fr-FR"/>
              </w:rPr>
            </w:pPr>
            <w:r w:rsidRPr="00B76D85">
              <w:rPr>
                <w:color w:val="808080"/>
                <w:sz w:val="20"/>
                <w:szCs w:val="20"/>
                <w:lang w:val="fr-FR"/>
              </w:rPr>
              <w:t>Cliquez ici pour saisir le texte.</w:t>
            </w:r>
          </w:p>
        </w:tc>
      </w:tr>
      <w:tr w:rsidR="00CA666C" w:rsidRPr="00C93E5D" w14:paraId="426C0477" w14:textId="77777777" w:rsidTr="00C93E5D">
        <w:trPr>
          <w:trHeight w:val="403"/>
        </w:trPr>
        <w:tc>
          <w:tcPr>
            <w:tcW w:w="843" w:type="pct"/>
            <w:tcBorders>
              <w:left w:val="nil"/>
            </w:tcBorders>
            <w:shd w:val="clear" w:color="auto" w:fill="F1F1F1"/>
          </w:tcPr>
          <w:p w14:paraId="3F306D73" w14:textId="73D8F339" w:rsidR="00CA666C" w:rsidRPr="00B76D85" w:rsidRDefault="0028697C" w:rsidP="00C93E5D">
            <w:pPr>
              <w:pStyle w:val="TableParagraph"/>
              <w:tabs>
                <w:tab w:val="left" w:pos="426"/>
                <w:tab w:val="left" w:pos="9356"/>
              </w:tabs>
              <w:spacing w:before="85"/>
              <w:ind w:left="86"/>
              <w:rPr>
                <w:sz w:val="20"/>
                <w:szCs w:val="20"/>
                <w:lang w:val="fr-FR"/>
              </w:rPr>
            </w:pPr>
            <w:r w:rsidRPr="00B76D85">
              <w:rPr>
                <w:color w:val="002D5D"/>
                <w:sz w:val="20"/>
                <w:szCs w:val="20"/>
                <w:lang w:val="fr-FR"/>
              </w:rPr>
              <w:t>Titre</w:t>
            </w:r>
          </w:p>
        </w:tc>
        <w:tc>
          <w:tcPr>
            <w:tcW w:w="1601" w:type="pct"/>
            <w:shd w:val="clear" w:color="auto" w:fill="F1F1F1"/>
          </w:tcPr>
          <w:p w14:paraId="3FE3A89F" w14:textId="0FBE861B" w:rsidR="00CA666C" w:rsidRPr="00B76D85" w:rsidRDefault="0028697C" w:rsidP="00C93E5D">
            <w:pPr>
              <w:pStyle w:val="TableParagraph"/>
              <w:tabs>
                <w:tab w:val="left" w:pos="426"/>
                <w:tab w:val="left" w:pos="9356"/>
              </w:tabs>
              <w:spacing w:before="85"/>
              <w:ind w:left="85"/>
              <w:rPr>
                <w:sz w:val="20"/>
                <w:szCs w:val="20"/>
                <w:lang w:val="fr-FR"/>
              </w:rPr>
            </w:pPr>
            <w:r w:rsidRPr="00B76D85">
              <w:rPr>
                <w:color w:val="808080"/>
                <w:sz w:val="20"/>
                <w:szCs w:val="20"/>
                <w:lang w:val="fr-FR"/>
              </w:rPr>
              <w:t>Cliquez ici pour saisir le texte.</w:t>
            </w:r>
          </w:p>
        </w:tc>
        <w:tc>
          <w:tcPr>
            <w:tcW w:w="822" w:type="pct"/>
            <w:shd w:val="clear" w:color="auto" w:fill="F1F1F1"/>
          </w:tcPr>
          <w:p w14:paraId="1BC8BF6B" w14:textId="77777777" w:rsidR="00CA666C" w:rsidRPr="00B76D85" w:rsidRDefault="00CA666C" w:rsidP="00C93E5D">
            <w:pPr>
              <w:pStyle w:val="TableParagraph"/>
              <w:tabs>
                <w:tab w:val="left" w:pos="426"/>
                <w:tab w:val="left" w:pos="9356"/>
              </w:tabs>
              <w:spacing w:before="85"/>
              <w:ind w:left="85"/>
              <w:rPr>
                <w:sz w:val="20"/>
                <w:szCs w:val="20"/>
                <w:lang w:val="fr-FR"/>
              </w:rPr>
            </w:pPr>
            <w:r w:rsidRPr="00B76D85">
              <w:rPr>
                <w:color w:val="002D5D"/>
                <w:sz w:val="20"/>
                <w:szCs w:val="20"/>
                <w:lang w:val="fr-FR"/>
              </w:rPr>
              <w:t>Date</w:t>
            </w:r>
          </w:p>
        </w:tc>
        <w:tc>
          <w:tcPr>
            <w:tcW w:w="1734" w:type="pct"/>
            <w:tcBorders>
              <w:right w:val="nil"/>
            </w:tcBorders>
            <w:shd w:val="clear" w:color="auto" w:fill="F1F1F1"/>
          </w:tcPr>
          <w:p w14:paraId="7F6435AC" w14:textId="1B2B6DF6" w:rsidR="00CA666C" w:rsidRPr="00B76D85" w:rsidRDefault="0028697C" w:rsidP="00C93E5D">
            <w:pPr>
              <w:pStyle w:val="TableParagraph"/>
              <w:tabs>
                <w:tab w:val="left" w:pos="426"/>
                <w:tab w:val="left" w:pos="9356"/>
              </w:tabs>
              <w:spacing w:before="85"/>
              <w:ind w:left="84"/>
              <w:rPr>
                <w:sz w:val="20"/>
                <w:szCs w:val="20"/>
                <w:lang w:val="fr-FR"/>
              </w:rPr>
            </w:pPr>
            <w:r w:rsidRPr="00B76D85">
              <w:rPr>
                <w:color w:val="808080"/>
                <w:sz w:val="20"/>
                <w:szCs w:val="20"/>
                <w:lang w:val="fr-FR"/>
              </w:rPr>
              <w:t>Cliquez ici pour saisir le texte.</w:t>
            </w:r>
          </w:p>
        </w:tc>
      </w:tr>
      <w:tr w:rsidR="00CA666C" w:rsidRPr="00C93E5D" w14:paraId="64CFBCC3" w14:textId="77777777" w:rsidTr="00C93E5D">
        <w:trPr>
          <w:trHeight w:val="439"/>
        </w:trPr>
        <w:tc>
          <w:tcPr>
            <w:tcW w:w="5000" w:type="pct"/>
            <w:gridSpan w:val="4"/>
            <w:tcBorders>
              <w:left w:val="nil"/>
              <w:right w:val="nil"/>
            </w:tcBorders>
            <w:shd w:val="clear" w:color="auto" w:fill="F1F1F1"/>
          </w:tcPr>
          <w:p w14:paraId="44F4222C" w14:textId="68413800" w:rsidR="00CA666C" w:rsidRPr="00B76D85" w:rsidRDefault="0028697C" w:rsidP="00C93E5D">
            <w:pPr>
              <w:pStyle w:val="TableParagraph"/>
              <w:tabs>
                <w:tab w:val="left" w:pos="426"/>
                <w:tab w:val="left" w:pos="9356"/>
              </w:tabs>
              <w:spacing w:before="104"/>
              <w:ind w:left="86"/>
              <w:rPr>
                <w:b/>
                <w:sz w:val="20"/>
                <w:szCs w:val="20"/>
                <w:lang w:val="fr-FR"/>
              </w:rPr>
            </w:pPr>
            <w:r w:rsidRPr="00B76D85">
              <w:rPr>
                <w:b/>
                <w:color w:val="002D5D"/>
                <w:sz w:val="20"/>
                <w:szCs w:val="20"/>
                <w:lang w:val="fr-FR"/>
              </w:rPr>
              <w:t>Autorisé pour et au nom de</w:t>
            </w:r>
          </w:p>
        </w:tc>
      </w:tr>
      <w:tr w:rsidR="00CA666C" w:rsidRPr="00C93E5D" w14:paraId="717715F6" w14:textId="77777777" w:rsidTr="00C93E5D">
        <w:trPr>
          <w:trHeight w:val="403"/>
        </w:trPr>
        <w:tc>
          <w:tcPr>
            <w:tcW w:w="843" w:type="pct"/>
            <w:tcBorders>
              <w:left w:val="nil"/>
            </w:tcBorders>
            <w:shd w:val="clear" w:color="auto" w:fill="F1F1F1"/>
          </w:tcPr>
          <w:p w14:paraId="10896952" w14:textId="290E385C" w:rsidR="00CA666C" w:rsidRPr="00B76D85" w:rsidRDefault="0028697C" w:rsidP="00C93E5D">
            <w:pPr>
              <w:pStyle w:val="TableParagraph"/>
              <w:tabs>
                <w:tab w:val="left" w:pos="426"/>
                <w:tab w:val="left" w:pos="9356"/>
              </w:tabs>
              <w:spacing w:before="87"/>
              <w:ind w:left="86"/>
              <w:rPr>
                <w:sz w:val="20"/>
                <w:szCs w:val="20"/>
                <w:lang w:val="fr-FR"/>
              </w:rPr>
            </w:pPr>
            <w:r w:rsidRPr="00B76D85">
              <w:rPr>
                <w:color w:val="002D5D"/>
                <w:sz w:val="20"/>
                <w:szCs w:val="20"/>
                <w:lang w:val="fr-FR"/>
              </w:rPr>
              <w:t>Entreprise</w:t>
            </w:r>
          </w:p>
        </w:tc>
        <w:tc>
          <w:tcPr>
            <w:tcW w:w="4157" w:type="pct"/>
            <w:gridSpan w:val="3"/>
            <w:tcBorders>
              <w:right w:val="nil"/>
            </w:tcBorders>
            <w:shd w:val="clear" w:color="auto" w:fill="F1F1F1"/>
          </w:tcPr>
          <w:p w14:paraId="029A3886" w14:textId="2194EB87" w:rsidR="00CA666C" w:rsidRPr="00B76D85" w:rsidRDefault="0028697C" w:rsidP="00C93E5D">
            <w:pPr>
              <w:pStyle w:val="TableParagraph"/>
              <w:tabs>
                <w:tab w:val="left" w:pos="426"/>
                <w:tab w:val="left" w:pos="9356"/>
              </w:tabs>
              <w:spacing w:before="87"/>
              <w:ind w:left="85"/>
              <w:rPr>
                <w:sz w:val="20"/>
                <w:szCs w:val="20"/>
                <w:lang w:val="fr-FR"/>
              </w:rPr>
            </w:pPr>
            <w:r w:rsidRPr="00B76D85">
              <w:rPr>
                <w:color w:val="808080"/>
                <w:sz w:val="20"/>
                <w:szCs w:val="20"/>
                <w:lang w:val="fr-FR"/>
              </w:rPr>
              <w:t>Cliquez ici pour saisir le texte.</w:t>
            </w:r>
          </w:p>
        </w:tc>
      </w:tr>
      <w:tr w:rsidR="00CA666C" w:rsidRPr="00C93E5D" w14:paraId="4282D8F9" w14:textId="77777777" w:rsidTr="00C93E5D">
        <w:trPr>
          <w:trHeight w:val="403"/>
        </w:trPr>
        <w:tc>
          <w:tcPr>
            <w:tcW w:w="843" w:type="pct"/>
            <w:tcBorders>
              <w:left w:val="nil"/>
            </w:tcBorders>
            <w:shd w:val="clear" w:color="auto" w:fill="F1F1F1"/>
          </w:tcPr>
          <w:p w14:paraId="009281CC" w14:textId="691C662B" w:rsidR="00CA666C" w:rsidRPr="00B76D85" w:rsidRDefault="00CA666C" w:rsidP="00C93E5D">
            <w:pPr>
              <w:pStyle w:val="TableParagraph"/>
              <w:tabs>
                <w:tab w:val="left" w:pos="426"/>
                <w:tab w:val="left" w:pos="9356"/>
              </w:tabs>
              <w:spacing w:before="87"/>
              <w:ind w:left="86"/>
              <w:rPr>
                <w:sz w:val="20"/>
                <w:szCs w:val="20"/>
                <w:lang w:val="fr-FR"/>
              </w:rPr>
            </w:pPr>
            <w:r w:rsidRPr="00B76D85">
              <w:rPr>
                <w:color w:val="002D5D"/>
                <w:sz w:val="20"/>
                <w:szCs w:val="20"/>
                <w:lang w:val="fr-FR"/>
              </w:rPr>
              <w:lastRenderedPageBreak/>
              <w:t>Adress</w:t>
            </w:r>
            <w:r w:rsidR="0028697C" w:rsidRPr="00B76D85">
              <w:rPr>
                <w:color w:val="002D5D"/>
                <w:sz w:val="20"/>
                <w:szCs w:val="20"/>
                <w:lang w:val="fr-FR"/>
              </w:rPr>
              <w:t>e</w:t>
            </w:r>
          </w:p>
        </w:tc>
        <w:tc>
          <w:tcPr>
            <w:tcW w:w="4157" w:type="pct"/>
            <w:gridSpan w:val="3"/>
            <w:tcBorders>
              <w:right w:val="nil"/>
            </w:tcBorders>
            <w:shd w:val="clear" w:color="auto" w:fill="F1F1F1"/>
          </w:tcPr>
          <w:p w14:paraId="0F8A2A3B" w14:textId="4A33A9B5" w:rsidR="00CA666C" w:rsidRPr="00B76D85" w:rsidRDefault="0028697C" w:rsidP="00C93E5D">
            <w:pPr>
              <w:pStyle w:val="TableParagraph"/>
              <w:tabs>
                <w:tab w:val="left" w:pos="426"/>
                <w:tab w:val="left" w:pos="9356"/>
              </w:tabs>
              <w:spacing w:before="87"/>
              <w:ind w:left="85"/>
              <w:rPr>
                <w:sz w:val="20"/>
                <w:szCs w:val="20"/>
                <w:lang w:val="fr-FR"/>
              </w:rPr>
            </w:pPr>
            <w:r w:rsidRPr="00B76D85">
              <w:rPr>
                <w:color w:val="808080"/>
                <w:sz w:val="20"/>
                <w:szCs w:val="20"/>
                <w:lang w:val="fr-FR"/>
              </w:rPr>
              <w:t>Cliquez ici pour saisir le texte.</w:t>
            </w:r>
          </w:p>
        </w:tc>
      </w:tr>
      <w:tr w:rsidR="00CA666C" w:rsidRPr="00C93E5D" w14:paraId="31B423E4" w14:textId="77777777" w:rsidTr="00C93E5D">
        <w:trPr>
          <w:trHeight w:val="459"/>
        </w:trPr>
        <w:tc>
          <w:tcPr>
            <w:tcW w:w="843" w:type="pct"/>
            <w:tcBorders>
              <w:left w:val="nil"/>
              <w:bottom w:val="nil"/>
            </w:tcBorders>
            <w:shd w:val="clear" w:color="auto" w:fill="F1F1F1"/>
          </w:tcPr>
          <w:p w14:paraId="30CAAEFF" w14:textId="1C12BBD2" w:rsidR="00CA666C" w:rsidRPr="00B76D85" w:rsidRDefault="0028697C" w:rsidP="00C93E5D">
            <w:pPr>
              <w:pStyle w:val="TableParagraph"/>
              <w:tabs>
                <w:tab w:val="left" w:pos="426"/>
                <w:tab w:val="left" w:pos="9356"/>
              </w:tabs>
              <w:spacing w:before="114"/>
              <w:ind w:left="86"/>
              <w:rPr>
                <w:sz w:val="20"/>
                <w:szCs w:val="20"/>
                <w:lang w:val="fr-FR"/>
              </w:rPr>
            </w:pPr>
            <w:r w:rsidRPr="00B76D85">
              <w:rPr>
                <w:color w:val="002D5D"/>
                <w:sz w:val="20"/>
                <w:szCs w:val="20"/>
                <w:lang w:val="fr-FR"/>
              </w:rPr>
              <w:t xml:space="preserve">No. </w:t>
            </w:r>
            <w:r w:rsidR="00CA666C" w:rsidRPr="00B76D85">
              <w:rPr>
                <w:color w:val="002D5D"/>
                <w:sz w:val="20"/>
                <w:szCs w:val="20"/>
                <w:lang w:val="fr-FR"/>
              </w:rPr>
              <w:t xml:space="preserve">DUNS </w:t>
            </w:r>
          </w:p>
        </w:tc>
        <w:tc>
          <w:tcPr>
            <w:tcW w:w="1601" w:type="pct"/>
            <w:tcBorders>
              <w:bottom w:val="nil"/>
            </w:tcBorders>
            <w:shd w:val="clear" w:color="auto" w:fill="F1F1F1"/>
          </w:tcPr>
          <w:p w14:paraId="6AA84965" w14:textId="6E42FA57" w:rsidR="00CA666C" w:rsidRPr="00B76D85" w:rsidRDefault="0028697C" w:rsidP="00C93E5D">
            <w:pPr>
              <w:pStyle w:val="TableParagraph"/>
              <w:tabs>
                <w:tab w:val="left" w:pos="426"/>
                <w:tab w:val="left" w:pos="9356"/>
              </w:tabs>
              <w:spacing w:before="114"/>
              <w:ind w:left="85"/>
              <w:rPr>
                <w:sz w:val="20"/>
                <w:szCs w:val="20"/>
                <w:lang w:val="fr-FR"/>
              </w:rPr>
            </w:pPr>
            <w:r w:rsidRPr="00B76D85">
              <w:rPr>
                <w:color w:val="808080"/>
                <w:sz w:val="20"/>
                <w:szCs w:val="20"/>
                <w:lang w:val="fr-FR"/>
              </w:rPr>
              <w:t>Cliquez ici pour saisir le texte.</w:t>
            </w:r>
          </w:p>
        </w:tc>
        <w:tc>
          <w:tcPr>
            <w:tcW w:w="822" w:type="pct"/>
            <w:tcBorders>
              <w:bottom w:val="nil"/>
            </w:tcBorders>
            <w:shd w:val="clear" w:color="auto" w:fill="F1F1F1"/>
          </w:tcPr>
          <w:p w14:paraId="5514A2F3" w14:textId="3A75BC9E" w:rsidR="00CA666C" w:rsidRPr="00B76D85" w:rsidRDefault="00CA666C" w:rsidP="00C93E5D">
            <w:pPr>
              <w:pStyle w:val="TableParagraph"/>
              <w:tabs>
                <w:tab w:val="left" w:pos="426"/>
                <w:tab w:val="left" w:pos="9356"/>
              </w:tabs>
              <w:spacing w:before="2"/>
              <w:ind w:left="85" w:right="126"/>
              <w:rPr>
                <w:sz w:val="20"/>
                <w:szCs w:val="20"/>
                <w:lang w:val="fr-FR"/>
              </w:rPr>
            </w:pPr>
            <w:r w:rsidRPr="00B76D85">
              <w:rPr>
                <w:color w:val="002D5D"/>
                <w:sz w:val="20"/>
                <w:szCs w:val="20"/>
                <w:lang w:val="fr-FR"/>
              </w:rPr>
              <w:t>No.</w:t>
            </w:r>
            <w:r w:rsidR="0028697C" w:rsidRPr="00B76D85">
              <w:rPr>
                <w:color w:val="002D5D"/>
                <w:sz w:val="20"/>
                <w:szCs w:val="20"/>
                <w:lang w:val="fr-FR"/>
              </w:rPr>
              <w:t xml:space="preserve"> </w:t>
            </w:r>
            <w:proofErr w:type="gramStart"/>
            <w:r w:rsidR="0028697C" w:rsidRPr="00B76D85">
              <w:rPr>
                <w:color w:val="002D5D"/>
                <w:sz w:val="20"/>
                <w:szCs w:val="20"/>
                <w:lang w:val="fr-FR"/>
              </w:rPr>
              <w:t>de</w:t>
            </w:r>
            <w:proofErr w:type="gramEnd"/>
            <w:r w:rsidR="0028697C" w:rsidRPr="00B76D85">
              <w:rPr>
                <w:color w:val="002D5D"/>
                <w:sz w:val="20"/>
                <w:szCs w:val="20"/>
                <w:lang w:val="fr-FR"/>
              </w:rPr>
              <w:t xml:space="preserve"> </w:t>
            </w:r>
            <w:r w:rsidR="0052403E" w:rsidRPr="00B76D85">
              <w:rPr>
                <w:color w:val="002D5D"/>
                <w:sz w:val="20"/>
                <w:szCs w:val="20"/>
                <w:lang w:val="fr-FR"/>
              </w:rPr>
              <w:t>Registre</w:t>
            </w:r>
            <w:r w:rsidR="0028697C" w:rsidRPr="00B76D85">
              <w:rPr>
                <w:color w:val="002D5D"/>
                <w:sz w:val="20"/>
                <w:szCs w:val="20"/>
                <w:lang w:val="fr-FR"/>
              </w:rPr>
              <w:t xml:space="preserve"> de </w:t>
            </w:r>
            <w:r w:rsidR="00481931" w:rsidRPr="00B76D85">
              <w:rPr>
                <w:color w:val="002D5D"/>
                <w:sz w:val="20"/>
                <w:szCs w:val="20"/>
                <w:lang w:val="fr-FR"/>
              </w:rPr>
              <w:t>C</w:t>
            </w:r>
            <w:r w:rsidR="0028697C" w:rsidRPr="00B76D85">
              <w:rPr>
                <w:color w:val="002D5D"/>
                <w:sz w:val="20"/>
                <w:szCs w:val="20"/>
                <w:lang w:val="fr-FR"/>
              </w:rPr>
              <w:t>ommerce</w:t>
            </w:r>
          </w:p>
        </w:tc>
        <w:tc>
          <w:tcPr>
            <w:tcW w:w="1734" w:type="pct"/>
            <w:tcBorders>
              <w:bottom w:val="nil"/>
              <w:right w:val="nil"/>
            </w:tcBorders>
            <w:shd w:val="clear" w:color="auto" w:fill="F1F1F1"/>
          </w:tcPr>
          <w:p w14:paraId="13BC1667" w14:textId="7D6DBDDC" w:rsidR="00CA666C" w:rsidRPr="00B76D85" w:rsidRDefault="0028697C" w:rsidP="00C93E5D">
            <w:pPr>
              <w:pStyle w:val="TableParagraph"/>
              <w:tabs>
                <w:tab w:val="left" w:pos="426"/>
                <w:tab w:val="left" w:pos="9356"/>
              </w:tabs>
              <w:spacing w:before="114"/>
              <w:ind w:left="84"/>
              <w:rPr>
                <w:sz w:val="20"/>
                <w:szCs w:val="20"/>
                <w:lang w:val="fr-FR"/>
              </w:rPr>
            </w:pPr>
            <w:r w:rsidRPr="00B76D85">
              <w:rPr>
                <w:color w:val="808080"/>
                <w:sz w:val="20"/>
                <w:szCs w:val="20"/>
                <w:lang w:val="fr-FR"/>
              </w:rPr>
              <w:t>Cliquez ici pour saisir le texte.</w:t>
            </w:r>
          </w:p>
        </w:tc>
      </w:tr>
    </w:tbl>
    <w:p w14:paraId="13779159" w14:textId="5A5EA332" w:rsidR="00541F06" w:rsidRPr="00B76D85" w:rsidRDefault="00541F06" w:rsidP="00B76D85">
      <w:pPr>
        <w:pStyle w:val="Corpsdetexte"/>
        <w:tabs>
          <w:tab w:val="left" w:pos="426"/>
          <w:tab w:val="left" w:pos="9356"/>
        </w:tabs>
        <w:jc w:val="both"/>
        <w:rPr>
          <w:color w:val="1F497D" w:themeColor="text2"/>
          <w:lang w:val="fr-FR"/>
        </w:rPr>
      </w:pPr>
    </w:p>
    <w:p w14:paraId="62D4685F" w14:textId="2FC5F596" w:rsidR="00541F06" w:rsidRPr="00B76D85" w:rsidRDefault="00541F06" w:rsidP="00B76D85">
      <w:pPr>
        <w:tabs>
          <w:tab w:val="left" w:pos="426"/>
          <w:tab w:val="left" w:pos="9356"/>
        </w:tabs>
        <w:ind w:right="413"/>
        <w:jc w:val="both"/>
        <w:rPr>
          <w:color w:val="1F497D" w:themeColor="text2"/>
          <w:sz w:val="20"/>
          <w:szCs w:val="20"/>
          <w:lang w:val="fr-FR"/>
        </w:rPr>
        <w:sectPr w:rsidR="00541F06" w:rsidRPr="00B76D85" w:rsidSect="00BF6F45">
          <w:pgSz w:w="12240" w:h="15840"/>
          <w:pgMar w:top="1440" w:right="1080" w:bottom="1440" w:left="1080" w:header="720" w:footer="720" w:gutter="0"/>
          <w:cols w:space="720"/>
          <w:docGrid w:linePitch="299"/>
        </w:sectPr>
      </w:pPr>
    </w:p>
    <w:p w14:paraId="09B4FBF3" w14:textId="581433E1" w:rsidR="00541F06" w:rsidRPr="00B76D85" w:rsidRDefault="008D23BB" w:rsidP="00B76D85">
      <w:pPr>
        <w:pStyle w:val="Titre1"/>
        <w:tabs>
          <w:tab w:val="left" w:pos="426"/>
          <w:tab w:val="left" w:pos="709"/>
          <w:tab w:val="left" w:pos="9356"/>
          <w:tab w:val="left" w:pos="11510"/>
        </w:tabs>
        <w:spacing w:before="71"/>
        <w:ind w:left="0"/>
        <w:jc w:val="both"/>
        <w:rPr>
          <w:color w:val="1F497D" w:themeColor="text2"/>
          <w:sz w:val="20"/>
          <w:szCs w:val="20"/>
          <w:lang w:val="fr-FR"/>
        </w:rPr>
      </w:pPr>
      <w:r w:rsidRPr="00B76D85">
        <w:rPr>
          <w:color w:val="1F497D" w:themeColor="text2"/>
          <w:spacing w:val="-33"/>
          <w:sz w:val="20"/>
          <w:szCs w:val="20"/>
          <w:shd w:val="clear" w:color="auto" w:fill="FF8200"/>
          <w:lang w:val="fr-FR"/>
        </w:rPr>
        <w:lastRenderedPageBreak/>
        <w:t xml:space="preserve"> </w:t>
      </w:r>
      <w:r w:rsidR="00F12B91" w:rsidRPr="00B76D85">
        <w:rPr>
          <w:color w:val="1F497D" w:themeColor="text2"/>
          <w:sz w:val="20"/>
          <w:szCs w:val="20"/>
          <w:shd w:val="clear" w:color="auto" w:fill="FF8200"/>
          <w:lang w:val="fr-FR"/>
        </w:rPr>
        <w:t>ANNEXE</w:t>
      </w:r>
      <w:r w:rsidR="00F12B91" w:rsidRPr="00B76D85" w:rsidDel="001E25B1">
        <w:rPr>
          <w:color w:val="1F497D" w:themeColor="text2"/>
          <w:sz w:val="20"/>
          <w:szCs w:val="20"/>
          <w:shd w:val="clear" w:color="auto" w:fill="FF8200"/>
          <w:lang w:val="fr-FR"/>
        </w:rPr>
        <w:t xml:space="preserve"> </w:t>
      </w:r>
      <w:r w:rsidR="004F0F78" w:rsidRPr="00B76D85">
        <w:rPr>
          <w:color w:val="1F497D" w:themeColor="text2"/>
          <w:sz w:val="20"/>
          <w:szCs w:val="20"/>
          <w:shd w:val="clear" w:color="auto" w:fill="FF8200"/>
          <w:lang w:val="fr-FR"/>
        </w:rPr>
        <w:t xml:space="preserve">C. </w:t>
      </w:r>
      <w:r w:rsidR="0077109E" w:rsidRPr="00B76D85">
        <w:rPr>
          <w:color w:val="1F497D" w:themeColor="text2"/>
          <w:sz w:val="20"/>
          <w:szCs w:val="20"/>
          <w:shd w:val="clear" w:color="auto" w:fill="FF8200"/>
          <w:lang w:val="fr-FR"/>
        </w:rPr>
        <w:t xml:space="preserve">QUALIFICATIONS TECHNIQUES DETAILLEES ET </w:t>
      </w:r>
      <w:r w:rsidR="00BF6F45" w:rsidRPr="00B76D85">
        <w:rPr>
          <w:color w:val="1F497D" w:themeColor="text2"/>
          <w:sz w:val="20"/>
          <w:szCs w:val="20"/>
          <w:shd w:val="clear" w:color="auto" w:fill="FF8200"/>
          <w:lang w:val="fr-FR"/>
        </w:rPr>
        <w:t>OFFRE FINANCIERE</w:t>
      </w:r>
    </w:p>
    <w:p w14:paraId="3A52723F" w14:textId="77777777" w:rsidR="00B04B53" w:rsidRPr="00B76D85" w:rsidRDefault="00B04B53" w:rsidP="00B76D85">
      <w:pPr>
        <w:pStyle w:val="Corpsdetexte"/>
        <w:tabs>
          <w:tab w:val="left" w:pos="426"/>
          <w:tab w:val="left" w:pos="9356"/>
        </w:tabs>
        <w:ind w:left="709" w:right="181"/>
        <w:rPr>
          <w:color w:val="1F497D" w:themeColor="text2"/>
          <w:lang w:val="fr-FR"/>
        </w:rPr>
      </w:pPr>
    </w:p>
    <w:p w14:paraId="0FD68D12" w14:textId="35DB6842" w:rsidR="00255C7A" w:rsidRPr="00B76D85" w:rsidRDefault="000B085C" w:rsidP="00B76D85">
      <w:pPr>
        <w:pStyle w:val="Corpsdetexte"/>
        <w:tabs>
          <w:tab w:val="left" w:pos="426"/>
          <w:tab w:val="left" w:pos="9356"/>
        </w:tabs>
        <w:ind w:right="50"/>
        <w:rPr>
          <w:color w:val="1F497D" w:themeColor="text2"/>
          <w:lang w:val="fr-FR"/>
        </w:rPr>
      </w:pPr>
      <w:r w:rsidRPr="00B76D85">
        <w:rPr>
          <w:b/>
          <w:bCs/>
          <w:color w:val="1F497D" w:themeColor="text2"/>
          <w:lang w:val="fr-FR"/>
        </w:rPr>
        <w:t>Section A</w:t>
      </w:r>
      <w:r w:rsidR="0077321E" w:rsidRPr="00B76D85">
        <w:rPr>
          <w:b/>
          <w:bCs/>
          <w:color w:val="1F497D" w:themeColor="text2"/>
          <w:lang w:val="fr-FR"/>
        </w:rPr>
        <w:t xml:space="preserve"> </w:t>
      </w:r>
      <w:r w:rsidRPr="00B76D85">
        <w:rPr>
          <w:color w:val="1F497D" w:themeColor="text2"/>
          <w:lang w:val="fr-FR"/>
        </w:rPr>
        <w:t xml:space="preserve">: </w:t>
      </w:r>
      <w:r w:rsidR="0077321E" w:rsidRPr="00B76D85">
        <w:rPr>
          <w:b/>
          <w:bCs/>
          <w:color w:val="1F497D" w:themeColor="text2"/>
          <w:lang w:val="fr-FR"/>
        </w:rPr>
        <w:t>Immatriculation institutionnelle et informations sur l'entreprise</w:t>
      </w:r>
      <w:r w:rsidR="00255C7A" w:rsidRPr="00B76D85">
        <w:rPr>
          <w:b/>
          <w:bCs/>
          <w:color w:val="1F497D" w:themeColor="text2"/>
          <w:lang w:val="fr-FR"/>
        </w:rPr>
        <w:t>.</w:t>
      </w:r>
      <w:r w:rsidR="00255C7A" w:rsidRPr="00B76D85">
        <w:rPr>
          <w:color w:val="1F497D" w:themeColor="text2"/>
          <w:lang w:val="fr-FR"/>
        </w:rPr>
        <w:t xml:space="preserve"> </w:t>
      </w:r>
    </w:p>
    <w:p w14:paraId="0200C3F5" w14:textId="73B5624C" w:rsidR="006D302D" w:rsidRPr="00B76D85" w:rsidRDefault="0077321E" w:rsidP="00B76D85">
      <w:pPr>
        <w:pStyle w:val="Corpsdetexte"/>
        <w:tabs>
          <w:tab w:val="left" w:pos="426"/>
          <w:tab w:val="left" w:pos="9356"/>
        </w:tabs>
        <w:ind w:right="50"/>
        <w:rPr>
          <w:color w:val="1F497D" w:themeColor="text2"/>
          <w:lang w:val="fr-FR"/>
        </w:rPr>
      </w:pPr>
      <w:r w:rsidRPr="00B76D85">
        <w:rPr>
          <w:color w:val="1F497D" w:themeColor="text2"/>
          <w:lang w:val="fr-FR"/>
        </w:rPr>
        <w:t>Fournissez des documents prouvant que l'institution est une entité juridique enregistrée dans le ou les pays où elle mène ses opérations et est autorisée par le gouvernement à opérer dans ses principaux domaines d’activité. De plus, fournissez les informations suivantes sur l’entreprise.</w:t>
      </w:r>
    </w:p>
    <w:tbl>
      <w:tblPr>
        <w:tblpPr w:leftFromText="180" w:rightFromText="180" w:vertAnchor="text" w:horzAnchor="margin" w:tblpXSpec="right" w:tblpY="518"/>
        <w:tblW w:w="5978" w:type="dxa"/>
        <w:tblCellSpacing w:w="21" w:type="dxa"/>
        <w:tblLayout w:type="fixed"/>
        <w:tblCellMar>
          <w:left w:w="0" w:type="dxa"/>
          <w:right w:w="0" w:type="dxa"/>
        </w:tblCellMar>
        <w:tblLook w:val="01E0" w:firstRow="1" w:lastRow="1" w:firstColumn="1" w:lastColumn="1" w:noHBand="0" w:noVBand="0"/>
      </w:tblPr>
      <w:tblGrid>
        <w:gridCol w:w="5978"/>
      </w:tblGrid>
      <w:tr w:rsidR="00617CBC" w:rsidRPr="00C93E5D" w14:paraId="7D0591CF" w14:textId="77777777" w:rsidTr="00BC32A6">
        <w:trPr>
          <w:trHeight w:val="390"/>
          <w:tblCellSpacing w:w="21" w:type="dxa"/>
        </w:trPr>
        <w:tc>
          <w:tcPr>
            <w:tcW w:w="5894" w:type="dxa"/>
            <w:tcBorders>
              <w:bottom w:val="nil"/>
            </w:tcBorders>
            <w:shd w:val="clear" w:color="auto" w:fill="F0F1F1"/>
          </w:tcPr>
          <w:p w14:paraId="6C4DBAD6" w14:textId="0F60AE45" w:rsidR="009714B0" w:rsidRPr="00B76D85" w:rsidRDefault="00017DB3" w:rsidP="00B76D85">
            <w:pPr>
              <w:pStyle w:val="TableParagraph"/>
              <w:tabs>
                <w:tab w:val="left" w:pos="426"/>
                <w:tab w:val="left" w:pos="9356"/>
              </w:tabs>
              <w:spacing w:before="2"/>
              <w:ind w:left="103"/>
              <w:rPr>
                <w:b/>
                <w:color w:val="1F497D" w:themeColor="text2"/>
                <w:sz w:val="20"/>
                <w:szCs w:val="20"/>
                <w:lang w:val="fr-FR"/>
              </w:rPr>
            </w:pPr>
            <w:r w:rsidRPr="00B76D85">
              <w:rPr>
                <w:b/>
                <w:color w:val="1F497D" w:themeColor="text2"/>
                <w:sz w:val="20"/>
                <w:szCs w:val="20"/>
                <w:lang w:val="fr-FR"/>
              </w:rPr>
              <w:t>Cliquez ou tapez ici pour saisir le nom du fournisseur</w:t>
            </w:r>
          </w:p>
        </w:tc>
      </w:tr>
      <w:tr w:rsidR="00617CBC" w:rsidRPr="00C93E5D" w14:paraId="764CB649" w14:textId="77777777" w:rsidTr="00BC32A6">
        <w:trPr>
          <w:trHeight w:val="389"/>
          <w:tblCellSpacing w:w="21" w:type="dxa"/>
        </w:trPr>
        <w:tc>
          <w:tcPr>
            <w:tcW w:w="5894" w:type="dxa"/>
            <w:tcBorders>
              <w:top w:val="nil"/>
              <w:bottom w:val="nil"/>
            </w:tcBorders>
            <w:shd w:val="clear" w:color="auto" w:fill="F0F1F1"/>
          </w:tcPr>
          <w:p w14:paraId="59B7ABF5" w14:textId="165D6C4A" w:rsidR="00B04B53" w:rsidRPr="00B76D85" w:rsidRDefault="00856170" w:rsidP="00B76D85">
            <w:pPr>
              <w:pStyle w:val="TableParagraph"/>
              <w:tabs>
                <w:tab w:val="left" w:pos="426"/>
                <w:tab w:val="left" w:pos="9356"/>
              </w:tabs>
              <w:spacing w:before="2"/>
              <w:ind w:left="103"/>
              <w:rPr>
                <w:b/>
                <w:color w:val="1F497D" w:themeColor="text2"/>
                <w:sz w:val="20"/>
                <w:szCs w:val="20"/>
                <w:lang w:val="fr-FR"/>
              </w:rPr>
            </w:pPr>
            <w:r w:rsidRPr="00B76D85">
              <w:rPr>
                <w:b/>
                <w:color w:val="1F497D" w:themeColor="text2"/>
                <w:sz w:val="20"/>
                <w:szCs w:val="20"/>
                <w:lang w:val="fr-FR"/>
              </w:rPr>
              <w:t>Cliquez ou tapez ici pour saisir l’adresse</w:t>
            </w:r>
          </w:p>
        </w:tc>
      </w:tr>
      <w:tr w:rsidR="00617CBC" w:rsidRPr="00C93E5D" w14:paraId="4BACA810" w14:textId="77777777" w:rsidTr="00BC32A6">
        <w:trPr>
          <w:trHeight w:val="391"/>
          <w:tblCellSpacing w:w="21" w:type="dxa"/>
        </w:trPr>
        <w:tc>
          <w:tcPr>
            <w:tcW w:w="5894" w:type="dxa"/>
            <w:tcBorders>
              <w:top w:val="nil"/>
              <w:bottom w:val="nil"/>
            </w:tcBorders>
            <w:shd w:val="clear" w:color="auto" w:fill="F0F1F1"/>
          </w:tcPr>
          <w:p w14:paraId="77F9F804" w14:textId="191009E2" w:rsidR="00B04B53" w:rsidRPr="00B76D85" w:rsidRDefault="00856170" w:rsidP="00B76D85">
            <w:pPr>
              <w:pStyle w:val="TableParagraph"/>
              <w:tabs>
                <w:tab w:val="left" w:pos="426"/>
                <w:tab w:val="left" w:pos="9356"/>
              </w:tabs>
              <w:spacing w:before="2"/>
              <w:ind w:left="103"/>
              <w:rPr>
                <w:b/>
                <w:color w:val="1F497D" w:themeColor="text2"/>
                <w:sz w:val="20"/>
                <w:szCs w:val="20"/>
                <w:lang w:val="fr-FR"/>
              </w:rPr>
            </w:pPr>
            <w:r w:rsidRPr="00B76D85">
              <w:rPr>
                <w:b/>
                <w:color w:val="1F497D" w:themeColor="text2"/>
                <w:sz w:val="20"/>
                <w:szCs w:val="20"/>
                <w:lang w:val="fr-FR"/>
              </w:rPr>
              <w:t xml:space="preserve">Cliquez ou tapez ici pour saisir le numéro de téléphone </w:t>
            </w:r>
          </w:p>
        </w:tc>
      </w:tr>
      <w:tr w:rsidR="00617CBC" w:rsidRPr="00C93E5D" w14:paraId="70BAFFA5" w14:textId="77777777" w:rsidTr="00BC32A6">
        <w:trPr>
          <w:trHeight w:val="663"/>
          <w:tblCellSpacing w:w="21" w:type="dxa"/>
        </w:trPr>
        <w:tc>
          <w:tcPr>
            <w:tcW w:w="5894" w:type="dxa"/>
            <w:tcBorders>
              <w:top w:val="nil"/>
              <w:bottom w:val="nil"/>
            </w:tcBorders>
            <w:shd w:val="clear" w:color="auto" w:fill="F0F1F1"/>
          </w:tcPr>
          <w:p w14:paraId="39B85C55" w14:textId="21ACE7F9" w:rsidR="00B04B53" w:rsidRPr="00B76D85" w:rsidRDefault="00856170" w:rsidP="00B76D85">
            <w:pPr>
              <w:pStyle w:val="TableParagraph"/>
              <w:tabs>
                <w:tab w:val="left" w:pos="426"/>
                <w:tab w:val="left" w:pos="9356"/>
              </w:tabs>
              <w:spacing w:before="2"/>
              <w:ind w:left="103"/>
              <w:rPr>
                <w:b/>
                <w:color w:val="1F497D" w:themeColor="text2"/>
                <w:sz w:val="20"/>
                <w:szCs w:val="20"/>
                <w:lang w:val="fr-FR"/>
              </w:rPr>
            </w:pPr>
            <w:r w:rsidRPr="00B76D85">
              <w:rPr>
                <w:b/>
                <w:color w:val="1F497D" w:themeColor="text2"/>
                <w:sz w:val="20"/>
                <w:szCs w:val="20"/>
                <w:lang w:val="fr-FR"/>
              </w:rPr>
              <w:t>Cliquez ou tapez ici pour saisir le nom de l’autorité signataire</w:t>
            </w:r>
          </w:p>
        </w:tc>
      </w:tr>
      <w:tr w:rsidR="00617CBC" w:rsidRPr="00C93E5D" w14:paraId="5FAC91E6" w14:textId="77777777" w:rsidTr="00BC32A6">
        <w:trPr>
          <w:trHeight w:val="389"/>
          <w:tblCellSpacing w:w="21" w:type="dxa"/>
        </w:trPr>
        <w:tc>
          <w:tcPr>
            <w:tcW w:w="5894" w:type="dxa"/>
            <w:tcBorders>
              <w:top w:val="nil"/>
              <w:bottom w:val="nil"/>
            </w:tcBorders>
            <w:shd w:val="clear" w:color="auto" w:fill="F0F1F1"/>
          </w:tcPr>
          <w:p w14:paraId="50EE43D1" w14:textId="014BF4EE" w:rsidR="00B04B53" w:rsidRPr="00B76D85" w:rsidRDefault="00FF19E6" w:rsidP="00B76D85">
            <w:pPr>
              <w:pStyle w:val="TableParagraph"/>
              <w:tabs>
                <w:tab w:val="left" w:pos="426"/>
                <w:tab w:val="left" w:pos="9356"/>
              </w:tabs>
              <w:spacing w:before="2"/>
              <w:ind w:left="103"/>
              <w:rPr>
                <w:b/>
                <w:color w:val="1F497D" w:themeColor="text2"/>
                <w:sz w:val="20"/>
                <w:szCs w:val="20"/>
                <w:lang w:val="fr-FR"/>
              </w:rPr>
            </w:pPr>
            <w:r w:rsidRPr="00B76D85">
              <w:rPr>
                <w:b/>
                <w:color w:val="1F497D" w:themeColor="text2"/>
                <w:sz w:val="20"/>
                <w:szCs w:val="20"/>
                <w:lang w:val="fr-FR"/>
              </w:rPr>
              <w:t>Cliquez ou tapez ici pour saisir la position/titre de l’autorité signataire</w:t>
            </w:r>
          </w:p>
        </w:tc>
      </w:tr>
      <w:tr w:rsidR="00617CBC" w:rsidRPr="00C93E5D" w14:paraId="389D7AAE" w14:textId="77777777" w:rsidTr="00BC32A6">
        <w:trPr>
          <w:trHeight w:val="663"/>
          <w:tblCellSpacing w:w="21" w:type="dxa"/>
        </w:trPr>
        <w:tc>
          <w:tcPr>
            <w:tcW w:w="5894" w:type="dxa"/>
            <w:tcBorders>
              <w:top w:val="nil"/>
              <w:bottom w:val="nil"/>
            </w:tcBorders>
            <w:shd w:val="clear" w:color="auto" w:fill="F0F1F1"/>
          </w:tcPr>
          <w:p w14:paraId="7A6610BF" w14:textId="5A000E26" w:rsidR="00B04B53" w:rsidRPr="00B76D85" w:rsidRDefault="00A4659F" w:rsidP="00B76D85">
            <w:pPr>
              <w:pStyle w:val="TableParagraph"/>
              <w:tabs>
                <w:tab w:val="left" w:pos="426"/>
                <w:tab w:val="left" w:pos="9356"/>
              </w:tabs>
              <w:spacing w:before="2"/>
              <w:ind w:left="103"/>
              <w:rPr>
                <w:b/>
                <w:color w:val="1F497D" w:themeColor="text2"/>
                <w:sz w:val="20"/>
                <w:szCs w:val="20"/>
                <w:lang w:val="fr-FR"/>
              </w:rPr>
            </w:pPr>
            <w:r w:rsidRPr="00B76D85">
              <w:rPr>
                <w:b/>
                <w:color w:val="1F497D" w:themeColor="text2"/>
                <w:sz w:val="20"/>
                <w:szCs w:val="20"/>
                <w:lang w:val="fr-FR"/>
              </w:rPr>
              <w:t xml:space="preserve">Cliquez ou tapez ici pour saisir le numéro de téléphone précédé de l’indicatif </w:t>
            </w:r>
          </w:p>
        </w:tc>
      </w:tr>
      <w:tr w:rsidR="00617CBC" w:rsidRPr="00C93E5D" w14:paraId="7A34BD1E" w14:textId="77777777" w:rsidTr="00BC32A6">
        <w:trPr>
          <w:trHeight w:val="407"/>
          <w:tblCellSpacing w:w="21" w:type="dxa"/>
        </w:trPr>
        <w:tc>
          <w:tcPr>
            <w:tcW w:w="5894" w:type="dxa"/>
            <w:tcBorders>
              <w:top w:val="nil"/>
            </w:tcBorders>
            <w:shd w:val="clear" w:color="auto" w:fill="F0F1F1"/>
          </w:tcPr>
          <w:p w14:paraId="0C783277" w14:textId="3CDE03ED" w:rsidR="00B04B53" w:rsidRPr="00B76D85" w:rsidRDefault="00FA2136" w:rsidP="00B76D85">
            <w:pPr>
              <w:pStyle w:val="TableParagraph"/>
              <w:tabs>
                <w:tab w:val="left" w:pos="426"/>
                <w:tab w:val="left" w:pos="9356"/>
              </w:tabs>
              <w:spacing w:before="2"/>
              <w:ind w:left="103"/>
              <w:rPr>
                <w:color w:val="1F497D" w:themeColor="text2"/>
                <w:sz w:val="20"/>
                <w:szCs w:val="20"/>
                <w:lang w:val="fr-FR"/>
              </w:rPr>
            </w:pPr>
            <w:r w:rsidRPr="00B76D85">
              <w:rPr>
                <w:b/>
                <w:color w:val="1F497D" w:themeColor="text2"/>
                <w:sz w:val="20"/>
                <w:szCs w:val="20"/>
                <w:lang w:val="fr-FR"/>
              </w:rPr>
              <w:t xml:space="preserve">Cliquez ou tapez ici pour saisir l’adresse </w:t>
            </w:r>
            <w:proofErr w:type="gramStart"/>
            <w:r w:rsidRPr="00B76D85">
              <w:rPr>
                <w:b/>
                <w:color w:val="1F497D" w:themeColor="text2"/>
                <w:sz w:val="20"/>
                <w:szCs w:val="20"/>
                <w:lang w:val="fr-FR"/>
              </w:rPr>
              <w:t>e-mail</w:t>
            </w:r>
            <w:proofErr w:type="gramEnd"/>
            <w:r w:rsidRPr="00B76D85">
              <w:rPr>
                <w:b/>
                <w:color w:val="1F497D" w:themeColor="text2"/>
                <w:sz w:val="20"/>
                <w:szCs w:val="20"/>
                <w:lang w:val="fr-FR"/>
              </w:rPr>
              <w:t xml:space="preserve"> principale</w:t>
            </w:r>
          </w:p>
        </w:tc>
      </w:tr>
    </w:tbl>
    <w:p w14:paraId="67DA3A20" w14:textId="77777777" w:rsidR="00B04B53" w:rsidRPr="00B76D85" w:rsidRDefault="00B04B53" w:rsidP="00B76D85">
      <w:pPr>
        <w:pStyle w:val="Paragraphedeliste"/>
        <w:tabs>
          <w:tab w:val="left" w:pos="426"/>
          <w:tab w:val="left" w:pos="927"/>
          <w:tab w:val="left" w:pos="9356"/>
        </w:tabs>
        <w:spacing w:before="18"/>
        <w:ind w:left="720" w:right="8498" w:firstLine="0"/>
        <w:jc w:val="both"/>
        <w:rPr>
          <w:rFonts w:ascii="Arial" w:hAnsi="Arial" w:cs="Arial"/>
          <w:b/>
          <w:color w:val="1F497D" w:themeColor="text2"/>
          <w:sz w:val="20"/>
          <w:szCs w:val="20"/>
          <w:lang w:val="fr-FR"/>
        </w:rPr>
      </w:pPr>
    </w:p>
    <w:p w14:paraId="08C4045B" w14:textId="77777777" w:rsidR="00A00345" w:rsidRPr="00B76D85" w:rsidRDefault="00A00345" w:rsidP="00B76D85">
      <w:pPr>
        <w:tabs>
          <w:tab w:val="left" w:pos="426"/>
          <w:tab w:val="left" w:pos="9356"/>
        </w:tabs>
        <w:ind w:right="6004"/>
        <w:rPr>
          <w:bCs/>
          <w:color w:val="1F497D" w:themeColor="text2"/>
          <w:sz w:val="20"/>
          <w:szCs w:val="20"/>
          <w:lang w:val="fr-FR"/>
        </w:rPr>
      </w:pPr>
    </w:p>
    <w:p w14:paraId="60879DD0" w14:textId="7A040F18" w:rsidR="00441443" w:rsidRPr="00B76D85" w:rsidRDefault="00441443" w:rsidP="00B76D85">
      <w:pPr>
        <w:tabs>
          <w:tab w:val="left" w:pos="426"/>
          <w:tab w:val="left" w:pos="9356"/>
        </w:tabs>
        <w:ind w:right="6004"/>
        <w:rPr>
          <w:bCs/>
          <w:color w:val="1F497D" w:themeColor="text2"/>
          <w:sz w:val="20"/>
          <w:szCs w:val="20"/>
          <w:lang w:val="fr-FR"/>
        </w:rPr>
      </w:pPr>
      <w:r w:rsidRPr="00B76D85">
        <w:rPr>
          <w:bCs/>
          <w:color w:val="1F497D" w:themeColor="text2"/>
          <w:sz w:val="20"/>
          <w:szCs w:val="20"/>
          <w:lang w:val="fr-FR"/>
        </w:rPr>
        <w:t xml:space="preserve">Nom </w:t>
      </w:r>
      <w:r w:rsidR="0077321E" w:rsidRPr="00B76D85">
        <w:rPr>
          <w:bCs/>
          <w:color w:val="1F497D" w:themeColor="text2"/>
          <w:sz w:val="20"/>
          <w:szCs w:val="20"/>
          <w:lang w:val="fr-FR"/>
        </w:rPr>
        <w:t>du fournisseur</w:t>
      </w:r>
    </w:p>
    <w:p w14:paraId="3577BCC7" w14:textId="77777777" w:rsidR="00441443" w:rsidRPr="00B76D85" w:rsidRDefault="00441443" w:rsidP="00B76D85">
      <w:pPr>
        <w:tabs>
          <w:tab w:val="left" w:pos="426"/>
          <w:tab w:val="left" w:pos="9356"/>
        </w:tabs>
        <w:ind w:right="6004"/>
        <w:rPr>
          <w:bCs/>
          <w:color w:val="1F497D" w:themeColor="text2"/>
          <w:sz w:val="20"/>
          <w:szCs w:val="20"/>
          <w:lang w:val="fr-FR"/>
        </w:rPr>
      </w:pPr>
    </w:p>
    <w:p w14:paraId="0D6D4978" w14:textId="4DBE1213" w:rsidR="00FA2136" w:rsidRPr="00B76D85" w:rsidRDefault="00441443" w:rsidP="00B76D85">
      <w:pPr>
        <w:tabs>
          <w:tab w:val="left" w:pos="426"/>
          <w:tab w:val="left" w:pos="9356"/>
        </w:tabs>
        <w:ind w:right="6004"/>
        <w:rPr>
          <w:bCs/>
          <w:color w:val="1F497D" w:themeColor="text2"/>
          <w:sz w:val="20"/>
          <w:szCs w:val="20"/>
          <w:lang w:val="fr-FR"/>
        </w:rPr>
      </w:pPr>
      <w:r w:rsidRPr="00B76D85">
        <w:rPr>
          <w:bCs/>
          <w:color w:val="1F497D" w:themeColor="text2"/>
          <w:sz w:val="20"/>
          <w:szCs w:val="20"/>
          <w:lang w:val="fr-FR"/>
        </w:rPr>
        <w:t>Adresse</w:t>
      </w:r>
    </w:p>
    <w:p w14:paraId="6759A373" w14:textId="7C5215BA" w:rsidR="00541F06" w:rsidRPr="00B76D85" w:rsidRDefault="0077321E" w:rsidP="00B76D85">
      <w:pPr>
        <w:tabs>
          <w:tab w:val="left" w:pos="426"/>
          <w:tab w:val="left" w:pos="9356"/>
        </w:tabs>
        <w:ind w:right="6004"/>
        <w:rPr>
          <w:bCs/>
          <w:color w:val="1F497D" w:themeColor="text2"/>
          <w:sz w:val="20"/>
          <w:szCs w:val="20"/>
          <w:lang w:val="fr-FR"/>
        </w:rPr>
      </w:pPr>
      <w:r w:rsidRPr="00B76D85">
        <w:rPr>
          <w:bCs/>
          <w:color w:val="1F497D" w:themeColor="text2"/>
          <w:sz w:val="20"/>
          <w:szCs w:val="20"/>
          <w:lang w:val="fr-FR"/>
        </w:rPr>
        <w:t>Numéro de Téléphone</w:t>
      </w:r>
    </w:p>
    <w:p w14:paraId="2377A4E0" w14:textId="77777777" w:rsidR="009714B0" w:rsidRPr="00B76D85" w:rsidRDefault="0077321E" w:rsidP="00B76D85">
      <w:pPr>
        <w:tabs>
          <w:tab w:val="left" w:pos="426"/>
          <w:tab w:val="left" w:pos="9356"/>
        </w:tabs>
        <w:spacing w:before="207"/>
        <w:ind w:right="6004"/>
        <w:rPr>
          <w:bCs/>
          <w:color w:val="1F497D" w:themeColor="text2"/>
          <w:sz w:val="20"/>
          <w:szCs w:val="20"/>
          <w:lang w:val="fr-FR"/>
        </w:rPr>
      </w:pPr>
      <w:r w:rsidRPr="00B76D85">
        <w:rPr>
          <w:bCs/>
          <w:color w:val="1F497D" w:themeColor="text2"/>
          <w:sz w:val="20"/>
          <w:szCs w:val="20"/>
          <w:lang w:val="fr-FR"/>
        </w:rPr>
        <w:t xml:space="preserve">Nom de l'Autorité Signataire </w:t>
      </w:r>
    </w:p>
    <w:p w14:paraId="67593857" w14:textId="77777777" w:rsidR="009714B0" w:rsidRPr="00B76D85" w:rsidRDefault="009714B0" w:rsidP="00B76D85">
      <w:pPr>
        <w:tabs>
          <w:tab w:val="left" w:pos="426"/>
          <w:tab w:val="left" w:pos="9356"/>
        </w:tabs>
        <w:spacing w:before="207"/>
        <w:ind w:right="6004"/>
        <w:rPr>
          <w:bCs/>
          <w:color w:val="1F497D" w:themeColor="text2"/>
          <w:sz w:val="20"/>
          <w:szCs w:val="20"/>
          <w:lang w:val="fr-FR"/>
        </w:rPr>
      </w:pPr>
    </w:p>
    <w:p w14:paraId="2DFAA7B6" w14:textId="3FFCFBEB" w:rsidR="00C2198A" w:rsidRPr="00B76D85" w:rsidRDefault="008D23BB" w:rsidP="00B76D85">
      <w:pPr>
        <w:tabs>
          <w:tab w:val="left" w:pos="426"/>
          <w:tab w:val="left" w:pos="9356"/>
        </w:tabs>
        <w:spacing w:before="207"/>
        <w:ind w:right="6004"/>
        <w:rPr>
          <w:bCs/>
          <w:color w:val="1F497D" w:themeColor="text2"/>
          <w:sz w:val="20"/>
          <w:szCs w:val="20"/>
          <w:lang w:val="fr-FR"/>
        </w:rPr>
      </w:pPr>
      <w:r w:rsidRPr="00B76D85">
        <w:rPr>
          <w:bCs/>
          <w:color w:val="1F497D" w:themeColor="text2"/>
          <w:sz w:val="20"/>
          <w:szCs w:val="20"/>
          <w:lang w:val="fr-FR"/>
        </w:rPr>
        <w:t>Position/</w:t>
      </w:r>
      <w:r w:rsidR="00FF19E6" w:rsidRPr="00B76D85">
        <w:rPr>
          <w:bCs/>
          <w:color w:val="1F497D" w:themeColor="text2"/>
          <w:sz w:val="20"/>
          <w:szCs w:val="20"/>
          <w:lang w:val="fr-FR"/>
        </w:rPr>
        <w:t xml:space="preserve">Titre </w:t>
      </w:r>
    </w:p>
    <w:p w14:paraId="1AB866C1" w14:textId="77777777" w:rsidR="009714B0" w:rsidRPr="00B76D85" w:rsidRDefault="00FF19E6" w:rsidP="00B76D85">
      <w:pPr>
        <w:tabs>
          <w:tab w:val="left" w:pos="426"/>
          <w:tab w:val="left" w:pos="9356"/>
        </w:tabs>
        <w:spacing w:before="207"/>
        <w:ind w:right="6004"/>
        <w:rPr>
          <w:bCs/>
          <w:color w:val="1F497D" w:themeColor="text2"/>
          <w:sz w:val="20"/>
          <w:szCs w:val="20"/>
          <w:lang w:val="fr-FR"/>
        </w:rPr>
      </w:pPr>
      <w:r w:rsidRPr="00B76D85">
        <w:rPr>
          <w:bCs/>
          <w:color w:val="1F497D" w:themeColor="text2"/>
          <w:sz w:val="20"/>
          <w:szCs w:val="20"/>
          <w:lang w:val="fr-FR"/>
        </w:rPr>
        <w:t>Numéro de Téléphone</w:t>
      </w:r>
      <w:r w:rsidRPr="00B76D85" w:rsidDel="00FF19E6">
        <w:rPr>
          <w:bCs/>
          <w:color w:val="1F497D" w:themeColor="text2"/>
          <w:sz w:val="20"/>
          <w:szCs w:val="20"/>
          <w:lang w:val="fr-FR"/>
        </w:rPr>
        <w:t xml:space="preserve"> </w:t>
      </w:r>
    </w:p>
    <w:p w14:paraId="56A52EE9" w14:textId="77777777" w:rsidR="009714B0" w:rsidRPr="00B76D85" w:rsidRDefault="009714B0" w:rsidP="00B76D85">
      <w:pPr>
        <w:tabs>
          <w:tab w:val="left" w:pos="426"/>
          <w:tab w:val="left" w:pos="9356"/>
        </w:tabs>
        <w:spacing w:before="207"/>
        <w:ind w:right="6004"/>
        <w:rPr>
          <w:bCs/>
          <w:color w:val="1F497D" w:themeColor="text2"/>
          <w:sz w:val="20"/>
          <w:szCs w:val="20"/>
          <w:lang w:val="fr-FR"/>
        </w:rPr>
      </w:pPr>
    </w:p>
    <w:p w14:paraId="5E0D225E" w14:textId="30415D4D" w:rsidR="00541F06" w:rsidRPr="00B76D85" w:rsidRDefault="00FF19E6" w:rsidP="00B76D85">
      <w:pPr>
        <w:tabs>
          <w:tab w:val="left" w:pos="426"/>
          <w:tab w:val="left" w:pos="9356"/>
        </w:tabs>
        <w:spacing w:before="207"/>
        <w:ind w:right="6004"/>
        <w:rPr>
          <w:bCs/>
          <w:color w:val="1F497D" w:themeColor="text2"/>
          <w:sz w:val="20"/>
          <w:szCs w:val="20"/>
          <w:lang w:val="fr-FR"/>
        </w:rPr>
      </w:pPr>
      <w:r w:rsidRPr="00B76D85">
        <w:rPr>
          <w:bCs/>
          <w:color w:val="1F497D" w:themeColor="text2"/>
          <w:sz w:val="20"/>
          <w:szCs w:val="20"/>
          <w:lang w:val="fr-FR"/>
        </w:rPr>
        <w:t xml:space="preserve">Adresse </w:t>
      </w:r>
      <w:proofErr w:type="gramStart"/>
      <w:r w:rsidR="008D23BB" w:rsidRPr="00B76D85">
        <w:rPr>
          <w:bCs/>
          <w:color w:val="1F497D" w:themeColor="text2"/>
          <w:sz w:val="20"/>
          <w:szCs w:val="20"/>
          <w:lang w:val="fr-FR"/>
        </w:rPr>
        <w:t>Email</w:t>
      </w:r>
      <w:proofErr w:type="gramEnd"/>
      <w:r w:rsidR="008D23BB" w:rsidRPr="00B76D85">
        <w:rPr>
          <w:bCs/>
          <w:color w:val="1F497D" w:themeColor="text2"/>
          <w:sz w:val="20"/>
          <w:szCs w:val="20"/>
          <w:lang w:val="fr-FR"/>
        </w:rPr>
        <w:t xml:space="preserve"> </w:t>
      </w:r>
    </w:p>
    <w:p w14:paraId="42E3DC47" w14:textId="77777777" w:rsidR="00255C7A" w:rsidRPr="00B76D85" w:rsidRDefault="00255C7A" w:rsidP="00B76D85">
      <w:pPr>
        <w:pStyle w:val="Corpsdetexte"/>
        <w:tabs>
          <w:tab w:val="left" w:pos="426"/>
          <w:tab w:val="left" w:pos="9356"/>
        </w:tabs>
        <w:ind w:right="181"/>
        <w:rPr>
          <w:b/>
          <w:bCs/>
          <w:color w:val="1F497D" w:themeColor="text2"/>
          <w:lang w:val="fr-FR"/>
        </w:rPr>
      </w:pPr>
    </w:p>
    <w:p w14:paraId="1E326158" w14:textId="77777777" w:rsidR="009714B0" w:rsidRPr="00B76D85" w:rsidRDefault="009714B0" w:rsidP="00B76D85">
      <w:pPr>
        <w:pStyle w:val="Corpsdetexte"/>
        <w:tabs>
          <w:tab w:val="left" w:pos="426"/>
          <w:tab w:val="left" w:pos="9356"/>
        </w:tabs>
        <w:ind w:right="50"/>
        <w:rPr>
          <w:b/>
          <w:bCs/>
          <w:color w:val="1F497D" w:themeColor="text2"/>
          <w:lang w:val="fr-FR"/>
        </w:rPr>
      </w:pPr>
    </w:p>
    <w:p w14:paraId="04ECC75C" w14:textId="5E7DE120" w:rsidR="00093BEB" w:rsidRPr="00B76D85" w:rsidRDefault="007F1741" w:rsidP="00B76D85">
      <w:pPr>
        <w:pStyle w:val="Corpsdetexte"/>
        <w:tabs>
          <w:tab w:val="left" w:pos="426"/>
          <w:tab w:val="left" w:pos="9356"/>
        </w:tabs>
        <w:ind w:right="50"/>
        <w:rPr>
          <w:b/>
          <w:bCs/>
          <w:color w:val="1F497D" w:themeColor="text2"/>
          <w:lang w:val="fr-FR"/>
        </w:rPr>
      </w:pPr>
      <w:r w:rsidRPr="00B76D85">
        <w:rPr>
          <w:b/>
          <w:bCs/>
          <w:color w:val="1F497D" w:themeColor="text2"/>
          <w:lang w:val="fr-FR"/>
        </w:rPr>
        <w:t xml:space="preserve">Section </w:t>
      </w:r>
      <w:r w:rsidR="00CB4286" w:rsidRPr="00B76D85">
        <w:rPr>
          <w:b/>
          <w:bCs/>
          <w:color w:val="1F497D" w:themeColor="text2"/>
          <w:lang w:val="fr-FR"/>
        </w:rPr>
        <w:t>B</w:t>
      </w:r>
      <w:r w:rsidR="009C40E6" w:rsidRPr="00B76D85">
        <w:rPr>
          <w:b/>
          <w:bCs/>
          <w:color w:val="1F497D" w:themeColor="text2"/>
          <w:lang w:val="fr-FR"/>
        </w:rPr>
        <w:t xml:space="preserve"> </w:t>
      </w:r>
      <w:r w:rsidRPr="00B76D85">
        <w:rPr>
          <w:b/>
          <w:bCs/>
          <w:color w:val="1F497D" w:themeColor="text2"/>
          <w:lang w:val="fr-FR"/>
        </w:rPr>
        <w:t xml:space="preserve">: </w:t>
      </w:r>
      <w:r w:rsidR="00AF343B" w:rsidRPr="00B76D85">
        <w:rPr>
          <w:b/>
          <w:bCs/>
          <w:i/>
          <w:color w:val="1F497D" w:themeColor="text2"/>
          <w:lang w:val="fr-FR"/>
        </w:rPr>
        <w:t>Mérites Techniques et Compréhension de l'AO</w:t>
      </w:r>
    </w:p>
    <w:p w14:paraId="46045059" w14:textId="77777777" w:rsidR="00224F01" w:rsidRPr="00B76D85" w:rsidRDefault="00224F01" w:rsidP="00B76D85">
      <w:pPr>
        <w:pStyle w:val="Corpsdetexte"/>
        <w:tabs>
          <w:tab w:val="left" w:pos="426"/>
          <w:tab w:val="left" w:pos="9356"/>
        </w:tabs>
        <w:ind w:left="426" w:right="50"/>
        <w:jc w:val="both"/>
        <w:rPr>
          <w:color w:val="1F497D" w:themeColor="text2"/>
          <w:lang w:val="fr-FR"/>
        </w:rPr>
      </w:pPr>
    </w:p>
    <w:p w14:paraId="23D615B9" w14:textId="1F1D66FA" w:rsidR="007F1741" w:rsidRPr="00B76D85" w:rsidRDefault="005D2965" w:rsidP="00B76D85">
      <w:pPr>
        <w:pStyle w:val="Corpsdetexte"/>
        <w:numPr>
          <w:ilvl w:val="0"/>
          <w:numId w:val="54"/>
        </w:numPr>
        <w:tabs>
          <w:tab w:val="left" w:pos="426"/>
          <w:tab w:val="left" w:pos="9356"/>
        </w:tabs>
        <w:ind w:left="426" w:right="50"/>
        <w:jc w:val="both"/>
        <w:rPr>
          <w:color w:val="1F497D" w:themeColor="text2"/>
          <w:lang w:val="fr-FR"/>
        </w:rPr>
      </w:pPr>
      <w:r w:rsidRPr="00B76D85">
        <w:rPr>
          <w:color w:val="1F497D" w:themeColor="text2"/>
          <w:lang w:val="fr-FR"/>
        </w:rPr>
        <w:t xml:space="preserve">Veuillez fournir une déclaration d’intention </w:t>
      </w:r>
      <w:r w:rsidR="00AF343B" w:rsidRPr="00B76D85">
        <w:rPr>
          <w:color w:val="1F497D" w:themeColor="text2"/>
          <w:lang w:val="fr-FR"/>
        </w:rPr>
        <w:t xml:space="preserve">montrant que votre institution comprend comment les approches sensibles au genre/nutrition dans la programmation agricole se rapportent et </w:t>
      </w:r>
      <w:r w:rsidR="009C40E6" w:rsidRPr="00B76D85">
        <w:rPr>
          <w:color w:val="1F497D" w:themeColor="text2"/>
          <w:lang w:val="fr-FR"/>
        </w:rPr>
        <w:t>renforcent</w:t>
      </w:r>
      <w:r w:rsidR="00AF343B" w:rsidRPr="00B76D85">
        <w:rPr>
          <w:color w:val="1F497D" w:themeColor="text2"/>
          <w:lang w:val="fr-FR"/>
        </w:rPr>
        <w:t xml:space="preserve"> la</w:t>
      </w:r>
      <w:r w:rsidR="009C40E6" w:rsidRPr="00B76D85">
        <w:rPr>
          <w:color w:val="1F497D" w:themeColor="text2"/>
          <w:lang w:val="fr-FR"/>
        </w:rPr>
        <w:t xml:space="preserve"> vision, la mission et les buts</w:t>
      </w:r>
      <w:r w:rsidR="00AF343B" w:rsidRPr="00B76D85">
        <w:rPr>
          <w:color w:val="1F497D" w:themeColor="text2"/>
          <w:lang w:val="fr-FR"/>
        </w:rPr>
        <w:t>/objectifs stratégiques de votre institutio</w:t>
      </w:r>
      <w:r w:rsidR="009C40E6" w:rsidRPr="00B76D85">
        <w:rPr>
          <w:color w:val="1F497D" w:themeColor="text2"/>
          <w:lang w:val="fr-FR"/>
        </w:rPr>
        <w:t xml:space="preserve">n. En outre, veuillez noter le dispositif </w:t>
      </w:r>
      <w:r w:rsidR="00AF343B" w:rsidRPr="00B76D85">
        <w:rPr>
          <w:color w:val="1F497D" w:themeColor="text2"/>
          <w:lang w:val="fr-FR"/>
        </w:rPr>
        <w:t>mis en place ou les mesures qui ont été prises à ce jour pour faire avancer les travaux de l’institution dans l’un ou l’autre de ces deux domaines thématiques.</w:t>
      </w:r>
    </w:p>
    <w:p w14:paraId="61F42B51" w14:textId="38DD7546" w:rsidR="00B25DA8" w:rsidRPr="00B76D85" w:rsidRDefault="003C2BE6" w:rsidP="00B76D85">
      <w:pPr>
        <w:pStyle w:val="Corpsdetexte"/>
        <w:tabs>
          <w:tab w:val="left" w:pos="426"/>
          <w:tab w:val="left" w:pos="9356"/>
        </w:tabs>
        <w:ind w:left="680" w:right="181"/>
        <w:rPr>
          <w:color w:val="1F497D" w:themeColor="text2"/>
          <w:lang w:val="fr-FR"/>
        </w:rPr>
      </w:pPr>
      <w:r w:rsidRPr="00B76D85">
        <w:rPr>
          <w:noProof/>
          <w:color w:val="1F497D" w:themeColor="text2"/>
          <w:lang w:val="fr-FR" w:eastAsia="fr-FR" w:bidi="ar-SA"/>
        </w:rPr>
        <mc:AlternateContent>
          <mc:Choice Requires="wpg">
            <w:drawing>
              <wp:anchor distT="0" distB="0" distL="0" distR="0" simplePos="0" relativeHeight="251658245" behindDoc="1" locked="0" layoutInCell="1" allowOverlap="1" wp14:anchorId="1415BB8D" wp14:editId="6354BE9F">
                <wp:simplePos x="0" y="0"/>
                <wp:positionH relativeFrom="page">
                  <wp:posOffset>1143635</wp:posOffset>
                </wp:positionH>
                <wp:positionV relativeFrom="paragraph">
                  <wp:posOffset>166370</wp:posOffset>
                </wp:positionV>
                <wp:extent cx="5681980" cy="588645"/>
                <wp:effectExtent l="0" t="0" r="13970" b="20955"/>
                <wp:wrapTopAndBottom/>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980" cy="588645"/>
                          <a:chOff x="886" y="162"/>
                          <a:chExt cx="10637" cy="927"/>
                        </a:xfrm>
                      </wpg:grpSpPr>
                      <wps:wsp>
                        <wps:cNvPr id="121"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25" name="Rectangle 125"/>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27"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128"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829AE9" id="Group 120" o:spid="_x0000_s1026" style="position:absolute;margin-left:90.05pt;margin-top:13.1pt;width:447.4pt;height:46.35pt;z-index:-251658235;mso-wrap-distance-left:0;mso-wrap-distance-right:0;mso-position-horizontal-relative:page" coordorigin="886,162"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">
                <v:rect id="Rectangle 115" o:spid="_x0000_s1027" style="position:absolute;left:914;top:193;width:1057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" fillcolor="#f0f1f1" stroked="f"/>
                <v:rect id="Rectangle 114" o:spid="_x0000_s1028" style="position:absolute;left:1008;top:193;width:103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" fillcolor="#f0f1f1" stroked="f"/>
                <v:rect id="Rectangle 113" o:spid="_x0000_s1029" style="position:absolute;left:1008;top:625;width:22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" fillcolor="#f0f1f1" stroked="f"/>
                <v:line id="Line 112" o:spid="_x0000_s1030" style="position:absolute;visibility:visible;mso-wrap-style:square" from="1118,626" to="1118,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" strokecolor="#f0f1f1" strokeweight=".24pt"/>
                <v:rect id="Rectangle 125" o:spid="_x0000_s1031" style="position:absolute;left:914;top:162;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" fillcolor="#002d5d" stroked="f"/>
                <v:line id="Line 110" o:spid="_x0000_s1032" style="position:absolute;visibility:visible;mso-wrap-style:square" from="914,192" to="1149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" strokecolor="#f0f1f1" strokeweight=".12pt"/>
                <v:line id="Line 109" o:spid="_x0000_s1033" style="position:absolute;visibility:visible;mso-wrap-style:square" from="900,162" to="900,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" strokecolor="#002d5d" strokeweight="1.44pt"/>
                <v:rect id="Rectangle 108" o:spid="_x0000_s1034" style="position:absolute;left:914;top:1060;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" fillcolor="#002d5d" stroked="f"/>
                <v:line id="Line 107" o:spid="_x0000_s1035" style="position:absolute;visibility:visible;mso-wrap-style:square" from="11508,162" to="11508,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" strokecolor="#002d5d" strokeweight="1.44pt"/>
                <w10:wrap type="topAndBottom" anchorx="page"/>
              </v:group>
            </w:pict>
          </mc:Fallback>
        </mc:AlternateContent>
      </w:r>
    </w:p>
    <w:p w14:paraId="36CED025" w14:textId="79781C5E" w:rsidR="008364EA" w:rsidRPr="00B76D85" w:rsidRDefault="00147217" w:rsidP="00B76D85">
      <w:pPr>
        <w:pStyle w:val="Corpsdetexte"/>
        <w:numPr>
          <w:ilvl w:val="0"/>
          <w:numId w:val="54"/>
        </w:numPr>
        <w:tabs>
          <w:tab w:val="left" w:pos="426"/>
          <w:tab w:val="left" w:pos="9356"/>
        </w:tabs>
        <w:ind w:left="426" w:right="50"/>
        <w:jc w:val="both"/>
        <w:rPr>
          <w:color w:val="1F497D" w:themeColor="text2"/>
          <w:lang w:val="fr-FR"/>
        </w:rPr>
      </w:pPr>
      <w:r w:rsidRPr="00B76D85">
        <w:rPr>
          <w:color w:val="1F497D" w:themeColor="text2"/>
          <w:lang w:val="fr-FR"/>
        </w:rPr>
        <w:t>Sur la b</w:t>
      </w:r>
      <w:r w:rsidR="00992FB7" w:rsidRPr="00B76D85">
        <w:rPr>
          <w:color w:val="1F497D" w:themeColor="text2"/>
          <w:lang w:val="fr-FR"/>
        </w:rPr>
        <w:t>ase de votre compréhension de l’AO</w:t>
      </w:r>
      <w:r w:rsidRPr="00B76D85">
        <w:rPr>
          <w:color w:val="1F497D" w:themeColor="text2"/>
          <w:lang w:val="fr-FR"/>
        </w:rPr>
        <w:t xml:space="preserve">, de la liste des services </w:t>
      </w:r>
      <w:r w:rsidR="00460FB2" w:rsidRPr="00B76D85">
        <w:rPr>
          <w:color w:val="1F497D" w:themeColor="text2"/>
          <w:lang w:val="fr-FR"/>
        </w:rPr>
        <w:t xml:space="preserve">potentiels des </w:t>
      </w:r>
      <w:r w:rsidRPr="00B76D85">
        <w:rPr>
          <w:color w:val="1F497D" w:themeColor="text2"/>
          <w:lang w:val="fr-FR"/>
        </w:rPr>
        <w:t xml:space="preserve">LSP à la section 2, de la matrice des services </w:t>
      </w:r>
      <w:r w:rsidR="00460FB2" w:rsidRPr="00B76D85">
        <w:rPr>
          <w:color w:val="1F497D" w:themeColor="text2"/>
          <w:lang w:val="fr-FR"/>
        </w:rPr>
        <w:t>de IGNITE à l'Annexe D de l’AO</w:t>
      </w:r>
      <w:r w:rsidRPr="00B76D85">
        <w:rPr>
          <w:color w:val="1F497D" w:themeColor="text2"/>
          <w:lang w:val="fr-FR"/>
        </w:rPr>
        <w:t xml:space="preserve">, veuillez décrire les services potentiels que votre institution est en mesure de fournir aux clients </w:t>
      </w:r>
      <w:r w:rsidR="00460FB2" w:rsidRPr="00B76D85">
        <w:rPr>
          <w:color w:val="1F497D" w:themeColor="text2"/>
          <w:lang w:val="fr-FR"/>
        </w:rPr>
        <w:t xml:space="preserve">de </w:t>
      </w:r>
      <w:r w:rsidRPr="00B76D85">
        <w:rPr>
          <w:color w:val="1F497D" w:themeColor="text2"/>
          <w:lang w:val="fr-FR"/>
        </w:rPr>
        <w:t xml:space="preserve">IGNITE. Pour chaque service que vous répertoriez, veuillez inclure les noms de tous les membres de l'équipe concernés qui pourraient </w:t>
      </w:r>
      <w:r w:rsidR="00413ED6" w:rsidRPr="00B76D85">
        <w:rPr>
          <w:color w:val="1F497D" w:themeColor="text2"/>
          <w:lang w:val="fr-FR"/>
        </w:rPr>
        <w:t>contribuer</w:t>
      </w:r>
      <w:r w:rsidRPr="00B76D85">
        <w:rPr>
          <w:color w:val="1F497D" w:themeColor="text2"/>
          <w:lang w:val="fr-FR"/>
        </w:rPr>
        <w:t xml:space="preserve"> à la fourniture du service. Veuillez noter que </w:t>
      </w:r>
      <w:r w:rsidR="00413ED6" w:rsidRPr="00B76D85">
        <w:rPr>
          <w:color w:val="1F497D" w:themeColor="text2"/>
          <w:lang w:val="fr-FR"/>
        </w:rPr>
        <w:t>TANAGER confrontera</w:t>
      </w:r>
      <w:r w:rsidRPr="00B76D85">
        <w:rPr>
          <w:color w:val="1F497D" w:themeColor="text2"/>
          <w:lang w:val="fr-FR"/>
        </w:rPr>
        <w:t xml:space="preserve"> ces noms avec les titres de poste, les domaines d'expertise, les tarifs </w:t>
      </w:r>
      <w:r w:rsidR="00413ED6" w:rsidRPr="00B76D85">
        <w:rPr>
          <w:color w:val="1F497D" w:themeColor="text2"/>
          <w:lang w:val="fr-FR"/>
        </w:rPr>
        <w:t>journaliers</w:t>
      </w:r>
      <w:r w:rsidRPr="00B76D85">
        <w:rPr>
          <w:color w:val="1F497D" w:themeColor="text2"/>
          <w:lang w:val="fr-FR"/>
        </w:rPr>
        <w:t xml:space="preserve"> et les CV que vous soumettez dans le cadre de cette </w:t>
      </w:r>
      <w:r w:rsidR="00413ED6" w:rsidRPr="00B76D85">
        <w:rPr>
          <w:color w:val="1F497D" w:themeColor="text2"/>
          <w:lang w:val="fr-FR"/>
        </w:rPr>
        <w:t>offre</w:t>
      </w:r>
      <w:r w:rsidRPr="00B76D85">
        <w:rPr>
          <w:color w:val="1F497D" w:themeColor="text2"/>
          <w:lang w:val="fr-FR"/>
        </w:rPr>
        <w:t>.</w:t>
      </w:r>
    </w:p>
    <w:p w14:paraId="5D4D870F" w14:textId="7D5379F5" w:rsidR="00541F06" w:rsidRPr="00B76D85" w:rsidRDefault="004144AE" w:rsidP="00B76D85">
      <w:pPr>
        <w:pStyle w:val="Corpsdetexte"/>
        <w:tabs>
          <w:tab w:val="left" w:pos="426"/>
          <w:tab w:val="left" w:pos="9356"/>
        </w:tabs>
        <w:spacing w:before="4"/>
        <w:jc w:val="both"/>
        <w:rPr>
          <w:b/>
          <w:color w:val="1F497D" w:themeColor="text2"/>
          <w:lang w:val="fr-FR"/>
        </w:rPr>
      </w:pPr>
      <w:r w:rsidRPr="00B76D85">
        <w:rPr>
          <w:noProof/>
          <w:color w:val="1F497D" w:themeColor="text2"/>
          <w:lang w:val="fr-FR" w:eastAsia="fr-FR" w:bidi="ar-SA"/>
        </w:rPr>
        <mc:AlternateContent>
          <mc:Choice Requires="wpg">
            <w:drawing>
              <wp:anchor distT="0" distB="0" distL="0" distR="0" simplePos="0" relativeHeight="251658244" behindDoc="1" locked="0" layoutInCell="1" allowOverlap="1" wp14:anchorId="72ECF82B" wp14:editId="3321FC10">
                <wp:simplePos x="0" y="0"/>
                <wp:positionH relativeFrom="margin">
                  <wp:posOffset>253365</wp:posOffset>
                </wp:positionH>
                <wp:positionV relativeFrom="paragraph">
                  <wp:posOffset>166370</wp:posOffset>
                </wp:positionV>
                <wp:extent cx="5638800" cy="588645"/>
                <wp:effectExtent l="0" t="0" r="19050" b="20955"/>
                <wp:wrapTopAndBottom/>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588645"/>
                          <a:chOff x="886" y="162"/>
                          <a:chExt cx="10637" cy="927"/>
                        </a:xfrm>
                      </wpg:grpSpPr>
                      <wps:wsp>
                        <wps:cNvPr id="107"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11" name="Rectangle 111"/>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13"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114"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D3BE0E" id="Group 106" o:spid="_x0000_s1026" style="position:absolute;margin-left:19.95pt;margin-top:13.1pt;width:444pt;height:46.35pt;z-index:-251658236;mso-wrap-distance-left:0;mso-wrap-distance-right:0;mso-position-horizontal-relative:margin" coordorigin="886,162"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">
                <v:rect id="Rectangle 115" o:spid="_x0000_s1027" style="position:absolute;left:914;top:193;width:1057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" fillcolor="#f0f1f1" stroked="f"/>
                <v:rect id="Rectangle 114" o:spid="_x0000_s1028" style="position:absolute;left:1008;top:193;width:103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" fillcolor="#f0f1f1" stroked="f"/>
                <v:rect id="Rectangle 113" o:spid="_x0000_s1029" style="position:absolute;left:1008;top:625;width:22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" fillcolor="#f0f1f1" stroked="f"/>
                <v:line id="Line 112" o:spid="_x0000_s1030" style="position:absolute;visibility:visible;mso-wrap-style:square" from="1118,626" to="1118,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" strokecolor="#f0f1f1" strokeweight=".24pt"/>
                <v:rect id="Rectangle 111" o:spid="_x0000_s1031" style="position:absolute;left:914;top:162;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" fillcolor="#002d5d" stroked="f"/>
                <v:line id="Line 110" o:spid="_x0000_s1032" style="position:absolute;visibility:visible;mso-wrap-style:square" from="914,192" to="1149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" strokecolor="#f0f1f1" strokeweight=".12pt"/>
                <v:line id="Line 109" o:spid="_x0000_s1033" style="position:absolute;visibility:visible;mso-wrap-style:square" from="900,162" to="900,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" strokecolor="#002d5d" strokeweight="1.44pt"/>
                <v:rect id="Rectangle 108" o:spid="_x0000_s1034" style="position:absolute;left:914;top:1060;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" fillcolor="#002d5d" stroked="f"/>
                <v:line id="Line 107" o:spid="_x0000_s1035" style="position:absolute;visibility:visible;mso-wrap-style:square" from="11508,162" to="11508,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" strokecolor="#002d5d" strokeweight="1.44pt"/>
                <w10:wrap type="topAndBottom" anchorx="margin"/>
              </v:group>
            </w:pict>
          </mc:Fallback>
        </mc:AlternateContent>
      </w:r>
    </w:p>
    <w:p w14:paraId="2814CD7A" w14:textId="77777777" w:rsidR="00B76D85" w:rsidRDefault="00B76D85" w:rsidP="00B76D85">
      <w:pPr>
        <w:pStyle w:val="Corpsdetexte"/>
        <w:tabs>
          <w:tab w:val="left" w:pos="426"/>
          <w:tab w:val="left" w:pos="9356"/>
        </w:tabs>
        <w:ind w:right="50"/>
        <w:rPr>
          <w:b/>
          <w:bCs/>
          <w:color w:val="1F497D" w:themeColor="text2"/>
          <w:lang w:val="fr-FR"/>
        </w:rPr>
      </w:pPr>
    </w:p>
    <w:p w14:paraId="5919BCB7" w14:textId="77777777" w:rsidR="00B76D85" w:rsidRDefault="00B76D85" w:rsidP="00B76D85">
      <w:pPr>
        <w:pStyle w:val="Corpsdetexte"/>
        <w:tabs>
          <w:tab w:val="left" w:pos="426"/>
          <w:tab w:val="left" w:pos="9356"/>
        </w:tabs>
        <w:ind w:right="50"/>
        <w:rPr>
          <w:b/>
          <w:bCs/>
          <w:color w:val="1F497D" w:themeColor="text2"/>
          <w:lang w:val="fr-FR"/>
        </w:rPr>
      </w:pPr>
    </w:p>
    <w:p w14:paraId="2D5E371B" w14:textId="77777777" w:rsidR="00B76D85" w:rsidRDefault="00B76D85" w:rsidP="00B76D85">
      <w:pPr>
        <w:pStyle w:val="Corpsdetexte"/>
        <w:tabs>
          <w:tab w:val="left" w:pos="426"/>
          <w:tab w:val="left" w:pos="9356"/>
        </w:tabs>
        <w:ind w:right="50"/>
        <w:rPr>
          <w:b/>
          <w:bCs/>
          <w:color w:val="1F497D" w:themeColor="text2"/>
          <w:lang w:val="fr-FR"/>
        </w:rPr>
      </w:pPr>
    </w:p>
    <w:p w14:paraId="2939EDB6" w14:textId="77777777" w:rsidR="00B76D85" w:rsidRDefault="00B76D85" w:rsidP="00B76D85">
      <w:pPr>
        <w:pStyle w:val="Corpsdetexte"/>
        <w:tabs>
          <w:tab w:val="left" w:pos="426"/>
          <w:tab w:val="left" w:pos="9356"/>
        </w:tabs>
        <w:ind w:right="50"/>
        <w:rPr>
          <w:b/>
          <w:bCs/>
          <w:color w:val="1F497D" w:themeColor="text2"/>
          <w:lang w:val="fr-FR"/>
        </w:rPr>
      </w:pPr>
    </w:p>
    <w:p w14:paraId="5F9FA588" w14:textId="77777777" w:rsidR="00B76D85" w:rsidRDefault="00B76D85" w:rsidP="00B76D85">
      <w:pPr>
        <w:pStyle w:val="Corpsdetexte"/>
        <w:tabs>
          <w:tab w:val="left" w:pos="426"/>
          <w:tab w:val="left" w:pos="9356"/>
        </w:tabs>
        <w:ind w:right="50"/>
        <w:rPr>
          <w:b/>
          <w:bCs/>
          <w:color w:val="1F497D" w:themeColor="text2"/>
          <w:lang w:val="fr-FR"/>
        </w:rPr>
      </w:pPr>
    </w:p>
    <w:p w14:paraId="748C7698" w14:textId="77777777" w:rsidR="00B76D85" w:rsidRDefault="00B76D85" w:rsidP="00B76D85">
      <w:pPr>
        <w:pStyle w:val="Corpsdetexte"/>
        <w:tabs>
          <w:tab w:val="left" w:pos="426"/>
          <w:tab w:val="left" w:pos="9356"/>
        </w:tabs>
        <w:ind w:right="50"/>
        <w:rPr>
          <w:b/>
          <w:bCs/>
          <w:color w:val="1F497D" w:themeColor="text2"/>
          <w:lang w:val="fr-FR"/>
        </w:rPr>
      </w:pPr>
    </w:p>
    <w:p w14:paraId="3D3A6A06" w14:textId="7ECD7BE4" w:rsidR="007C421C" w:rsidRDefault="000C03BE" w:rsidP="00B76D85">
      <w:pPr>
        <w:pStyle w:val="Corpsdetexte"/>
        <w:tabs>
          <w:tab w:val="left" w:pos="426"/>
          <w:tab w:val="left" w:pos="9356"/>
        </w:tabs>
        <w:ind w:right="50"/>
        <w:rPr>
          <w:b/>
          <w:bCs/>
          <w:color w:val="1F497D" w:themeColor="text2"/>
          <w:lang w:val="fr-FR"/>
        </w:rPr>
      </w:pPr>
      <w:r w:rsidRPr="00B76D85">
        <w:rPr>
          <w:b/>
          <w:bCs/>
          <w:color w:val="1F497D" w:themeColor="text2"/>
          <w:lang w:val="fr-FR"/>
        </w:rPr>
        <w:lastRenderedPageBreak/>
        <w:t xml:space="preserve">Section </w:t>
      </w:r>
      <w:r w:rsidR="00CB4286" w:rsidRPr="00B76D85">
        <w:rPr>
          <w:b/>
          <w:bCs/>
          <w:color w:val="1F497D" w:themeColor="text2"/>
          <w:lang w:val="fr-FR"/>
        </w:rPr>
        <w:t>C</w:t>
      </w:r>
      <w:r w:rsidR="007C421C" w:rsidRPr="00B76D85">
        <w:rPr>
          <w:b/>
          <w:bCs/>
          <w:color w:val="1F497D" w:themeColor="text2"/>
          <w:lang w:val="fr-FR"/>
        </w:rPr>
        <w:t xml:space="preserve"> </w:t>
      </w:r>
      <w:r w:rsidRPr="00B76D85">
        <w:rPr>
          <w:b/>
          <w:bCs/>
          <w:color w:val="1F497D" w:themeColor="text2"/>
          <w:lang w:val="fr-FR"/>
        </w:rPr>
        <w:t xml:space="preserve">: </w:t>
      </w:r>
      <w:r w:rsidR="007C421C" w:rsidRPr="00B76D85">
        <w:rPr>
          <w:b/>
          <w:bCs/>
          <w:color w:val="1F497D" w:themeColor="text2"/>
          <w:lang w:val="fr-FR"/>
        </w:rPr>
        <w:t>Capacité organisationnelle, portefeuille et expérience en ligne avec l’AO</w:t>
      </w:r>
    </w:p>
    <w:p w14:paraId="04DF1FA4" w14:textId="77777777" w:rsidR="00B76D85" w:rsidRPr="00B76D85" w:rsidRDefault="00B76D85" w:rsidP="00B76D85">
      <w:pPr>
        <w:pStyle w:val="Corpsdetexte"/>
        <w:tabs>
          <w:tab w:val="left" w:pos="426"/>
          <w:tab w:val="left" w:pos="9356"/>
        </w:tabs>
        <w:ind w:right="50"/>
        <w:rPr>
          <w:b/>
          <w:bCs/>
          <w:color w:val="1F497D" w:themeColor="text2"/>
          <w:lang w:val="fr-FR"/>
        </w:rPr>
      </w:pPr>
    </w:p>
    <w:p w14:paraId="3CD29649" w14:textId="6B60D9E9" w:rsidR="00093BEB" w:rsidRPr="00B76D85" w:rsidRDefault="00C54F23" w:rsidP="00B76D85">
      <w:pPr>
        <w:pStyle w:val="Corpsdetexte"/>
        <w:numPr>
          <w:ilvl w:val="0"/>
          <w:numId w:val="54"/>
        </w:numPr>
        <w:tabs>
          <w:tab w:val="left" w:pos="426"/>
          <w:tab w:val="left" w:pos="9356"/>
        </w:tabs>
        <w:ind w:left="426" w:right="50"/>
        <w:jc w:val="both"/>
        <w:rPr>
          <w:color w:val="1F497D" w:themeColor="text2"/>
          <w:lang w:val="fr-FR"/>
        </w:rPr>
      </w:pPr>
      <w:r w:rsidRPr="00B76D85">
        <w:rPr>
          <w:noProof/>
          <w:color w:val="1F497D" w:themeColor="text2"/>
          <w:lang w:val="fr-FR" w:eastAsia="fr-FR" w:bidi="ar-SA"/>
        </w:rPr>
        <mc:AlternateContent>
          <mc:Choice Requires="wpg">
            <w:drawing>
              <wp:anchor distT="0" distB="0" distL="0" distR="0" simplePos="0" relativeHeight="251658252" behindDoc="1" locked="0" layoutInCell="1" allowOverlap="1" wp14:anchorId="12C9DB41" wp14:editId="4893FD7D">
                <wp:simplePos x="0" y="0"/>
                <wp:positionH relativeFrom="page">
                  <wp:posOffset>1205717</wp:posOffset>
                </wp:positionH>
                <wp:positionV relativeFrom="paragraph">
                  <wp:posOffset>2222500</wp:posOffset>
                </wp:positionV>
                <wp:extent cx="5744210" cy="588645"/>
                <wp:effectExtent l="0" t="0" r="8890" b="20955"/>
                <wp:wrapTopAndBottom/>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588645"/>
                          <a:chOff x="886" y="162"/>
                          <a:chExt cx="10637" cy="927"/>
                        </a:xfrm>
                      </wpg:grpSpPr>
                      <wps:wsp>
                        <wps:cNvPr id="370"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74" name="Rectangle 374"/>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76"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77"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A4E78" id="Group 369" o:spid="_x0000_s1026" style="position:absolute;margin-left:94.95pt;margin-top:175pt;width:452.3pt;height:46.35pt;z-index:-251658228;mso-wrap-distance-left:0;mso-wrap-distance-right:0;mso-position-horizontal-relative:page" coordorigin="886,162"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">
                <v:rect id="Rectangle 115" o:spid="_x0000_s1027" style="position:absolute;left:914;top:193;width:1057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" fillcolor="#f0f1f1" stroked="f"/>
                <v:rect id="Rectangle 114" o:spid="_x0000_s1028" style="position:absolute;left:1008;top:193;width:103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" fillcolor="#f0f1f1" stroked="f"/>
                <v:rect id="Rectangle 113" o:spid="_x0000_s1029" style="position:absolute;left:1008;top:625;width:22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" fillcolor="#f0f1f1" stroked="f"/>
                <v:line id="Line 112" o:spid="_x0000_s1030" style="position:absolute;visibility:visible;mso-wrap-style:square" from="1118,626" to="1118,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" strokecolor="#f0f1f1" strokeweight=".24pt"/>
                <v:rect id="Rectangle 374" o:spid="_x0000_s1031" style="position:absolute;left:914;top:162;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" fillcolor="#002d5d" stroked="f"/>
                <v:line id="Line 110" o:spid="_x0000_s1032" style="position:absolute;visibility:visible;mso-wrap-style:square" from="914,192" to="1149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" strokecolor="#f0f1f1" strokeweight=".12pt"/>
                <v:line id="Line 109" o:spid="_x0000_s1033" style="position:absolute;visibility:visible;mso-wrap-style:square" from="900,162" to="900,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" strokecolor="#002d5d" strokeweight="1.44pt"/>
                <v:rect id="Rectangle 108" o:spid="_x0000_s1034" style="position:absolute;left:914;top:1060;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" fillcolor="#002d5d" stroked="f"/>
                <v:line id="Line 107" o:spid="_x0000_s1035" style="position:absolute;visibility:visible;mso-wrap-style:square" from="11508,162" to="11508,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" strokecolor="#002d5d" strokeweight="1.44pt"/>
                <w10:wrap type="topAndBottom" anchorx="page"/>
              </v:group>
            </w:pict>
          </mc:Fallback>
        </mc:AlternateContent>
      </w:r>
      <w:r w:rsidR="00E4050A" w:rsidRPr="00B76D85">
        <w:rPr>
          <w:color w:val="1F497D" w:themeColor="text2"/>
          <w:lang w:val="fr-FR"/>
        </w:rPr>
        <w:t>Veuillez fournir un résumé de l’expérience de votre institution en matière d’assistance technique [AT] et de renforcement des capacités [</w:t>
      </w:r>
      <w:r w:rsidR="000F77F3" w:rsidRPr="00B76D85">
        <w:rPr>
          <w:color w:val="1F497D" w:themeColor="text2"/>
          <w:lang w:val="fr-FR"/>
        </w:rPr>
        <w:t>RC</w:t>
      </w:r>
      <w:r w:rsidR="00680974" w:rsidRPr="00B76D85">
        <w:rPr>
          <w:color w:val="1F497D" w:themeColor="text2"/>
          <w:lang w:val="fr-FR"/>
        </w:rPr>
        <w:t>] sensible au genre</w:t>
      </w:r>
      <w:r w:rsidR="00E4050A" w:rsidRPr="00B76D85">
        <w:rPr>
          <w:color w:val="1F497D" w:themeColor="text2"/>
          <w:lang w:val="fr-FR"/>
        </w:rPr>
        <w:t>/nutrition au cours des 5 à 7 dernières années en commençant par la plus récente. Pour les principaux livrables et services que vous citez, veuillez mettre en évidence l'année de finalisation du livrable et, si possible, le client ou l'institution pour lequel il a été développé. Veuillez noter que l'expérience que vous mettez en évidence devrait idéalement correspondre aux services potentiels que v</w:t>
      </w:r>
      <w:r w:rsidR="001945FB" w:rsidRPr="00B76D85">
        <w:rPr>
          <w:color w:val="1F497D" w:themeColor="text2"/>
          <w:lang w:val="fr-FR"/>
        </w:rPr>
        <w:t>ous mettez en évidence dans la Section B, Q</w:t>
      </w:r>
      <w:r w:rsidR="00E4050A" w:rsidRPr="00B76D85">
        <w:rPr>
          <w:color w:val="1F497D" w:themeColor="text2"/>
          <w:lang w:val="fr-FR"/>
        </w:rPr>
        <w:t>uestion 2.</w:t>
      </w:r>
    </w:p>
    <w:p w14:paraId="456AE8B0" w14:textId="55063D0C" w:rsidR="00093BEB" w:rsidRPr="00B76D85" w:rsidRDefault="00093BEB" w:rsidP="00B76D85">
      <w:pPr>
        <w:pStyle w:val="Corpsdetexte"/>
        <w:tabs>
          <w:tab w:val="left" w:pos="426"/>
          <w:tab w:val="left" w:pos="9356"/>
        </w:tabs>
        <w:ind w:right="50"/>
        <w:rPr>
          <w:color w:val="1F497D" w:themeColor="text2"/>
          <w:lang w:val="fr-FR"/>
        </w:rPr>
      </w:pPr>
    </w:p>
    <w:p w14:paraId="4F861312" w14:textId="7FE95D25" w:rsidR="00093BEB" w:rsidRDefault="00605BDF" w:rsidP="00B76D85">
      <w:pPr>
        <w:pStyle w:val="Corpsdetexte"/>
        <w:numPr>
          <w:ilvl w:val="0"/>
          <w:numId w:val="54"/>
        </w:numPr>
        <w:tabs>
          <w:tab w:val="left" w:pos="426"/>
          <w:tab w:val="left" w:pos="9356"/>
        </w:tabs>
        <w:ind w:left="426" w:right="50"/>
        <w:jc w:val="both"/>
        <w:rPr>
          <w:color w:val="1F497D" w:themeColor="text2"/>
          <w:lang w:val="fr-FR"/>
        </w:rPr>
      </w:pPr>
      <w:r w:rsidRPr="00B76D85">
        <w:rPr>
          <w:color w:val="1F497D" w:themeColor="text2"/>
          <w:lang w:val="fr-FR"/>
        </w:rPr>
        <w:t xml:space="preserve">Veuillez décrire la composition de l'équipe, les expériences et les compétences des membres de l'équipe, ainsi que la pertinence de la combinaison de compétences techniques, de l'équilibre </w:t>
      </w:r>
      <w:r w:rsidR="00844497">
        <w:rPr>
          <w:color w:val="1F497D" w:themeColor="text2"/>
          <w:lang w:val="fr-FR"/>
        </w:rPr>
        <w:t>genre</w:t>
      </w:r>
      <w:r w:rsidRPr="00B76D85">
        <w:rPr>
          <w:color w:val="1F497D" w:themeColor="text2"/>
          <w:lang w:val="fr-FR"/>
        </w:rPr>
        <w:t xml:space="preserve"> et de la représentation géographique. </w:t>
      </w:r>
      <w:r w:rsidR="0052403E" w:rsidRPr="00B76D85">
        <w:rPr>
          <w:color w:val="1F497D" w:themeColor="text2"/>
          <w:lang w:val="fr-FR"/>
        </w:rPr>
        <w:t>Veuillez f</w:t>
      </w:r>
      <w:r w:rsidRPr="00B76D85">
        <w:rPr>
          <w:color w:val="1F497D" w:themeColor="text2"/>
          <w:lang w:val="fr-FR"/>
        </w:rPr>
        <w:t xml:space="preserve">ournir un plan </w:t>
      </w:r>
      <w:r w:rsidR="00951137" w:rsidRPr="00B76D85">
        <w:rPr>
          <w:color w:val="1F497D" w:themeColor="text2"/>
          <w:lang w:val="fr-FR"/>
        </w:rPr>
        <w:t>d’identification</w:t>
      </w:r>
      <w:r w:rsidRPr="00B76D85">
        <w:rPr>
          <w:color w:val="1F497D" w:themeColor="text2"/>
          <w:lang w:val="fr-FR"/>
        </w:rPr>
        <w:t xml:space="preserve">/sélection </w:t>
      </w:r>
      <w:r w:rsidR="00951137" w:rsidRPr="00B76D85">
        <w:rPr>
          <w:color w:val="1F497D" w:themeColor="text2"/>
          <w:lang w:val="fr-FR"/>
        </w:rPr>
        <w:t>d</w:t>
      </w:r>
      <w:r w:rsidRPr="00B76D85">
        <w:rPr>
          <w:color w:val="1F497D" w:themeColor="text2"/>
          <w:lang w:val="fr-FR"/>
        </w:rPr>
        <w:t xml:space="preserve">es unités ou </w:t>
      </w:r>
      <w:r w:rsidR="00951137" w:rsidRPr="00B76D85">
        <w:rPr>
          <w:color w:val="1F497D" w:themeColor="text2"/>
          <w:lang w:val="fr-FR"/>
        </w:rPr>
        <w:t>du</w:t>
      </w:r>
      <w:r w:rsidRPr="00B76D85">
        <w:rPr>
          <w:color w:val="1F497D" w:themeColor="text2"/>
          <w:lang w:val="fr-FR"/>
        </w:rPr>
        <w:t xml:space="preserve"> personnel </w:t>
      </w:r>
      <w:r w:rsidR="003948C1" w:rsidRPr="00B76D85">
        <w:rPr>
          <w:color w:val="1F497D" w:themeColor="text2"/>
          <w:lang w:val="fr-FR"/>
        </w:rPr>
        <w:t>pressenti</w:t>
      </w:r>
      <w:r w:rsidRPr="00B76D85">
        <w:rPr>
          <w:color w:val="1F497D" w:themeColor="text2"/>
          <w:lang w:val="fr-FR"/>
        </w:rPr>
        <w:t xml:space="preserve"> pour participer aux travaux d'assistance technique et de renforcement des capacités avec IGNITE. </w:t>
      </w:r>
      <w:r w:rsidR="003948C1" w:rsidRPr="00B76D85">
        <w:rPr>
          <w:color w:val="1F497D" w:themeColor="text2"/>
          <w:lang w:val="fr-FR"/>
        </w:rPr>
        <w:t xml:space="preserve">Veuillez noter que TANAGER confrontera ces noms avec les titres de poste, les domaines d'expertise, les tarifs journaliers et les CV que vous soumettez dans le cadre de cette offre. </w:t>
      </w:r>
    </w:p>
    <w:p w14:paraId="7AF50F47" w14:textId="77777777" w:rsidR="00B76D85" w:rsidRDefault="00B76D85" w:rsidP="00B76D85">
      <w:pPr>
        <w:pStyle w:val="Paragraphedeliste"/>
        <w:rPr>
          <w:color w:val="1F497D" w:themeColor="text2"/>
          <w:lang w:val="fr-FR"/>
        </w:rPr>
      </w:pPr>
    </w:p>
    <w:p w14:paraId="6641876B" w14:textId="77777777" w:rsidR="00B76D85" w:rsidRPr="00B76D85" w:rsidRDefault="00B76D85" w:rsidP="00B76D85">
      <w:pPr>
        <w:pStyle w:val="Corpsdetexte"/>
        <w:tabs>
          <w:tab w:val="left" w:pos="426"/>
          <w:tab w:val="left" w:pos="9356"/>
        </w:tabs>
        <w:ind w:left="426" w:right="50"/>
        <w:jc w:val="both"/>
        <w:rPr>
          <w:color w:val="1F497D" w:themeColor="text2"/>
          <w:lang w:val="fr-FR"/>
        </w:rPr>
      </w:pPr>
    </w:p>
    <w:p w14:paraId="2E5C8B81" w14:textId="05335332" w:rsidR="00093BEB" w:rsidRPr="00B76D85" w:rsidRDefault="0052403E" w:rsidP="00B76D85">
      <w:pPr>
        <w:pStyle w:val="Corpsdetexte"/>
        <w:numPr>
          <w:ilvl w:val="0"/>
          <w:numId w:val="54"/>
        </w:numPr>
        <w:tabs>
          <w:tab w:val="left" w:pos="426"/>
          <w:tab w:val="left" w:pos="9356"/>
        </w:tabs>
        <w:ind w:left="426" w:right="50"/>
        <w:jc w:val="both"/>
        <w:rPr>
          <w:color w:val="1F497D" w:themeColor="text2"/>
          <w:lang w:val="fr-FR"/>
        </w:rPr>
      </w:pPr>
      <w:r w:rsidRPr="00B76D85">
        <w:rPr>
          <w:color w:val="1F497D" w:themeColor="text2"/>
          <w:lang w:val="fr-FR"/>
        </w:rPr>
        <w:t>Au-delà des compétences dont votre équipe dispose déjà, veuillez décrire tout soutien technique supplémentaire et renforcement des capacités dont votre équipe aurait besoin pour mieux accompagner les clients de IGNITE dans les domaines d’intervention que vous proposez.</w:t>
      </w:r>
    </w:p>
    <w:p w14:paraId="283E6789" w14:textId="70DC4EE0" w:rsidR="00CA666C" w:rsidRPr="00B76D85" w:rsidRDefault="00BC32A6" w:rsidP="00B76D85">
      <w:pPr>
        <w:pStyle w:val="Corpsdetexte"/>
        <w:tabs>
          <w:tab w:val="left" w:pos="426"/>
          <w:tab w:val="left" w:pos="9356"/>
        </w:tabs>
        <w:ind w:right="181"/>
        <w:rPr>
          <w:color w:val="1F497D" w:themeColor="text2"/>
          <w:lang w:val="fr-FR"/>
        </w:rPr>
      </w:pPr>
      <w:r w:rsidRPr="00B76D85">
        <w:rPr>
          <w:noProof/>
          <w:color w:val="1F497D" w:themeColor="text2"/>
          <w:lang w:val="fr-FR" w:eastAsia="fr-FR" w:bidi="ar-SA"/>
        </w:rPr>
        <mc:AlternateContent>
          <mc:Choice Requires="wpg">
            <w:drawing>
              <wp:anchor distT="0" distB="0" distL="0" distR="0" simplePos="0" relativeHeight="251658254" behindDoc="1" locked="0" layoutInCell="1" allowOverlap="1" wp14:anchorId="079CC78D" wp14:editId="1C10F0FC">
                <wp:simplePos x="0" y="0"/>
                <wp:positionH relativeFrom="page">
                  <wp:posOffset>1163320</wp:posOffset>
                </wp:positionH>
                <wp:positionV relativeFrom="paragraph">
                  <wp:posOffset>186690</wp:posOffset>
                </wp:positionV>
                <wp:extent cx="5657215" cy="588645"/>
                <wp:effectExtent l="0" t="0" r="19685" b="20955"/>
                <wp:wrapTopAndBottom/>
                <wp:docPr id="40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215" cy="588645"/>
                          <a:chOff x="886" y="179"/>
                          <a:chExt cx="10637" cy="927"/>
                        </a:xfrm>
                      </wpg:grpSpPr>
                      <wps:wsp>
                        <wps:cNvPr id="410" name="Rectangle 65"/>
                        <wps:cNvSpPr>
                          <a:spLocks noChangeArrowheads="1"/>
                        </wps:cNvSpPr>
                        <wps:spPr bwMode="auto">
                          <a:xfrm>
                            <a:off x="914" y="210"/>
                            <a:ext cx="10579" cy="864"/>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64"/>
                        <wps:cNvSpPr>
                          <a:spLocks noChangeArrowheads="1"/>
                        </wps:cNvSpPr>
                        <wps:spPr bwMode="auto">
                          <a:xfrm>
                            <a:off x="1008" y="210"/>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63"/>
                        <wps:cNvSpPr>
                          <a:spLocks noChangeArrowheads="1"/>
                        </wps:cNvSpPr>
                        <wps:spPr bwMode="auto">
                          <a:xfrm>
                            <a:off x="1008" y="642"/>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62"/>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61"/>
                        <wps:cNvCnPr>
                          <a:cxnSpLocks noChangeShapeType="1"/>
                        </wps:cNvCnPr>
                        <wps:spPr bwMode="auto">
                          <a:xfrm>
                            <a:off x="914" y="209"/>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415" name="Line 60"/>
                        <wps:cNvCnPr>
                          <a:cxnSpLocks noChangeShapeType="1"/>
                        </wps:cNvCnPr>
                        <wps:spPr bwMode="auto">
                          <a:xfrm>
                            <a:off x="900" y="179"/>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416" name="Rectangle 59"/>
                        <wps:cNvSpPr>
                          <a:spLocks noChangeArrowheads="1"/>
                        </wps:cNvSpPr>
                        <wps:spPr bwMode="auto">
                          <a:xfrm>
                            <a:off x="914" y="1076"/>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58"/>
                        <wps:cNvCnPr>
                          <a:cxnSpLocks noChangeShapeType="1"/>
                        </wps:cNvCnPr>
                        <wps:spPr bwMode="auto">
                          <a:xfrm>
                            <a:off x="11508" y="179"/>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40E73E" id="Group 409" o:spid="_x0000_s1026" style="position:absolute;margin-left:91.6pt;margin-top:14.7pt;width:445.45pt;height:46.35pt;z-index:-251658226;mso-wrap-distance-left:0;mso-wrap-distance-right:0;mso-position-horizontal-relative:page" coordorigin="886,179"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">
                <v:rect id="Rectangle 65" o:spid="_x0000_s1027" style="position:absolute;left:914;top:210;width:10579;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" fillcolor="#f0f1f1" stroked="f"/>
                <v:rect id="Rectangle 64" o:spid="_x0000_s1028" style="position:absolute;left:1008;top:210;width:103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" fillcolor="#f0f1f1" stroked="f"/>
                <v:rect id="Rectangle 63" o:spid="_x0000_s1029" style="position:absolute;left:1008;top:642;width:103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" fillcolor="#f0f1f1" stroked="f"/>
                <v:rect id="Rectangle 62" o:spid="_x0000_s1030" style="position:absolute;left:914;top:178;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" fillcolor="#002d5d" stroked="f"/>
                <v:line id="Line 61" o:spid="_x0000_s1031" style="position:absolute;visibility:visible;mso-wrap-style:square" from="914,209" to="1149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" strokecolor="#f0f1f1" strokeweight=".12pt"/>
                <v:line id="Line 60" o:spid="_x0000_s1032" style="position:absolute;visibility:visible;mso-wrap-style:square" from="900,179" to="900,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" strokecolor="#002d5d" strokeweight="1.44pt"/>
                <v:rect id="Rectangle 59" o:spid="_x0000_s1033" style="position:absolute;left:914;top:1076;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" fillcolor="#002d5d" stroked="f"/>
                <v:line id="Line 58" o:spid="_x0000_s1034" style="position:absolute;visibility:visible;mso-wrap-style:square" from="11508,179" to="11508,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" strokecolor="#002d5d" strokeweight="1.44pt"/>
                <w10:wrap type="topAndBottom" anchorx="page"/>
              </v:group>
            </w:pict>
          </mc:Fallback>
        </mc:AlternateContent>
      </w:r>
    </w:p>
    <w:p w14:paraId="7677014D" w14:textId="77777777" w:rsidR="0052403E" w:rsidRPr="00B76D85" w:rsidRDefault="0052403E" w:rsidP="00B76D85">
      <w:pPr>
        <w:pStyle w:val="Corpsdetexte"/>
        <w:tabs>
          <w:tab w:val="left" w:pos="426"/>
          <w:tab w:val="left" w:pos="9356"/>
        </w:tabs>
        <w:ind w:right="50"/>
        <w:rPr>
          <w:b/>
          <w:color w:val="1F497D" w:themeColor="text2"/>
          <w:lang w:val="fr-FR"/>
        </w:rPr>
      </w:pPr>
    </w:p>
    <w:p w14:paraId="381AAE77" w14:textId="6119F59E" w:rsidR="007C421C" w:rsidRPr="00B76D85" w:rsidRDefault="00CA666C" w:rsidP="00B76D85">
      <w:pPr>
        <w:pStyle w:val="Corpsdetexte"/>
        <w:tabs>
          <w:tab w:val="left" w:pos="426"/>
          <w:tab w:val="left" w:pos="9356"/>
        </w:tabs>
        <w:ind w:right="50"/>
        <w:rPr>
          <w:b/>
          <w:bCs/>
          <w:color w:val="1F497D" w:themeColor="text2"/>
          <w:lang w:val="fr-FR"/>
        </w:rPr>
      </w:pPr>
      <w:r w:rsidRPr="00B76D85">
        <w:rPr>
          <w:b/>
          <w:color w:val="1F497D" w:themeColor="text2"/>
          <w:lang w:val="fr-FR"/>
        </w:rPr>
        <w:t>Section E</w:t>
      </w:r>
      <w:r w:rsidR="007C421C" w:rsidRPr="00B76D85">
        <w:rPr>
          <w:b/>
          <w:color w:val="1F497D" w:themeColor="text2"/>
          <w:lang w:val="fr-FR"/>
        </w:rPr>
        <w:t xml:space="preserve"> </w:t>
      </w:r>
      <w:r w:rsidRPr="00B76D85">
        <w:rPr>
          <w:b/>
          <w:color w:val="1F497D" w:themeColor="text2"/>
          <w:lang w:val="fr-FR"/>
        </w:rPr>
        <w:t xml:space="preserve">: </w:t>
      </w:r>
      <w:r w:rsidR="007C421C" w:rsidRPr="00B76D85">
        <w:rPr>
          <w:b/>
          <w:bCs/>
          <w:color w:val="1F497D" w:themeColor="text2"/>
          <w:lang w:val="fr-FR"/>
        </w:rPr>
        <w:t>Description de la Valeur ajoutée, de l’E</w:t>
      </w:r>
      <w:r w:rsidR="0052403E" w:rsidRPr="00B76D85">
        <w:rPr>
          <w:b/>
          <w:bCs/>
          <w:color w:val="1F497D" w:themeColor="text2"/>
          <w:lang w:val="fr-FR"/>
        </w:rPr>
        <w:t>tendu</w:t>
      </w:r>
      <w:r w:rsidR="007C421C" w:rsidRPr="00B76D85">
        <w:rPr>
          <w:b/>
          <w:bCs/>
          <w:color w:val="1F497D" w:themeColor="text2"/>
          <w:lang w:val="fr-FR"/>
        </w:rPr>
        <w:t>e et de l'Impact</w:t>
      </w:r>
    </w:p>
    <w:p w14:paraId="0939F106" w14:textId="77777777" w:rsidR="00CA666C" w:rsidRPr="00B76D85" w:rsidRDefault="00CA666C" w:rsidP="00B76D85">
      <w:pPr>
        <w:tabs>
          <w:tab w:val="left" w:pos="426"/>
          <w:tab w:val="left" w:pos="9356"/>
        </w:tabs>
        <w:spacing w:before="94"/>
        <w:ind w:right="1580"/>
        <w:jc w:val="both"/>
        <w:rPr>
          <w:b/>
          <w:color w:val="1F497D" w:themeColor="text2"/>
          <w:sz w:val="20"/>
          <w:szCs w:val="20"/>
          <w:lang w:val="fr-FR"/>
        </w:rPr>
      </w:pPr>
    </w:p>
    <w:p w14:paraId="47DBD0D7" w14:textId="00F69279" w:rsidR="00CA666C" w:rsidRPr="00B76D85" w:rsidRDefault="00523F28" w:rsidP="00B76D85">
      <w:pPr>
        <w:pStyle w:val="Corpsdetexte"/>
        <w:numPr>
          <w:ilvl w:val="0"/>
          <w:numId w:val="54"/>
        </w:numPr>
        <w:tabs>
          <w:tab w:val="left" w:pos="426"/>
          <w:tab w:val="left" w:pos="9356"/>
        </w:tabs>
        <w:ind w:left="426" w:right="50"/>
        <w:jc w:val="both"/>
        <w:rPr>
          <w:color w:val="1F497D" w:themeColor="text2"/>
          <w:lang w:val="fr-FR"/>
        </w:rPr>
      </w:pPr>
      <w:r w:rsidRPr="00B76D85">
        <w:rPr>
          <w:color w:val="1F497D" w:themeColor="text2"/>
          <w:lang w:val="fr-FR"/>
        </w:rPr>
        <w:t xml:space="preserve">Veuillez décrire dans quelle mesure votre engagement avec IGNITE et votre </w:t>
      </w:r>
      <w:r w:rsidR="000F3FEA" w:rsidRPr="00B76D85">
        <w:rPr>
          <w:color w:val="1F497D" w:themeColor="text2"/>
          <w:lang w:val="fr-FR"/>
        </w:rPr>
        <w:t xml:space="preserve">apprentissage et engagement continu aux côtés des clients de IGNITE peuvent catalyser des changements sectoriels systémiques plus larges, au Burkina Faso et/ou en Afrique de l'Ouest, même après la fin d’IGNITE. </w:t>
      </w:r>
    </w:p>
    <w:p w14:paraId="70AF6F15" w14:textId="77777777" w:rsidR="00B76D85" w:rsidRDefault="00B76D85" w:rsidP="00B76D85">
      <w:pPr>
        <w:pStyle w:val="Corpsdetexte"/>
        <w:tabs>
          <w:tab w:val="left" w:pos="426"/>
          <w:tab w:val="left" w:pos="9356"/>
        </w:tabs>
        <w:ind w:left="1112" w:right="181"/>
        <w:rPr>
          <w:color w:val="1F497D" w:themeColor="text2"/>
          <w:lang w:val="fr-FR"/>
        </w:rPr>
      </w:pPr>
    </w:p>
    <w:p w14:paraId="56E7B247" w14:textId="1CB1EBCA" w:rsidR="00CA666C" w:rsidRPr="00B76D85" w:rsidRDefault="00B76D85" w:rsidP="00B76D85">
      <w:pPr>
        <w:pStyle w:val="Corpsdetexte"/>
        <w:tabs>
          <w:tab w:val="left" w:pos="426"/>
          <w:tab w:val="left" w:pos="9356"/>
        </w:tabs>
        <w:ind w:left="1112" w:right="181"/>
        <w:rPr>
          <w:color w:val="1F497D" w:themeColor="text2"/>
          <w:lang w:val="fr-FR"/>
        </w:rPr>
      </w:pPr>
      <w:r w:rsidRPr="00B76D85">
        <w:rPr>
          <w:noProof/>
          <w:color w:val="1F497D" w:themeColor="text2"/>
          <w:lang w:val="fr-FR" w:eastAsia="fr-FR" w:bidi="ar-SA"/>
        </w:rPr>
        <mc:AlternateContent>
          <mc:Choice Requires="wpg">
            <w:drawing>
              <wp:anchor distT="0" distB="0" distL="0" distR="0" simplePos="0" relativeHeight="251658249" behindDoc="1" locked="0" layoutInCell="1" allowOverlap="1" wp14:anchorId="61F726FD" wp14:editId="57022CF1">
                <wp:simplePos x="0" y="0"/>
                <wp:positionH relativeFrom="page">
                  <wp:posOffset>1162050</wp:posOffset>
                </wp:positionH>
                <wp:positionV relativeFrom="paragraph">
                  <wp:posOffset>63500</wp:posOffset>
                </wp:positionV>
                <wp:extent cx="5745480" cy="588645"/>
                <wp:effectExtent l="0" t="0" r="7620" b="20955"/>
                <wp:wrapTopAndBottom/>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588645"/>
                          <a:chOff x="886" y="162"/>
                          <a:chExt cx="10637" cy="927"/>
                        </a:xfrm>
                      </wpg:grpSpPr>
                      <wps:wsp>
                        <wps:cNvPr id="285"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289" name="Rectangle 289"/>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291"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292"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F48A15" id="Group 284" o:spid="_x0000_s1026" style="position:absolute;margin-left:91.5pt;margin-top:5pt;width:452.4pt;height:46.35pt;z-index:-251658231;mso-wrap-distance-left:0;mso-wrap-distance-right:0;mso-position-horizontal-relative:page" coordorigin="886,162"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">
                <v:rect id="Rectangle 115" o:spid="_x0000_s1027" style="position:absolute;left:914;top:193;width:1057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" fillcolor="#f0f1f1" stroked="f"/>
                <v:rect id="Rectangle 114" o:spid="_x0000_s1028" style="position:absolute;left:1008;top:193;width:103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" fillcolor="#f0f1f1" stroked="f"/>
                <v:rect id="Rectangle 113" o:spid="_x0000_s1029" style="position:absolute;left:1008;top:625;width:22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" fillcolor="#f0f1f1" stroked="f"/>
                <v:line id="Line 112" o:spid="_x0000_s1030" style="position:absolute;visibility:visible;mso-wrap-style:square" from="1118,626" to="1118,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" strokecolor="#f0f1f1" strokeweight=".24pt"/>
                <v:rect id="Rectangle 289" o:spid="_x0000_s1031" style="position:absolute;left:914;top:162;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" fillcolor="#002d5d" stroked="f"/>
                <v:line id="Line 110" o:spid="_x0000_s1032" style="position:absolute;visibility:visible;mso-wrap-style:square" from="914,192" to="1149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" strokecolor="#f0f1f1" strokeweight=".12pt"/>
                <v:line id="Line 109" o:spid="_x0000_s1033" style="position:absolute;visibility:visible;mso-wrap-style:square" from="900,162" to="900,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" strokecolor="#002d5d" strokeweight="1.44pt"/>
                <v:rect id="Rectangle 108" o:spid="_x0000_s1034" style="position:absolute;left:914;top:1060;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" fillcolor="#002d5d" stroked="f"/>
                <v:line id="Line 107" o:spid="_x0000_s1035" style="position:absolute;visibility:visible;mso-wrap-style:square" from="11508,162" to="11508,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" strokecolor="#002d5d" strokeweight="1.44pt"/>
                <w10:wrap type="topAndBottom" anchorx="page"/>
              </v:group>
            </w:pict>
          </mc:Fallback>
        </mc:AlternateContent>
      </w:r>
    </w:p>
    <w:p w14:paraId="0F89B2BC" w14:textId="52DB34C2" w:rsidR="00317116" w:rsidRPr="00B76D85" w:rsidRDefault="00317116" w:rsidP="00B76D85">
      <w:pPr>
        <w:pStyle w:val="Corpsdetexte"/>
        <w:numPr>
          <w:ilvl w:val="0"/>
          <w:numId w:val="54"/>
        </w:numPr>
        <w:tabs>
          <w:tab w:val="left" w:pos="426"/>
          <w:tab w:val="left" w:pos="9356"/>
        </w:tabs>
        <w:ind w:left="426" w:right="50"/>
        <w:jc w:val="both"/>
        <w:rPr>
          <w:color w:val="1F497D" w:themeColor="text2"/>
          <w:lang w:val="fr-FR"/>
        </w:rPr>
      </w:pPr>
      <w:r w:rsidRPr="00B76D85">
        <w:rPr>
          <w:color w:val="1F497D" w:themeColor="text2"/>
          <w:lang w:val="fr-FR"/>
        </w:rPr>
        <w:t>Veuillez expliquer comment vous allez vous y prendre pour passer à l'échelle pour votre programmation actuelle, et quelles recommandations pourriez-vous formuler à l’endroit de IGNITE et de ses clients pour généraliser son intervention et élargir et approfondir son impact. (4 points)</w:t>
      </w:r>
    </w:p>
    <w:p w14:paraId="09C68A0D" w14:textId="77777777" w:rsidR="00CA666C" w:rsidRPr="00B76D85" w:rsidRDefault="00CA666C" w:rsidP="00B76D85">
      <w:pPr>
        <w:pStyle w:val="Corpsdetexte"/>
        <w:tabs>
          <w:tab w:val="left" w:pos="426"/>
          <w:tab w:val="left" w:pos="9356"/>
        </w:tabs>
        <w:ind w:left="1040" w:right="181"/>
        <w:rPr>
          <w:color w:val="1F497D" w:themeColor="text2"/>
          <w:lang w:val="fr-FR"/>
        </w:rPr>
      </w:pPr>
      <w:r w:rsidRPr="00B76D85">
        <w:rPr>
          <w:noProof/>
          <w:color w:val="1F497D" w:themeColor="text2"/>
          <w:lang w:val="fr-FR" w:eastAsia="fr-FR" w:bidi="ar-SA"/>
        </w:rPr>
        <mc:AlternateContent>
          <mc:Choice Requires="wpg">
            <w:drawing>
              <wp:anchor distT="0" distB="0" distL="0" distR="0" simplePos="0" relativeHeight="251658250" behindDoc="1" locked="0" layoutInCell="1" allowOverlap="1" wp14:anchorId="4683EC6C" wp14:editId="365CF0AB">
                <wp:simplePos x="0" y="0"/>
                <wp:positionH relativeFrom="margin">
                  <wp:align>right</wp:align>
                </wp:positionH>
                <wp:positionV relativeFrom="paragraph">
                  <wp:posOffset>189230</wp:posOffset>
                </wp:positionV>
                <wp:extent cx="5706110" cy="588645"/>
                <wp:effectExtent l="0" t="0" r="8890" b="20955"/>
                <wp:wrapTopAndBottom/>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588645"/>
                          <a:chOff x="886" y="162"/>
                          <a:chExt cx="10637" cy="927"/>
                        </a:xfrm>
                      </wpg:grpSpPr>
                      <wps:wsp>
                        <wps:cNvPr id="295"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299" name="Rectangle 299"/>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01"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02"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6F2D3" id="Group 294" o:spid="_x0000_s1026" style="position:absolute;margin-left:398.1pt;margin-top:14.9pt;width:449.3pt;height:46.35pt;z-index:-251658230;mso-wrap-distance-left:0;mso-wrap-distance-right:0;mso-position-horizontal:right;mso-position-horizontal-relative:margin" coordorigin="886,162"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">
                <v:rect id="Rectangle 115" o:spid="_x0000_s1027" style="position:absolute;left:914;top:193;width:1057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" fillcolor="#f0f1f1" stroked="f"/>
                <v:rect id="Rectangle 114" o:spid="_x0000_s1028" style="position:absolute;left:1008;top:193;width:103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" fillcolor="#f0f1f1" stroked="f"/>
                <v:rect id="Rectangle 113" o:spid="_x0000_s1029" style="position:absolute;left:1008;top:625;width:22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" fillcolor="#f0f1f1" stroked="f"/>
                <v:line id="Line 112" o:spid="_x0000_s1030" style="position:absolute;visibility:visible;mso-wrap-style:square" from="1118,626" to="1118,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" strokecolor="#f0f1f1" strokeweight=".24pt"/>
                <v:rect id="Rectangle 299" o:spid="_x0000_s1031" style="position:absolute;left:914;top:162;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" fillcolor="#002d5d" stroked="f"/>
                <v:line id="Line 110" o:spid="_x0000_s1032" style="position:absolute;visibility:visible;mso-wrap-style:square" from="914,192" to="1149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" strokecolor="#f0f1f1" strokeweight=".12pt"/>
                <v:line id="Line 109" o:spid="_x0000_s1033" style="position:absolute;visibility:visible;mso-wrap-style:square" from="900,162" to="900,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" strokecolor="#002d5d" strokeweight="1.44pt"/>
                <v:rect id="Rectangle 108" o:spid="_x0000_s1034" style="position:absolute;left:914;top:1060;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" fillcolor="#002d5d" stroked="f"/>
                <v:line id="Line 107" o:spid="_x0000_s1035" style="position:absolute;visibility:visible;mso-wrap-style:square" from="11508,162" to="11508,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" strokecolor="#002d5d" strokeweight="1.44pt"/>
                <w10:wrap type="topAndBottom" anchorx="margin"/>
              </v:group>
            </w:pict>
          </mc:Fallback>
        </mc:AlternateContent>
      </w:r>
    </w:p>
    <w:p w14:paraId="7B72377A" w14:textId="09830500" w:rsidR="00CA666C" w:rsidRDefault="00CA666C" w:rsidP="00B76D85">
      <w:pPr>
        <w:tabs>
          <w:tab w:val="left" w:pos="426"/>
          <w:tab w:val="left" w:pos="9356"/>
        </w:tabs>
        <w:spacing w:before="94"/>
        <w:ind w:right="1580"/>
        <w:jc w:val="both"/>
        <w:rPr>
          <w:b/>
          <w:color w:val="1F497D" w:themeColor="text2"/>
          <w:sz w:val="20"/>
          <w:szCs w:val="20"/>
          <w:lang w:val="fr-FR"/>
        </w:rPr>
      </w:pPr>
    </w:p>
    <w:p w14:paraId="0263969D" w14:textId="219E9BE5" w:rsidR="00B76D85" w:rsidRDefault="00B76D85" w:rsidP="00B76D85">
      <w:pPr>
        <w:tabs>
          <w:tab w:val="left" w:pos="426"/>
          <w:tab w:val="left" w:pos="9356"/>
        </w:tabs>
        <w:spacing w:before="94"/>
        <w:ind w:right="1580"/>
        <w:jc w:val="both"/>
        <w:rPr>
          <w:b/>
          <w:color w:val="1F497D" w:themeColor="text2"/>
          <w:sz w:val="20"/>
          <w:szCs w:val="20"/>
          <w:lang w:val="fr-FR"/>
        </w:rPr>
      </w:pPr>
    </w:p>
    <w:p w14:paraId="5CCF6DBE" w14:textId="77777777" w:rsidR="00B76D85" w:rsidRPr="00B76D85" w:rsidRDefault="00B76D85" w:rsidP="00B76D85">
      <w:pPr>
        <w:tabs>
          <w:tab w:val="left" w:pos="426"/>
          <w:tab w:val="left" w:pos="9356"/>
        </w:tabs>
        <w:spacing w:before="94"/>
        <w:ind w:right="1580"/>
        <w:jc w:val="both"/>
        <w:rPr>
          <w:b/>
          <w:color w:val="1F497D" w:themeColor="text2"/>
          <w:sz w:val="20"/>
          <w:szCs w:val="20"/>
          <w:lang w:val="fr-FR"/>
        </w:rPr>
      </w:pPr>
    </w:p>
    <w:p w14:paraId="67C7386E" w14:textId="15457C81" w:rsidR="00CA666C" w:rsidRDefault="00CA666C" w:rsidP="00B76D85">
      <w:pPr>
        <w:pStyle w:val="Corpsdetexte"/>
        <w:tabs>
          <w:tab w:val="left" w:pos="426"/>
          <w:tab w:val="left" w:pos="9356"/>
        </w:tabs>
        <w:ind w:right="50"/>
        <w:rPr>
          <w:b/>
          <w:color w:val="1F497D" w:themeColor="text2"/>
          <w:lang w:val="fr-FR"/>
        </w:rPr>
      </w:pPr>
      <w:r w:rsidRPr="00B76D85">
        <w:rPr>
          <w:b/>
          <w:color w:val="1F497D" w:themeColor="text2"/>
          <w:lang w:val="fr-FR"/>
        </w:rPr>
        <w:t>Section G</w:t>
      </w:r>
      <w:r w:rsidR="00F95A37" w:rsidRPr="00B76D85">
        <w:rPr>
          <w:b/>
          <w:color w:val="1F497D" w:themeColor="text2"/>
          <w:lang w:val="fr-FR"/>
        </w:rPr>
        <w:t xml:space="preserve"> </w:t>
      </w:r>
      <w:r w:rsidRPr="00B76D85">
        <w:rPr>
          <w:b/>
          <w:color w:val="1F497D" w:themeColor="text2"/>
          <w:lang w:val="fr-FR"/>
        </w:rPr>
        <w:t xml:space="preserve">: </w:t>
      </w:r>
      <w:r w:rsidR="00F95A37" w:rsidRPr="00B76D85">
        <w:rPr>
          <w:b/>
          <w:color w:val="1F497D" w:themeColor="text2"/>
          <w:lang w:val="fr-FR"/>
        </w:rPr>
        <w:t>Proposition Financière</w:t>
      </w:r>
    </w:p>
    <w:p w14:paraId="25C62EB7" w14:textId="77777777" w:rsidR="00B76D85" w:rsidRPr="00B76D85" w:rsidRDefault="00B76D85" w:rsidP="00B76D85">
      <w:pPr>
        <w:pStyle w:val="Corpsdetexte"/>
        <w:tabs>
          <w:tab w:val="left" w:pos="426"/>
          <w:tab w:val="left" w:pos="9356"/>
        </w:tabs>
        <w:ind w:right="50"/>
        <w:rPr>
          <w:b/>
          <w:i/>
          <w:color w:val="1F497D" w:themeColor="text2"/>
          <w:lang w:val="fr-FR"/>
        </w:rPr>
      </w:pPr>
    </w:p>
    <w:p w14:paraId="6C2F5C84" w14:textId="54633377" w:rsidR="00710BB2" w:rsidRPr="00B76D85" w:rsidRDefault="00645DAF" w:rsidP="00B76D85">
      <w:pPr>
        <w:pStyle w:val="Corpsdetexte"/>
        <w:numPr>
          <w:ilvl w:val="0"/>
          <w:numId w:val="54"/>
        </w:numPr>
        <w:tabs>
          <w:tab w:val="left" w:pos="426"/>
          <w:tab w:val="left" w:pos="9356"/>
        </w:tabs>
        <w:ind w:left="426" w:right="50"/>
        <w:jc w:val="both"/>
        <w:rPr>
          <w:color w:val="1F497D" w:themeColor="text2"/>
          <w:lang w:val="fr-FR"/>
        </w:rPr>
      </w:pPr>
      <w:r w:rsidRPr="00B76D85">
        <w:rPr>
          <w:color w:val="1F497D" w:themeColor="text2"/>
          <w:lang w:val="fr-FR"/>
        </w:rPr>
        <w:t>Veuillez confirmer si votre entreprise peut satisfaire les exigences suivantes :</w:t>
      </w:r>
    </w:p>
    <w:p w14:paraId="60CCD091" w14:textId="08D68E7B" w:rsidR="00CA666C" w:rsidRPr="00B76D85" w:rsidRDefault="002F5BC6" w:rsidP="00B76D85">
      <w:pPr>
        <w:pStyle w:val="Paragraphedeliste"/>
        <w:numPr>
          <w:ilvl w:val="1"/>
          <w:numId w:val="55"/>
        </w:numPr>
        <w:tabs>
          <w:tab w:val="left" w:pos="426"/>
          <w:tab w:val="left" w:pos="9356"/>
        </w:tabs>
        <w:spacing w:before="180"/>
        <w:jc w:val="both"/>
        <w:rPr>
          <w:rFonts w:ascii="Arial" w:eastAsia="Arial" w:hAnsi="Arial" w:cs="Arial"/>
          <w:color w:val="1F497D" w:themeColor="text2"/>
          <w:sz w:val="20"/>
          <w:szCs w:val="20"/>
          <w:lang w:val="fr-FR"/>
        </w:rPr>
      </w:pPr>
      <w:r w:rsidRPr="00B76D85">
        <w:rPr>
          <w:noProof/>
          <w:color w:val="1F497D" w:themeColor="text2"/>
          <w:sz w:val="20"/>
          <w:szCs w:val="20"/>
          <w:lang w:val="fr-FR" w:eastAsia="fr-FR" w:bidi="ar-SA"/>
        </w:rPr>
        <mc:AlternateContent>
          <mc:Choice Requires="wps">
            <w:drawing>
              <wp:anchor distT="0" distB="0" distL="0" distR="0" simplePos="0" relativeHeight="251658246" behindDoc="1" locked="0" layoutInCell="1" allowOverlap="1" wp14:anchorId="32960E3F" wp14:editId="760E5944">
                <wp:simplePos x="0" y="0"/>
                <wp:positionH relativeFrom="page">
                  <wp:posOffset>1183005</wp:posOffset>
                </wp:positionH>
                <wp:positionV relativeFrom="paragraph">
                  <wp:posOffset>363855</wp:posOffset>
                </wp:positionV>
                <wp:extent cx="5740400" cy="570865"/>
                <wp:effectExtent l="0" t="0" r="12700" b="19685"/>
                <wp:wrapTopAndBottom/>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570865"/>
                        </a:xfrm>
                        <a:prstGeom prst="rect">
                          <a:avLst/>
                        </a:prstGeom>
                        <a:solidFill>
                          <a:srgbClr val="F0F1F1"/>
                        </a:solidFill>
                        <a:ln w="18288">
                          <a:solidFill>
                            <a:srgbClr val="002D5D"/>
                          </a:solidFill>
                          <a:prstDash val="solid"/>
                          <a:miter lim="800000"/>
                          <a:headEnd/>
                          <a:tailEnd/>
                        </a:ln>
                      </wps:spPr>
                      <wps:txbx>
                        <w:txbxContent>
                          <w:p w14:paraId="269CB57D" w14:textId="2274F892" w:rsidR="000066D8" w:rsidRDefault="000066D8" w:rsidP="00CA666C">
                            <w:pPr>
                              <w:ind w:left="93"/>
                              <w:rPr>
                                <w:b/>
                              </w:rPr>
                            </w:pPr>
                            <w:r>
                              <w:rPr>
                                <w:b/>
                                <w:color w:val="1F3863"/>
                              </w:rPr>
                              <w:t>Confirmez (Oui ou Non)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0E3F" id="Text Box 314" o:spid="_x0000_s1028" type="#_x0000_t202" style="position:absolute;left:0;text-align:left;margin-left:93.15pt;margin-top:28.65pt;width:452pt;height:44.9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" fillcolor="#f0f1f1" strokecolor="#002d5d" strokeweight="1.44pt">
                <v:textbox inset="0,0,0,0">
                  <w:txbxContent>
                    <w:p w14:paraId="269CB57D" w14:textId="2274F892" w:rsidR="000066D8" w:rsidRDefault="000066D8" w:rsidP="00CA666C">
                      <w:pPr>
                        <w:ind w:left="93"/>
                        <w:rPr>
                          <w:b/>
                        </w:rPr>
                      </w:pPr>
                      <w:r>
                        <w:rPr>
                          <w:b/>
                          <w:color w:val="1F3863"/>
                        </w:rPr>
                        <w:t>Confirmez (Oui ou Non)</w:t>
                      </w:r>
                    </w:p>
                  </w:txbxContent>
                </v:textbox>
                <w10:wrap type="topAndBottom" anchorx="page"/>
              </v:shape>
            </w:pict>
          </mc:Fallback>
        </mc:AlternateContent>
      </w:r>
      <w:r w:rsidR="00645DAF" w:rsidRPr="00B76D85">
        <w:rPr>
          <w:sz w:val="20"/>
          <w:szCs w:val="20"/>
          <w:lang w:val="fr-FR"/>
        </w:rPr>
        <w:t xml:space="preserve"> </w:t>
      </w:r>
      <w:r w:rsidR="00645DAF" w:rsidRPr="00B76D85">
        <w:rPr>
          <w:rFonts w:ascii="Arial" w:eastAsia="Arial" w:hAnsi="Arial" w:cs="Arial"/>
          <w:color w:val="1F497D" w:themeColor="text2"/>
          <w:sz w:val="20"/>
          <w:szCs w:val="20"/>
          <w:lang w:val="fr-FR"/>
        </w:rPr>
        <w:t xml:space="preserve">Confirmez que votre entreprise a la capacité de préfinancer 50% du coût du projet </w:t>
      </w:r>
      <w:r w:rsidR="00CA666C" w:rsidRPr="00B76D85">
        <w:rPr>
          <w:rFonts w:ascii="Arial" w:eastAsia="Arial" w:hAnsi="Arial" w:cs="Arial"/>
          <w:color w:val="1F497D" w:themeColor="text2"/>
          <w:sz w:val="20"/>
          <w:szCs w:val="20"/>
          <w:lang w:val="fr-FR"/>
        </w:rPr>
        <w:t>:</w:t>
      </w:r>
    </w:p>
    <w:p w14:paraId="7F6C4918" w14:textId="77777777" w:rsidR="00CA666C" w:rsidRPr="00B76D85" w:rsidRDefault="00CA666C" w:rsidP="00B76D85">
      <w:pPr>
        <w:pStyle w:val="Corpsdetexte"/>
        <w:tabs>
          <w:tab w:val="left" w:pos="426"/>
          <w:tab w:val="left" w:pos="9356"/>
        </w:tabs>
        <w:jc w:val="both"/>
        <w:rPr>
          <w:b/>
          <w:color w:val="1F497D" w:themeColor="text2"/>
          <w:lang w:val="fr-FR"/>
        </w:rPr>
      </w:pPr>
    </w:p>
    <w:p w14:paraId="52092242" w14:textId="793CE00A" w:rsidR="00BF172D" w:rsidRPr="00B76D85" w:rsidRDefault="00BF172D" w:rsidP="00B76D85">
      <w:pPr>
        <w:pStyle w:val="Paragraphedeliste"/>
        <w:numPr>
          <w:ilvl w:val="1"/>
          <w:numId w:val="55"/>
        </w:numPr>
        <w:tabs>
          <w:tab w:val="left" w:pos="426"/>
          <w:tab w:val="left" w:pos="9356"/>
        </w:tabs>
        <w:spacing w:before="94"/>
        <w:ind w:right="931"/>
        <w:jc w:val="both"/>
        <w:rPr>
          <w:rFonts w:ascii="Arial" w:eastAsia="Arial" w:hAnsi="Arial" w:cs="Arial"/>
          <w:color w:val="1F497D" w:themeColor="text2"/>
          <w:sz w:val="20"/>
          <w:szCs w:val="20"/>
          <w:lang w:val="fr-FR"/>
        </w:rPr>
      </w:pPr>
      <w:r w:rsidRPr="00B76D85">
        <w:rPr>
          <w:rFonts w:ascii="Arial" w:eastAsia="Arial" w:hAnsi="Arial" w:cs="Arial"/>
          <w:color w:val="1F497D" w:themeColor="text2"/>
          <w:sz w:val="20"/>
          <w:szCs w:val="20"/>
          <w:lang w:val="fr-FR"/>
        </w:rPr>
        <w:t>Si votre entreprise n'a pas la capacité de préfinancer 50% du coût du projet, veuillez expliquer :</w:t>
      </w:r>
    </w:p>
    <w:p w14:paraId="2A26B8CE" w14:textId="371547FD" w:rsidR="00CA666C" w:rsidRPr="00B76D85" w:rsidRDefault="00CA666C" w:rsidP="00B76D85">
      <w:pPr>
        <w:pStyle w:val="Corpsdetexte"/>
        <w:tabs>
          <w:tab w:val="left" w:pos="426"/>
          <w:tab w:val="left" w:pos="9356"/>
        </w:tabs>
        <w:ind w:left="845"/>
        <w:jc w:val="both"/>
        <w:rPr>
          <w:bCs/>
          <w:color w:val="1F497D" w:themeColor="text2"/>
          <w:lang w:val="fr-FR"/>
        </w:rPr>
      </w:pPr>
      <w:r w:rsidRPr="00B76D85">
        <w:rPr>
          <w:bCs/>
          <w:noProof/>
          <w:color w:val="1F497D" w:themeColor="text2"/>
          <w:lang w:val="fr-FR" w:eastAsia="fr-FR" w:bidi="ar-SA"/>
        </w:rPr>
        <mc:AlternateContent>
          <mc:Choice Requires="wpg">
            <w:drawing>
              <wp:inline distT="0" distB="0" distL="0" distR="0" wp14:anchorId="11975948" wp14:editId="4438ED5A">
                <wp:extent cx="5740227" cy="312420"/>
                <wp:effectExtent l="0" t="0" r="13335" b="30480"/>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227" cy="312420"/>
                          <a:chOff x="0" y="0"/>
                          <a:chExt cx="10637" cy="492"/>
                        </a:xfrm>
                      </wpg:grpSpPr>
                      <wps:wsp>
                        <wps:cNvPr id="329" name="Rectangle 22"/>
                        <wps:cNvSpPr>
                          <a:spLocks noChangeArrowheads="1"/>
                        </wps:cNvSpPr>
                        <wps:spPr bwMode="auto">
                          <a:xfrm>
                            <a:off x="345" y="28"/>
                            <a:ext cx="10262"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21"/>
                        <wps:cNvSpPr>
                          <a:spLocks noChangeArrowheads="1"/>
                        </wps:cNvSpPr>
                        <wps:spPr bwMode="auto">
                          <a:xfrm>
                            <a:off x="28" y="28"/>
                            <a:ext cx="9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20"/>
                        <wps:cNvSpPr>
                          <a:spLocks noChangeArrowheads="1"/>
                        </wps:cNvSpPr>
                        <wps:spPr bwMode="auto">
                          <a:xfrm>
                            <a:off x="122" y="28"/>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19"/>
                        <wps:cNvCnPr>
                          <a:cxnSpLocks noChangeShapeType="1"/>
                        </wps:cNvCnPr>
                        <wps:spPr bwMode="auto">
                          <a:xfrm>
                            <a:off x="233" y="29"/>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33" name="Line 18"/>
                        <wps:cNvCnPr>
                          <a:cxnSpLocks noChangeShapeType="1"/>
                        </wps:cNvCnPr>
                        <wps:spPr bwMode="auto">
                          <a:xfrm>
                            <a:off x="29" y="14"/>
                            <a:ext cx="10579" cy="0"/>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34" name="Line 17"/>
                        <wps:cNvCnPr>
                          <a:cxnSpLocks noChangeShapeType="1"/>
                        </wps:cNvCnPr>
                        <wps:spPr bwMode="auto">
                          <a:xfrm>
                            <a:off x="29" y="30"/>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35" name="Line 16"/>
                        <wps:cNvCnPr>
                          <a:cxnSpLocks noChangeShapeType="1"/>
                        </wps:cNvCnPr>
                        <wps:spPr bwMode="auto">
                          <a:xfrm>
                            <a:off x="14" y="0"/>
                            <a:ext cx="0" cy="492"/>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36" name="Line 15"/>
                        <wps:cNvCnPr>
                          <a:cxnSpLocks noChangeShapeType="1"/>
                        </wps:cNvCnPr>
                        <wps:spPr bwMode="auto">
                          <a:xfrm>
                            <a:off x="29" y="478"/>
                            <a:ext cx="10579" cy="0"/>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37" name="Line 14"/>
                        <wps:cNvCnPr>
                          <a:cxnSpLocks noChangeShapeType="1"/>
                        </wps:cNvCnPr>
                        <wps:spPr bwMode="auto">
                          <a:xfrm>
                            <a:off x="10622" y="0"/>
                            <a:ext cx="0" cy="492"/>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1196CB" id="Group 328" o:spid="_x0000_s1026" style="width:452pt;height:24.6pt;mso-position-horizontal-relative:char;mso-position-vertical-relative:line" coordsize="1063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">
                <v:rect id="Rectangle 22" o:spid="_x0000_s1027" style="position:absolute;left:345;top:28;width:1026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" fillcolor="#f0f1f1" stroked="f"/>
                <v:rect id="Rectangle 21" o:spid="_x0000_s1028" style="position:absolute;left:28;top:28;width:9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" fillcolor="#f0f1f1" stroked="f"/>
                <v:rect id="Rectangle 20" o:spid="_x0000_s1029" style="position:absolute;left:122;top:28;width:22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" fillcolor="#f0f1f1" stroked="f"/>
                <v:line id="Line 19" o:spid="_x0000_s1030" style="position:absolute;visibility:visible;mso-wrap-style:square" from="233,29" to="23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" strokecolor="#f0f1f1" strokeweight=".24pt"/>
                <v:line id="Line 18" o:spid="_x0000_s1031" style="position:absolute;visibility:visible;mso-wrap-style:square" from="29,14" to="1060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" strokecolor="#002d5d" strokeweight="1.44pt"/>
                <v:line id="Line 17" o:spid="_x0000_s1032" style="position:absolute;visibility:visible;mso-wrap-style:square" from="29,30" to="106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" strokecolor="#f0f1f1" strokeweight=".12pt"/>
                <v:line id="Line 16" o:spid="_x0000_s1033" style="position:absolute;visibility:visible;mso-wrap-style:square" from="14,0" to="1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" strokecolor="#002d5d" strokeweight="1.44pt"/>
                <v:line id="Line 15" o:spid="_x0000_s1034" style="position:absolute;visibility:visible;mso-wrap-style:square" from="29,478" to="1060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" strokecolor="#002d5d" strokeweight="1.44pt"/>
                <v:line id="Line 14" o:spid="_x0000_s1035" style="position:absolute;visibility:visible;mso-wrap-style:square" from="10622,0" to="10622,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" strokecolor="#002d5d" strokeweight="1.44pt"/>
                <w10:anchorlock/>
              </v:group>
            </w:pict>
          </mc:Fallback>
        </mc:AlternateContent>
      </w:r>
    </w:p>
    <w:p w14:paraId="2A8C886F" w14:textId="77777777" w:rsidR="00CA666C" w:rsidRPr="00B76D85" w:rsidRDefault="00CA666C" w:rsidP="00B76D85">
      <w:pPr>
        <w:pStyle w:val="Corpsdetexte"/>
        <w:tabs>
          <w:tab w:val="left" w:pos="426"/>
          <w:tab w:val="left" w:pos="9356"/>
        </w:tabs>
        <w:spacing w:before="3"/>
        <w:jc w:val="both"/>
        <w:rPr>
          <w:bCs/>
          <w:color w:val="1F497D" w:themeColor="text2"/>
          <w:lang w:val="fr-FR"/>
        </w:rPr>
      </w:pPr>
    </w:p>
    <w:p w14:paraId="6BBFC0BF" w14:textId="2716B5FF" w:rsidR="00CA666C" w:rsidRPr="00B76D85" w:rsidRDefault="00BF172D" w:rsidP="00B76D85">
      <w:pPr>
        <w:pStyle w:val="Titre1"/>
        <w:numPr>
          <w:ilvl w:val="1"/>
          <w:numId w:val="55"/>
        </w:numPr>
        <w:tabs>
          <w:tab w:val="left" w:pos="426"/>
          <w:tab w:val="left" w:pos="9356"/>
        </w:tabs>
        <w:spacing w:before="93"/>
        <w:jc w:val="both"/>
        <w:rPr>
          <w:b w:val="0"/>
          <w:bCs w:val="0"/>
          <w:color w:val="1F497D" w:themeColor="text2"/>
          <w:sz w:val="20"/>
          <w:szCs w:val="20"/>
          <w:lang w:val="fr-FR"/>
        </w:rPr>
      </w:pPr>
      <w:r w:rsidRPr="00B76D85">
        <w:rPr>
          <w:noProof/>
          <w:sz w:val="20"/>
          <w:szCs w:val="20"/>
          <w:lang w:val="fr-FR" w:eastAsia="fr-FR" w:bidi="ar-SA"/>
        </w:rPr>
        <mc:AlternateContent>
          <mc:Choice Requires="wps">
            <w:drawing>
              <wp:anchor distT="0" distB="0" distL="0" distR="0" simplePos="0" relativeHeight="251658247" behindDoc="1" locked="0" layoutInCell="1" allowOverlap="1" wp14:anchorId="6482EE7A" wp14:editId="02D2EA08">
                <wp:simplePos x="0" y="0"/>
                <wp:positionH relativeFrom="page">
                  <wp:posOffset>1442085</wp:posOffset>
                </wp:positionH>
                <wp:positionV relativeFrom="paragraph">
                  <wp:posOffset>250825</wp:posOffset>
                </wp:positionV>
                <wp:extent cx="5735320" cy="568960"/>
                <wp:effectExtent l="0" t="0" r="17780" b="21590"/>
                <wp:wrapTopAndBottom/>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568960"/>
                        </a:xfrm>
                        <a:prstGeom prst="rect">
                          <a:avLst/>
                        </a:prstGeom>
                        <a:solidFill>
                          <a:srgbClr val="F0F1F1"/>
                        </a:solidFill>
                        <a:ln w="18288">
                          <a:solidFill>
                            <a:srgbClr val="002D5D"/>
                          </a:solidFill>
                          <a:prstDash val="solid"/>
                          <a:miter lim="800000"/>
                          <a:headEnd/>
                          <a:tailEnd/>
                        </a:ln>
                      </wps:spPr>
                      <wps:txbx>
                        <w:txbxContent>
                          <w:p w14:paraId="4F4A42EA" w14:textId="77777777" w:rsidR="000066D8" w:rsidRDefault="000066D8" w:rsidP="00BF172D">
                            <w:pPr>
                              <w:ind w:left="93"/>
                              <w:rPr>
                                <w:b/>
                              </w:rPr>
                            </w:pPr>
                            <w:r>
                              <w:rPr>
                                <w:b/>
                                <w:color w:val="1F3863"/>
                              </w:rPr>
                              <w:t>Confirmez (Oui ou Non)</w:t>
                            </w:r>
                          </w:p>
                          <w:p w14:paraId="31B219EF" w14:textId="7DA76A2C" w:rsidR="000066D8" w:rsidRDefault="000066D8" w:rsidP="00CA666C">
                            <w:pPr>
                              <w:ind w:left="93"/>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2EE7A" id="Text Box 338" o:spid="_x0000_s1029" type="#_x0000_t202" style="position:absolute;left:0;text-align:left;margin-left:113.55pt;margin-top:19.75pt;width:451.6pt;height:44.8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" fillcolor="#f0f1f1" strokecolor="#002d5d" strokeweight="1.44pt">
                <v:textbox inset="0,0,0,0">
                  <w:txbxContent>
                    <w:p w14:paraId="4F4A42EA" w14:textId="77777777" w:rsidR="000066D8" w:rsidRDefault="000066D8" w:rsidP="00BF172D">
                      <w:pPr>
                        <w:ind w:left="93"/>
                        <w:rPr>
                          <w:b/>
                        </w:rPr>
                      </w:pPr>
                      <w:r>
                        <w:rPr>
                          <w:b/>
                          <w:color w:val="1F3863"/>
                        </w:rPr>
                        <w:t>Confirmez (Oui ou Non)</w:t>
                      </w:r>
                    </w:p>
                    <w:p w14:paraId="31B219EF" w14:textId="7DA76A2C" w:rsidR="000066D8" w:rsidRDefault="000066D8" w:rsidP="00CA666C">
                      <w:pPr>
                        <w:ind w:left="93"/>
                        <w:rPr>
                          <w:b/>
                        </w:rPr>
                      </w:pPr>
                    </w:p>
                  </w:txbxContent>
                </v:textbox>
                <w10:wrap type="topAndBottom" anchorx="page"/>
              </v:shape>
            </w:pict>
          </mc:Fallback>
        </mc:AlternateContent>
      </w:r>
      <w:r w:rsidRPr="00B76D85">
        <w:rPr>
          <w:b w:val="0"/>
          <w:bCs w:val="0"/>
          <w:color w:val="1F497D" w:themeColor="text2"/>
          <w:sz w:val="20"/>
          <w:szCs w:val="20"/>
          <w:lang w:val="fr-FR"/>
        </w:rPr>
        <w:t>Confirmez que votre entreprise est capable d'élaborer et d'émettre une facture :</w:t>
      </w:r>
    </w:p>
    <w:p w14:paraId="36525C4B" w14:textId="77777777" w:rsidR="00CA666C" w:rsidRPr="00B76D85" w:rsidRDefault="00CA666C" w:rsidP="00B76D85">
      <w:pPr>
        <w:pStyle w:val="Corpsdetexte"/>
        <w:tabs>
          <w:tab w:val="left" w:pos="426"/>
          <w:tab w:val="left" w:pos="9356"/>
        </w:tabs>
        <w:jc w:val="both"/>
        <w:rPr>
          <w:b/>
          <w:color w:val="1F497D" w:themeColor="text2"/>
          <w:lang w:val="fr-FR"/>
        </w:rPr>
      </w:pPr>
    </w:p>
    <w:p w14:paraId="7B14B284" w14:textId="2D50C052" w:rsidR="00CA666C" w:rsidRPr="00B76D85" w:rsidRDefault="002F5BC6" w:rsidP="00B76D85">
      <w:pPr>
        <w:pStyle w:val="Paragraphedeliste"/>
        <w:numPr>
          <w:ilvl w:val="1"/>
          <w:numId w:val="55"/>
        </w:numPr>
        <w:tabs>
          <w:tab w:val="left" w:pos="426"/>
          <w:tab w:val="left" w:pos="9356"/>
        </w:tabs>
        <w:spacing w:before="94"/>
        <w:jc w:val="both"/>
        <w:rPr>
          <w:rFonts w:ascii="Arial" w:eastAsia="Arial" w:hAnsi="Arial" w:cs="Arial"/>
          <w:color w:val="1F497D" w:themeColor="text2"/>
          <w:sz w:val="20"/>
          <w:szCs w:val="20"/>
          <w:lang w:val="fr-FR"/>
        </w:rPr>
      </w:pPr>
      <w:r w:rsidRPr="00B76D85">
        <w:rPr>
          <w:noProof/>
          <w:color w:val="1F497D" w:themeColor="text2"/>
          <w:sz w:val="20"/>
          <w:szCs w:val="20"/>
          <w:lang w:val="fr-FR" w:eastAsia="fr-FR" w:bidi="ar-SA"/>
        </w:rPr>
        <mc:AlternateContent>
          <mc:Choice Requires="wpg">
            <w:drawing>
              <wp:anchor distT="0" distB="0" distL="0" distR="0" simplePos="0" relativeHeight="251658248" behindDoc="1" locked="0" layoutInCell="1" allowOverlap="1" wp14:anchorId="3CE55810" wp14:editId="43F8B1A8">
                <wp:simplePos x="0" y="0"/>
                <wp:positionH relativeFrom="margin">
                  <wp:posOffset>522605</wp:posOffset>
                </wp:positionH>
                <wp:positionV relativeFrom="paragraph">
                  <wp:posOffset>455295</wp:posOffset>
                </wp:positionV>
                <wp:extent cx="5779770" cy="588645"/>
                <wp:effectExtent l="0" t="0" r="11430" b="20955"/>
                <wp:wrapTopAndBottom/>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588645"/>
                          <a:chOff x="886" y="384"/>
                          <a:chExt cx="10637" cy="927"/>
                        </a:xfrm>
                      </wpg:grpSpPr>
                      <wps:wsp>
                        <wps:cNvPr id="340" name="Rectangle 11"/>
                        <wps:cNvSpPr>
                          <a:spLocks noChangeArrowheads="1"/>
                        </wps:cNvSpPr>
                        <wps:spPr bwMode="auto">
                          <a:xfrm>
                            <a:off x="914" y="412"/>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10"/>
                        <wps:cNvSpPr>
                          <a:spLocks noChangeArrowheads="1"/>
                        </wps:cNvSpPr>
                        <wps:spPr bwMode="auto">
                          <a:xfrm>
                            <a:off x="1008" y="412"/>
                            <a:ext cx="10392"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9"/>
                        <wps:cNvSpPr>
                          <a:spLocks noChangeArrowheads="1"/>
                        </wps:cNvSpPr>
                        <wps:spPr bwMode="auto">
                          <a:xfrm>
                            <a:off x="1008" y="847"/>
                            <a:ext cx="224"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8"/>
                        <wps:cNvCnPr>
                          <a:cxnSpLocks noChangeShapeType="1"/>
                        </wps:cNvCnPr>
                        <wps:spPr bwMode="auto">
                          <a:xfrm>
                            <a:off x="1118" y="848"/>
                            <a:ext cx="0" cy="432"/>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44" name="Rectangle 344"/>
                        <wps:cNvSpPr>
                          <a:spLocks noChangeArrowheads="1"/>
                        </wps:cNvSpPr>
                        <wps:spPr bwMode="auto">
                          <a:xfrm>
                            <a:off x="914" y="383"/>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6"/>
                        <wps:cNvCnPr>
                          <a:cxnSpLocks noChangeShapeType="1"/>
                        </wps:cNvCnPr>
                        <wps:spPr bwMode="auto">
                          <a:xfrm>
                            <a:off x="914" y="414"/>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46" name="Line 5"/>
                        <wps:cNvCnPr>
                          <a:cxnSpLocks noChangeShapeType="1"/>
                        </wps:cNvCnPr>
                        <wps:spPr bwMode="auto">
                          <a:xfrm>
                            <a:off x="900" y="384"/>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47" name="Rectangle 4"/>
                        <wps:cNvSpPr>
                          <a:spLocks noChangeArrowheads="1"/>
                        </wps:cNvSpPr>
                        <wps:spPr bwMode="auto">
                          <a:xfrm>
                            <a:off x="914" y="1281"/>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
                        <wps:cNvCnPr>
                          <a:cxnSpLocks noChangeShapeType="1"/>
                        </wps:cNvCnPr>
                        <wps:spPr bwMode="auto">
                          <a:xfrm>
                            <a:off x="11508" y="384"/>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EFF57C" id="Group 339" o:spid="_x0000_s1026" style="position:absolute;margin-left:41.15pt;margin-top:35.85pt;width:455.1pt;height:46.35pt;z-index:-251658232;mso-wrap-distance-left:0;mso-wrap-distance-right:0;mso-position-horizontal-relative:margin" coordorigin="886,384"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">
                <v:rect id="Rectangle 11" o:spid="_x0000_s1027" style="position:absolute;left:914;top:412;width:1057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" fillcolor="#f0f1f1" stroked="f"/>
                <v:rect id="Rectangle 10" o:spid="_x0000_s1028" style="position:absolute;left:1008;top:412;width:1039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" fillcolor="#f0f1f1" stroked="f"/>
                <v:rect id="Rectangle 9" o:spid="_x0000_s1029" style="position:absolute;left:1008;top:847;width:22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" fillcolor="#f0f1f1" stroked="f"/>
                <v:line id="Line 8" o:spid="_x0000_s1030" style="position:absolute;visibility:visible;mso-wrap-style:square" from="1118,848" to="1118,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" strokecolor="#f0f1f1" strokeweight=".24pt"/>
                <v:rect id="Rectangle 344" o:spid="_x0000_s1031" style="position:absolute;left:914;top:383;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" fillcolor="#002d5d" stroked="f"/>
                <v:line id="Line 6" o:spid="_x0000_s1032" style="position:absolute;visibility:visible;mso-wrap-style:square" from="914,414" to="1149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" strokecolor="#f0f1f1" strokeweight=".12pt"/>
                <v:line id="Line 5" o:spid="_x0000_s1033" style="position:absolute;visibility:visible;mso-wrap-style:square" from="900,384" to="900,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" strokecolor="#002d5d" strokeweight="1.44pt"/>
                <v:rect id="Rectangle 4" o:spid="_x0000_s1034" style="position:absolute;left:914;top:1281;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" fillcolor="#002d5d" stroked="f"/>
                <v:line id="Line 3" o:spid="_x0000_s1035" style="position:absolute;visibility:visible;mso-wrap-style:square" from="11508,384" to="11508,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" strokecolor="#002d5d" strokeweight="1.44pt"/>
                <w10:wrap type="topAndBottom" anchorx="margin"/>
              </v:group>
            </w:pict>
          </mc:Fallback>
        </mc:AlternateContent>
      </w:r>
      <w:r w:rsidR="00317AC7" w:rsidRPr="00B76D85">
        <w:rPr>
          <w:rFonts w:ascii="Arial" w:eastAsia="Arial" w:hAnsi="Arial" w:cs="Arial"/>
          <w:color w:val="1F497D" w:themeColor="text2"/>
          <w:sz w:val="20"/>
          <w:szCs w:val="20"/>
          <w:lang w:val="fr-FR"/>
        </w:rPr>
        <w:t>Si votre entreprise n'a pas la capacité d'élaborer et d'émettre des factures, veuillez expliquer :</w:t>
      </w:r>
    </w:p>
    <w:p w14:paraId="20344763" w14:textId="77777777" w:rsidR="00FE4F6B" w:rsidRPr="00AC42B7" w:rsidRDefault="00FE4F6B" w:rsidP="00B76D85">
      <w:pPr>
        <w:tabs>
          <w:tab w:val="left" w:pos="426"/>
          <w:tab w:val="left" w:pos="9356"/>
        </w:tabs>
        <w:rPr>
          <w:b/>
          <w:i/>
          <w:color w:val="1F497D" w:themeColor="text2"/>
          <w:sz w:val="20"/>
          <w:szCs w:val="20"/>
          <w:lang w:val="fr-FR"/>
        </w:rPr>
      </w:pPr>
      <w:r w:rsidRPr="00B76D85">
        <w:rPr>
          <w:b/>
          <w:i/>
          <w:color w:val="1F497D" w:themeColor="text2"/>
          <w:sz w:val="20"/>
          <w:szCs w:val="20"/>
          <w:lang w:val="fr-FR"/>
        </w:rPr>
        <w:br w:type="page"/>
      </w:r>
    </w:p>
    <w:p w14:paraId="3922FCAD" w14:textId="5937A364" w:rsidR="00605979" w:rsidRPr="00B76D85" w:rsidRDefault="00EF4226" w:rsidP="00B76D85">
      <w:pPr>
        <w:pStyle w:val="Titre1"/>
        <w:tabs>
          <w:tab w:val="left" w:pos="426"/>
          <w:tab w:val="left" w:pos="9356"/>
          <w:tab w:val="left" w:pos="11510"/>
        </w:tabs>
        <w:spacing w:before="71"/>
        <w:ind w:left="651"/>
        <w:jc w:val="both"/>
        <w:rPr>
          <w:color w:val="1F497D" w:themeColor="text2"/>
          <w:sz w:val="20"/>
          <w:szCs w:val="20"/>
          <w:lang w:val="fr-FR"/>
        </w:rPr>
      </w:pPr>
      <w:r w:rsidRPr="00AC42B7">
        <w:rPr>
          <w:color w:val="1F497D" w:themeColor="text2"/>
          <w:sz w:val="20"/>
          <w:szCs w:val="20"/>
          <w:shd w:val="clear" w:color="auto" w:fill="FF8200"/>
          <w:lang w:val="fr-FR"/>
        </w:rPr>
        <w:lastRenderedPageBreak/>
        <w:t>ANNEXE</w:t>
      </w:r>
      <w:r w:rsidRPr="00AC42B7" w:rsidDel="00EF4226">
        <w:rPr>
          <w:color w:val="1F497D" w:themeColor="text2"/>
          <w:sz w:val="20"/>
          <w:szCs w:val="20"/>
          <w:shd w:val="clear" w:color="auto" w:fill="FF8200"/>
          <w:lang w:val="fr-FR"/>
        </w:rPr>
        <w:t xml:space="preserve"> </w:t>
      </w:r>
      <w:r w:rsidR="00605979" w:rsidRPr="00AC42B7">
        <w:rPr>
          <w:color w:val="1F497D" w:themeColor="text2"/>
          <w:sz w:val="20"/>
          <w:szCs w:val="20"/>
          <w:shd w:val="clear" w:color="auto" w:fill="FF8200"/>
          <w:lang w:val="fr-FR"/>
        </w:rPr>
        <w:t xml:space="preserve">D. </w:t>
      </w:r>
      <w:r w:rsidRPr="00AC42B7">
        <w:rPr>
          <w:color w:val="1F497D" w:themeColor="text2"/>
          <w:sz w:val="20"/>
          <w:szCs w:val="20"/>
          <w:shd w:val="clear" w:color="auto" w:fill="FF8200"/>
          <w:lang w:val="fr-FR"/>
        </w:rPr>
        <w:t>MODÈLE DE FICHE DE TARIFS</w:t>
      </w:r>
      <w:r w:rsidR="00605979" w:rsidRPr="00B76D85">
        <w:rPr>
          <w:color w:val="1F497D" w:themeColor="text2"/>
          <w:sz w:val="20"/>
          <w:szCs w:val="20"/>
          <w:shd w:val="clear" w:color="auto" w:fill="FF8200"/>
          <w:lang w:val="fr-FR"/>
        </w:rPr>
        <w:tab/>
      </w:r>
    </w:p>
    <w:p w14:paraId="12BE82D8" w14:textId="60773777" w:rsidR="00243C10" w:rsidRPr="00B76D85" w:rsidRDefault="00F65ACE" w:rsidP="00B76D85">
      <w:pPr>
        <w:pStyle w:val="Corpsdetexte"/>
        <w:tabs>
          <w:tab w:val="left" w:pos="426"/>
          <w:tab w:val="left" w:pos="9356"/>
        </w:tabs>
        <w:ind w:left="630"/>
        <w:rPr>
          <w:bCs/>
          <w:iCs/>
          <w:color w:val="1F497D" w:themeColor="text2"/>
          <w:lang w:val="fr-FR"/>
        </w:rPr>
      </w:pPr>
      <w:r w:rsidRPr="00B76D85">
        <w:rPr>
          <w:bCs/>
          <w:iCs/>
          <w:color w:val="1F497D" w:themeColor="text2"/>
          <w:lang w:val="fr-FR"/>
        </w:rPr>
        <w:t>Veuillez compléter le tableau ci-dessous, en ajoutant des lignes supplémentaires si nécessaire pour inclure toute personne qui travaillerait sur le projet IGNITE.</w:t>
      </w:r>
    </w:p>
    <w:p w14:paraId="0E445CF5" w14:textId="77777777" w:rsidR="00605979" w:rsidRPr="00B76D85" w:rsidRDefault="00605979" w:rsidP="00B76D85">
      <w:pPr>
        <w:pStyle w:val="Corpsdetexte"/>
        <w:tabs>
          <w:tab w:val="left" w:pos="426"/>
          <w:tab w:val="left" w:pos="9356"/>
        </w:tabs>
        <w:ind w:left="709" w:right="181"/>
        <w:rPr>
          <w:color w:val="1F497D" w:themeColor="text2"/>
          <w:lang w:val="fr-FR"/>
        </w:rPr>
      </w:pPr>
    </w:p>
    <w:tbl>
      <w:tblPr>
        <w:tblStyle w:val="TableauGrille4-Accentuation6"/>
        <w:tblW w:w="0" w:type="auto"/>
        <w:tblInd w:w="715" w:type="dxa"/>
        <w:tblLook w:val="04A0" w:firstRow="1" w:lastRow="0" w:firstColumn="1" w:lastColumn="0" w:noHBand="0" w:noVBand="1"/>
      </w:tblPr>
      <w:tblGrid>
        <w:gridCol w:w="2127"/>
        <w:gridCol w:w="1721"/>
        <w:gridCol w:w="3435"/>
        <w:gridCol w:w="1398"/>
      </w:tblGrid>
      <w:tr w:rsidR="00F65ACE" w:rsidRPr="00C93E5D" w14:paraId="01853151" w14:textId="77777777" w:rsidTr="00522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6D172263" w14:textId="7F05C681" w:rsidR="00BD7A09" w:rsidRPr="00B76D85" w:rsidRDefault="00F65ACE" w:rsidP="00B76D85">
            <w:pPr>
              <w:tabs>
                <w:tab w:val="left" w:pos="426"/>
                <w:tab w:val="left" w:pos="9356"/>
              </w:tabs>
              <w:rPr>
                <w:sz w:val="20"/>
                <w:szCs w:val="20"/>
                <w:shd w:val="clear" w:color="auto" w:fill="FF8200"/>
                <w:lang w:val="fr-FR"/>
              </w:rPr>
            </w:pPr>
            <w:r w:rsidRPr="00B76D85">
              <w:rPr>
                <w:sz w:val="20"/>
                <w:szCs w:val="20"/>
                <w:shd w:val="clear" w:color="auto" w:fill="FF8200"/>
                <w:lang w:val="fr-FR"/>
              </w:rPr>
              <w:t>Nom</w:t>
            </w:r>
          </w:p>
        </w:tc>
        <w:tc>
          <w:tcPr>
            <w:tcW w:w="1833" w:type="dxa"/>
          </w:tcPr>
          <w:p w14:paraId="2B8F1365" w14:textId="7BE62C20" w:rsidR="00BD7A09" w:rsidRPr="00B76D85" w:rsidRDefault="00146BA0" w:rsidP="00B76D85">
            <w:pPr>
              <w:tabs>
                <w:tab w:val="left" w:pos="426"/>
                <w:tab w:val="left" w:pos="9356"/>
              </w:tabs>
              <w:cnfStyle w:val="100000000000" w:firstRow="1" w:lastRow="0" w:firstColumn="0" w:lastColumn="0" w:oddVBand="0" w:evenVBand="0" w:oddHBand="0" w:evenHBand="0" w:firstRowFirstColumn="0" w:firstRowLastColumn="0" w:lastRowFirstColumn="0" w:lastRowLastColumn="0"/>
              <w:rPr>
                <w:sz w:val="20"/>
                <w:szCs w:val="20"/>
                <w:shd w:val="clear" w:color="auto" w:fill="FF8200"/>
                <w:lang w:val="fr-FR"/>
              </w:rPr>
            </w:pPr>
            <w:r w:rsidRPr="00B76D85">
              <w:rPr>
                <w:sz w:val="20"/>
                <w:szCs w:val="20"/>
                <w:shd w:val="clear" w:color="auto" w:fill="FF8200"/>
                <w:lang w:val="fr-FR"/>
              </w:rPr>
              <w:t>Position</w:t>
            </w:r>
            <w:r w:rsidR="00F65ACE" w:rsidRPr="00B76D85">
              <w:rPr>
                <w:sz w:val="20"/>
                <w:szCs w:val="20"/>
                <w:shd w:val="clear" w:color="auto" w:fill="FF8200"/>
                <w:lang w:val="fr-FR"/>
              </w:rPr>
              <w:t>/</w:t>
            </w:r>
            <w:r w:rsidRPr="00B76D85">
              <w:rPr>
                <w:sz w:val="20"/>
                <w:szCs w:val="20"/>
                <w:shd w:val="clear" w:color="auto" w:fill="FF8200"/>
                <w:lang w:val="fr-FR"/>
              </w:rPr>
              <w:t>Tit</w:t>
            </w:r>
            <w:r w:rsidR="00F65ACE" w:rsidRPr="00B76D85">
              <w:rPr>
                <w:sz w:val="20"/>
                <w:szCs w:val="20"/>
                <w:shd w:val="clear" w:color="auto" w:fill="FF8200"/>
                <w:lang w:val="fr-FR"/>
              </w:rPr>
              <w:t>r</w:t>
            </w:r>
            <w:r w:rsidRPr="00B76D85">
              <w:rPr>
                <w:sz w:val="20"/>
                <w:szCs w:val="20"/>
                <w:shd w:val="clear" w:color="auto" w:fill="FF8200"/>
                <w:lang w:val="fr-FR"/>
              </w:rPr>
              <w:t>e</w:t>
            </w:r>
          </w:p>
        </w:tc>
        <w:tc>
          <w:tcPr>
            <w:tcW w:w="4500" w:type="dxa"/>
          </w:tcPr>
          <w:p w14:paraId="1D4A277E" w14:textId="4837C2A8" w:rsidR="00BD7A09" w:rsidRPr="00B76D85" w:rsidRDefault="00F65ACE" w:rsidP="00B76D85">
            <w:pPr>
              <w:tabs>
                <w:tab w:val="left" w:pos="426"/>
                <w:tab w:val="left" w:pos="9356"/>
              </w:tabs>
              <w:cnfStyle w:val="100000000000" w:firstRow="1" w:lastRow="0" w:firstColumn="0" w:lastColumn="0" w:oddVBand="0" w:evenVBand="0" w:oddHBand="0" w:evenHBand="0" w:firstRowFirstColumn="0" w:firstRowLastColumn="0" w:lastRowFirstColumn="0" w:lastRowLastColumn="0"/>
              <w:rPr>
                <w:sz w:val="20"/>
                <w:szCs w:val="20"/>
                <w:shd w:val="clear" w:color="auto" w:fill="FF8200"/>
                <w:lang w:val="fr-FR"/>
              </w:rPr>
            </w:pPr>
            <w:r w:rsidRPr="00B76D85">
              <w:rPr>
                <w:sz w:val="20"/>
                <w:szCs w:val="20"/>
                <w:shd w:val="clear" w:color="auto" w:fill="FF8200"/>
                <w:lang w:val="fr-FR"/>
              </w:rPr>
              <w:t>Domaine (s) d'expertise (veuillez énumérer ce qui est applicable)</w:t>
            </w:r>
          </w:p>
        </w:tc>
        <w:tc>
          <w:tcPr>
            <w:tcW w:w="1530" w:type="dxa"/>
          </w:tcPr>
          <w:p w14:paraId="40D9E078" w14:textId="3A5F2B9D" w:rsidR="00BD7A09" w:rsidRPr="00B76D85" w:rsidRDefault="006D0715" w:rsidP="00B76D85">
            <w:pPr>
              <w:tabs>
                <w:tab w:val="left" w:pos="426"/>
                <w:tab w:val="left" w:pos="9356"/>
              </w:tabs>
              <w:cnfStyle w:val="100000000000" w:firstRow="1" w:lastRow="0" w:firstColumn="0" w:lastColumn="0" w:oddVBand="0" w:evenVBand="0" w:oddHBand="0" w:evenHBand="0" w:firstRowFirstColumn="0" w:firstRowLastColumn="0" w:lastRowFirstColumn="0" w:lastRowLastColumn="0"/>
              <w:rPr>
                <w:sz w:val="20"/>
                <w:szCs w:val="20"/>
                <w:shd w:val="clear" w:color="auto" w:fill="FF8200"/>
                <w:lang w:val="fr-FR"/>
              </w:rPr>
            </w:pPr>
            <w:r w:rsidRPr="00B76D85">
              <w:rPr>
                <w:sz w:val="20"/>
                <w:szCs w:val="20"/>
                <w:shd w:val="clear" w:color="auto" w:fill="FF8200"/>
                <w:lang w:val="fr-FR"/>
              </w:rPr>
              <w:t>Tarif journalier au 1</w:t>
            </w:r>
            <w:r w:rsidRPr="00B76D85">
              <w:rPr>
                <w:sz w:val="20"/>
                <w:szCs w:val="20"/>
                <w:shd w:val="clear" w:color="auto" w:fill="FF8200"/>
                <w:vertAlign w:val="superscript"/>
                <w:lang w:val="fr-FR"/>
              </w:rPr>
              <w:t>er</w:t>
            </w:r>
            <w:r w:rsidRPr="00B76D85">
              <w:rPr>
                <w:sz w:val="20"/>
                <w:szCs w:val="20"/>
                <w:shd w:val="clear" w:color="auto" w:fill="FF8200"/>
                <w:lang w:val="fr-FR"/>
              </w:rPr>
              <w:t xml:space="preserve"> janvier 2021</w:t>
            </w:r>
          </w:p>
        </w:tc>
      </w:tr>
      <w:tr w:rsidR="00F65ACE" w:rsidRPr="00C93E5D" w14:paraId="4E63268F" w14:textId="77777777" w:rsidTr="0052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6DC19C1B" w14:textId="77777777" w:rsidR="00BD7A09" w:rsidRPr="00AC42B7" w:rsidRDefault="00BD7A09" w:rsidP="00B76D85">
            <w:pPr>
              <w:pStyle w:val="Corpsdetexte"/>
              <w:tabs>
                <w:tab w:val="left" w:pos="426"/>
                <w:tab w:val="left" w:pos="9356"/>
              </w:tabs>
              <w:rPr>
                <w:color w:val="FFFFFF" w:themeColor="background1"/>
                <w:shd w:val="clear" w:color="auto" w:fill="FF8200"/>
                <w:lang w:val="fr-FR"/>
              </w:rPr>
            </w:pPr>
          </w:p>
        </w:tc>
        <w:tc>
          <w:tcPr>
            <w:tcW w:w="1833" w:type="dxa"/>
          </w:tcPr>
          <w:p w14:paraId="378EB40B" w14:textId="77777777" w:rsidR="00BD7A09" w:rsidRPr="00B76D85" w:rsidRDefault="00BD7A09" w:rsidP="00B76D85">
            <w:pPr>
              <w:pStyle w:val="Corpsdetexte"/>
              <w:tabs>
                <w:tab w:val="left" w:pos="426"/>
                <w:tab w:val="left" w:pos="9356"/>
              </w:tabs>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lang w:val="fr-FR"/>
              </w:rPr>
            </w:pPr>
          </w:p>
        </w:tc>
        <w:tc>
          <w:tcPr>
            <w:tcW w:w="4500" w:type="dxa"/>
          </w:tcPr>
          <w:p w14:paraId="5920FE1B" w14:textId="77777777" w:rsidR="00BD7A09" w:rsidRPr="00B76D85" w:rsidRDefault="00BD7A09" w:rsidP="00B76D85">
            <w:pPr>
              <w:pStyle w:val="Corpsdetexte"/>
              <w:tabs>
                <w:tab w:val="left" w:pos="426"/>
                <w:tab w:val="left" w:pos="9356"/>
              </w:tabs>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lang w:val="fr-FR"/>
              </w:rPr>
            </w:pPr>
          </w:p>
        </w:tc>
        <w:tc>
          <w:tcPr>
            <w:tcW w:w="1530" w:type="dxa"/>
          </w:tcPr>
          <w:p w14:paraId="61C14439" w14:textId="77777777" w:rsidR="00BD7A09" w:rsidRPr="00B76D85" w:rsidRDefault="00BD7A09" w:rsidP="00B76D85">
            <w:pPr>
              <w:pStyle w:val="Corpsdetexte"/>
              <w:tabs>
                <w:tab w:val="left" w:pos="426"/>
                <w:tab w:val="left" w:pos="9356"/>
              </w:tabs>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lang w:val="fr-FR"/>
              </w:rPr>
            </w:pPr>
          </w:p>
        </w:tc>
      </w:tr>
      <w:tr w:rsidR="00F65ACE" w:rsidRPr="00C93E5D" w14:paraId="105C4A8C" w14:textId="77777777" w:rsidTr="0052268C">
        <w:tc>
          <w:tcPr>
            <w:cnfStyle w:val="001000000000" w:firstRow="0" w:lastRow="0" w:firstColumn="1" w:lastColumn="0" w:oddVBand="0" w:evenVBand="0" w:oddHBand="0" w:evenHBand="0" w:firstRowFirstColumn="0" w:firstRowLastColumn="0" w:lastRowFirstColumn="0" w:lastRowLastColumn="0"/>
            <w:tcW w:w="2847" w:type="dxa"/>
          </w:tcPr>
          <w:p w14:paraId="4CCB0C59" w14:textId="77777777" w:rsidR="00BD7A09" w:rsidRPr="00AC42B7" w:rsidRDefault="00BD7A09" w:rsidP="00B76D85">
            <w:pPr>
              <w:pStyle w:val="Corpsdetexte"/>
              <w:tabs>
                <w:tab w:val="left" w:pos="426"/>
                <w:tab w:val="left" w:pos="9356"/>
              </w:tabs>
              <w:rPr>
                <w:color w:val="FFFFFF" w:themeColor="background1"/>
                <w:shd w:val="clear" w:color="auto" w:fill="FF8200"/>
                <w:lang w:val="fr-FR"/>
              </w:rPr>
            </w:pPr>
          </w:p>
        </w:tc>
        <w:tc>
          <w:tcPr>
            <w:tcW w:w="1833" w:type="dxa"/>
          </w:tcPr>
          <w:p w14:paraId="24A5885A" w14:textId="77777777" w:rsidR="00BD7A09" w:rsidRPr="00B76D85" w:rsidRDefault="00BD7A09" w:rsidP="00B76D85">
            <w:pPr>
              <w:pStyle w:val="Corpsdetexte"/>
              <w:tabs>
                <w:tab w:val="left" w:pos="426"/>
                <w:tab w:val="left" w:pos="9356"/>
              </w:tabs>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lang w:val="fr-FR"/>
              </w:rPr>
            </w:pPr>
          </w:p>
        </w:tc>
        <w:tc>
          <w:tcPr>
            <w:tcW w:w="4500" w:type="dxa"/>
          </w:tcPr>
          <w:p w14:paraId="4D18FEFF" w14:textId="77777777" w:rsidR="00BD7A09" w:rsidRPr="00B76D85" w:rsidRDefault="00BD7A09" w:rsidP="00B76D85">
            <w:pPr>
              <w:pStyle w:val="Corpsdetexte"/>
              <w:tabs>
                <w:tab w:val="left" w:pos="426"/>
                <w:tab w:val="left" w:pos="9356"/>
              </w:tabs>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lang w:val="fr-FR"/>
              </w:rPr>
            </w:pPr>
          </w:p>
        </w:tc>
        <w:tc>
          <w:tcPr>
            <w:tcW w:w="1530" w:type="dxa"/>
          </w:tcPr>
          <w:p w14:paraId="52FB5E44" w14:textId="77777777" w:rsidR="00BD7A09" w:rsidRPr="00B76D85" w:rsidRDefault="00BD7A09" w:rsidP="00B76D85">
            <w:pPr>
              <w:pStyle w:val="Corpsdetexte"/>
              <w:tabs>
                <w:tab w:val="left" w:pos="426"/>
                <w:tab w:val="left" w:pos="9356"/>
              </w:tabs>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lang w:val="fr-FR"/>
              </w:rPr>
            </w:pPr>
          </w:p>
        </w:tc>
      </w:tr>
      <w:tr w:rsidR="00F65ACE" w:rsidRPr="00C93E5D" w14:paraId="7D9C2B7D" w14:textId="77777777" w:rsidTr="0052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3FA4894B" w14:textId="77777777" w:rsidR="00BD7A09" w:rsidRPr="00AC42B7" w:rsidRDefault="00BD7A09" w:rsidP="00B76D85">
            <w:pPr>
              <w:pStyle w:val="Corpsdetexte"/>
              <w:tabs>
                <w:tab w:val="left" w:pos="426"/>
                <w:tab w:val="left" w:pos="9356"/>
              </w:tabs>
              <w:rPr>
                <w:color w:val="FFFFFF" w:themeColor="background1"/>
                <w:shd w:val="clear" w:color="auto" w:fill="FF8200"/>
                <w:lang w:val="fr-FR"/>
              </w:rPr>
            </w:pPr>
          </w:p>
        </w:tc>
        <w:tc>
          <w:tcPr>
            <w:tcW w:w="1833" w:type="dxa"/>
          </w:tcPr>
          <w:p w14:paraId="2633D113" w14:textId="77777777" w:rsidR="00BD7A09" w:rsidRPr="00B76D85" w:rsidRDefault="00BD7A09" w:rsidP="00B76D85">
            <w:pPr>
              <w:pStyle w:val="Corpsdetexte"/>
              <w:tabs>
                <w:tab w:val="left" w:pos="426"/>
                <w:tab w:val="left" w:pos="9356"/>
              </w:tabs>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lang w:val="fr-FR"/>
              </w:rPr>
            </w:pPr>
          </w:p>
        </w:tc>
        <w:tc>
          <w:tcPr>
            <w:tcW w:w="4500" w:type="dxa"/>
          </w:tcPr>
          <w:p w14:paraId="6E03CA38" w14:textId="77777777" w:rsidR="00BD7A09" w:rsidRPr="00B76D85" w:rsidRDefault="00BD7A09" w:rsidP="00B76D85">
            <w:pPr>
              <w:pStyle w:val="Corpsdetexte"/>
              <w:tabs>
                <w:tab w:val="left" w:pos="426"/>
                <w:tab w:val="left" w:pos="9356"/>
              </w:tabs>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lang w:val="fr-FR"/>
              </w:rPr>
            </w:pPr>
          </w:p>
        </w:tc>
        <w:tc>
          <w:tcPr>
            <w:tcW w:w="1530" w:type="dxa"/>
          </w:tcPr>
          <w:p w14:paraId="2271AA3A" w14:textId="77777777" w:rsidR="00BD7A09" w:rsidRPr="00B76D85" w:rsidRDefault="00BD7A09" w:rsidP="00B76D85">
            <w:pPr>
              <w:pStyle w:val="Corpsdetexte"/>
              <w:tabs>
                <w:tab w:val="left" w:pos="426"/>
                <w:tab w:val="left" w:pos="9356"/>
              </w:tabs>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lang w:val="fr-FR"/>
              </w:rPr>
            </w:pPr>
          </w:p>
        </w:tc>
      </w:tr>
      <w:tr w:rsidR="00F65ACE" w:rsidRPr="00C93E5D" w14:paraId="24CC2622" w14:textId="77777777" w:rsidTr="0052268C">
        <w:tc>
          <w:tcPr>
            <w:cnfStyle w:val="001000000000" w:firstRow="0" w:lastRow="0" w:firstColumn="1" w:lastColumn="0" w:oddVBand="0" w:evenVBand="0" w:oddHBand="0" w:evenHBand="0" w:firstRowFirstColumn="0" w:firstRowLastColumn="0" w:lastRowFirstColumn="0" w:lastRowLastColumn="0"/>
            <w:tcW w:w="2847" w:type="dxa"/>
          </w:tcPr>
          <w:p w14:paraId="6B3D51FE" w14:textId="77777777" w:rsidR="00BD7A09" w:rsidRPr="00AC42B7" w:rsidRDefault="00BD7A09" w:rsidP="00B76D85">
            <w:pPr>
              <w:pStyle w:val="Corpsdetexte"/>
              <w:tabs>
                <w:tab w:val="left" w:pos="426"/>
                <w:tab w:val="left" w:pos="9356"/>
              </w:tabs>
              <w:rPr>
                <w:color w:val="FFFFFF" w:themeColor="background1"/>
                <w:shd w:val="clear" w:color="auto" w:fill="FF8200"/>
                <w:lang w:val="fr-FR"/>
              </w:rPr>
            </w:pPr>
          </w:p>
        </w:tc>
        <w:tc>
          <w:tcPr>
            <w:tcW w:w="1833" w:type="dxa"/>
          </w:tcPr>
          <w:p w14:paraId="2A7F7995" w14:textId="77777777" w:rsidR="00BD7A09" w:rsidRPr="00B76D85" w:rsidRDefault="00BD7A09" w:rsidP="00B76D85">
            <w:pPr>
              <w:pStyle w:val="Corpsdetexte"/>
              <w:tabs>
                <w:tab w:val="left" w:pos="426"/>
                <w:tab w:val="left" w:pos="9356"/>
              </w:tabs>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lang w:val="fr-FR"/>
              </w:rPr>
            </w:pPr>
          </w:p>
        </w:tc>
        <w:tc>
          <w:tcPr>
            <w:tcW w:w="4500" w:type="dxa"/>
          </w:tcPr>
          <w:p w14:paraId="6D4C8137" w14:textId="77777777" w:rsidR="00BD7A09" w:rsidRPr="00B76D85" w:rsidRDefault="00BD7A09" w:rsidP="00B76D85">
            <w:pPr>
              <w:pStyle w:val="Corpsdetexte"/>
              <w:tabs>
                <w:tab w:val="left" w:pos="426"/>
                <w:tab w:val="left" w:pos="9356"/>
              </w:tabs>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lang w:val="fr-FR"/>
              </w:rPr>
            </w:pPr>
          </w:p>
        </w:tc>
        <w:tc>
          <w:tcPr>
            <w:tcW w:w="1530" w:type="dxa"/>
          </w:tcPr>
          <w:p w14:paraId="2B061E7B" w14:textId="77777777" w:rsidR="00BD7A09" w:rsidRPr="00B76D85" w:rsidRDefault="00BD7A09" w:rsidP="00B76D85">
            <w:pPr>
              <w:pStyle w:val="Corpsdetexte"/>
              <w:tabs>
                <w:tab w:val="left" w:pos="426"/>
                <w:tab w:val="left" w:pos="9356"/>
              </w:tabs>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lang w:val="fr-FR"/>
              </w:rPr>
            </w:pPr>
          </w:p>
        </w:tc>
      </w:tr>
      <w:tr w:rsidR="00F65ACE" w:rsidRPr="00C93E5D" w14:paraId="441A6208" w14:textId="77777777" w:rsidTr="0052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46DFAAD6" w14:textId="77777777" w:rsidR="00BD7A09" w:rsidRPr="00AC42B7" w:rsidRDefault="00BD7A09" w:rsidP="00B76D85">
            <w:pPr>
              <w:pStyle w:val="Corpsdetexte"/>
              <w:tabs>
                <w:tab w:val="left" w:pos="426"/>
                <w:tab w:val="left" w:pos="9356"/>
              </w:tabs>
              <w:rPr>
                <w:color w:val="FFFFFF" w:themeColor="background1"/>
                <w:shd w:val="clear" w:color="auto" w:fill="FF8200"/>
                <w:lang w:val="fr-FR"/>
              </w:rPr>
            </w:pPr>
          </w:p>
        </w:tc>
        <w:tc>
          <w:tcPr>
            <w:tcW w:w="1833" w:type="dxa"/>
          </w:tcPr>
          <w:p w14:paraId="0DA9AE55" w14:textId="77777777" w:rsidR="00BD7A09" w:rsidRPr="00B76D85" w:rsidRDefault="00BD7A09" w:rsidP="00B76D85">
            <w:pPr>
              <w:pStyle w:val="Corpsdetexte"/>
              <w:tabs>
                <w:tab w:val="left" w:pos="426"/>
                <w:tab w:val="left" w:pos="9356"/>
              </w:tabs>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lang w:val="fr-FR"/>
              </w:rPr>
            </w:pPr>
          </w:p>
        </w:tc>
        <w:tc>
          <w:tcPr>
            <w:tcW w:w="4500" w:type="dxa"/>
          </w:tcPr>
          <w:p w14:paraId="0F1FFAC6" w14:textId="77777777" w:rsidR="00BD7A09" w:rsidRPr="00B76D85" w:rsidRDefault="00BD7A09" w:rsidP="00B76D85">
            <w:pPr>
              <w:pStyle w:val="Corpsdetexte"/>
              <w:tabs>
                <w:tab w:val="left" w:pos="426"/>
                <w:tab w:val="left" w:pos="9356"/>
              </w:tabs>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lang w:val="fr-FR"/>
              </w:rPr>
            </w:pPr>
          </w:p>
        </w:tc>
        <w:tc>
          <w:tcPr>
            <w:tcW w:w="1530" w:type="dxa"/>
          </w:tcPr>
          <w:p w14:paraId="58E42989" w14:textId="77777777" w:rsidR="00BD7A09" w:rsidRPr="00B76D85" w:rsidRDefault="00BD7A09" w:rsidP="00B76D85">
            <w:pPr>
              <w:pStyle w:val="Corpsdetexte"/>
              <w:tabs>
                <w:tab w:val="left" w:pos="426"/>
                <w:tab w:val="left" w:pos="9356"/>
              </w:tabs>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lang w:val="fr-FR"/>
              </w:rPr>
            </w:pPr>
          </w:p>
        </w:tc>
      </w:tr>
      <w:tr w:rsidR="00F65ACE" w:rsidRPr="00C93E5D" w14:paraId="227C45E2" w14:textId="77777777" w:rsidTr="0052268C">
        <w:tc>
          <w:tcPr>
            <w:cnfStyle w:val="001000000000" w:firstRow="0" w:lastRow="0" w:firstColumn="1" w:lastColumn="0" w:oddVBand="0" w:evenVBand="0" w:oddHBand="0" w:evenHBand="0" w:firstRowFirstColumn="0" w:firstRowLastColumn="0" w:lastRowFirstColumn="0" w:lastRowLastColumn="0"/>
            <w:tcW w:w="2847" w:type="dxa"/>
          </w:tcPr>
          <w:p w14:paraId="432FB103" w14:textId="77777777" w:rsidR="00BD7A09" w:rsidRPr="00AC42B7" w:rsidRDefault="00BD7A09" w:rsidP="00B76D85">
            <w:pPr>
              <w:pStyle w:val="Corpsdetexte"/>
              <w:tabs>
                <w:tab w:val="left" w:pos="426"/>
                <w:tab w:val="left" w:pos="9356"/>
              </w:tabs>
              <w:rPr>
                <w:color w:val="FFFFFF" w:themeColor="background1"/>
                <w:shd w:val="clear" w:color="auto" w:fill="FF8200"/>
                <w:lang w:val="fr-FR"/>
              </w:rPr>
            </w:pPr>
          </w:p>
        </w:tc>
        <w:tc>
          <w:tcPr>
            <w:tcW w:w="1833" w:type="dxa"/>
          </w:tcPr>
          <w:p w14:paraId="17A68D58" w14:textId="77777777" w:rsidR="00BD7A09" w:rsidRPr="00B76D85" w:rsidRDefault="00BD7A09" w:rsidP="00B76D85">
            <w:pPr>
              <w:pStyle w:val="Corpsdetexte"/>
              <w:tabs>
                <w:tab w:val="left" w:pos="426"/>
                <w:tab w:val="left" w:pos="9356"/>
              </w:tabs>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lang w:val="fr-FR"/>
              </w:rPr>
            </w:pPr>
          </w:p>
        </w:tc>
        <w:tc>
          <w:tcPr>
            <w:tcW w:w="4500" w:type="dxa"/>
          </w:tcPr>
          <w:p w14:paraId="07A4A11D" w14:textId="77777777" w:rsidR="00BD7A09" w:rsidRPr="00B76D85" w:rsidRDefault="00BD7A09" w:rsidP="00B76D85">
            <w:pPr>
              <w:pStyle w:val="Corpsdetexte"/>
              <w:tabs>
                <w:tab w:val="left" w:pos="426"/>
                <w:tab w:val="left" w:pos="9356"/>
              </w:tabs>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lang w:val="fr-FR"/>
              </w:rPr>
            </w:pPr>
          </w:p>
        </w:tc>
        <w:tc>
          <w:tcPr>
            <w:tcW w:w="1530" w:type="dxa"/>
          </w:tcPr>
          <w:p w14:paraId="51C58B42" w14:textId="77777777" w:rsidR="00BD7A09" w:rsidRPr="00B76D85" w:rsidRDefault="00BD7A09" w:rsidP="00B76D85">
            <w:pPr>
              <w:pStyle w:val="Corpsdetexte"/>
              <w:tabs>
                <w:tab w:val="left" w:pos="426"/>
                <w:tab w:val="left" w:pos="9356"/>
              </w:tabs>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lang w:val="fr-FR"/>
              </w:rPr>
            </w:pPr>
          </w:p>
        </w:tc>
      </w:tr>
      <w:tr w:rsidR="00F65ACE" w:rsidRPr="00C93E5D" w14:paraId="4CC29B59" w14:textId="77777777" w:rsidTr="0052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1491BFF4" w14:textId="77777777" w:rsidR="00BD7A09" w:rsidRPr="00AC42B7" w:rsidRDefault="00BD7A09" w:rsidP="00B76D85">
            <w:pPr>
              <w:pStyle w:val="Corpsdetexte"/>
              <w:tabs>
                <w:tab w:val="left" w:pos="426"/>
                <w:tab w:val="left" w:pos="9356"/>
              </w:tabs>
              <w:rPr>
                <w:color w:val="FFFFFF" w:themeColor="background1"/>
                <w:shd w:val="clear" w:color="auto" w:fill="FF8200"/>
                <w:lang w:val="fr-FR"/>
              </w:rPr>
            </w:pPr>
          </w:p>
        </w:tc>
        <w:tc>
          <w:tcPr>
            <w:tcW w:w="1833" w:type="dxa"/>
          </w:tcPr>
          <w:p w14:paraId="367DA6BE" w14:textId="77777777" w:rsidR="00BD7A09" w:rsidRPr="00B76D85" w:rsidRDefault="00BD7A09" w:rsidP="00B76D85">
            <w:pPr>
              <w:pStyle w:val="Corpsdetexte"/>
              <w:tabs>
                <w:tab w:val="left" w:pos="426"/>
                <w:tab w:val="left" w:pos="9356"/>
              </w:tabs>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lang w:val="fr-FR"/>
              </w:rPr>
            </w:pPr>
          </w:p>
        </w:tc>
        <w:tc>
          <w:tcPr>
            <w:tcW w:w="4500" w:type="dxa"/>
          </w:tcPr>
          <w:p w14:paraId="00DFD7FB" w14:textId="77777777" w:rsidR="00BD7A09" w:rsidRPr="00B76D85" w:rsidRDefault="00BD7A09" w:rsidP="00B76D85">
            <w:pPr>
              <w:pStyle w:val="Corpsdetexte"/>
              <w:tabs>
                <w:tab w:val="left" w:pos="426"/>
                <w:tab w:val="left" w:pos="9356"/>
              </w:tabs>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lang w:val="fr-FR"/>
              </w:rPr>
            </w:pPr>
          </w:p>
        </w:tc>
        <w:tc>
          <w:tcPr>
            <w:tcW w:w="1530" w:type="dxa"/>
          </w:tcPr>
          <w:p w14:paraId="266D5E2D" w14:textId="77777777" w:rsidR="00BD7A09" w:rsidRPr="00B76D85" w:rsidRDefault="00BD7A09" w:rsidP="00B76D85">
            <w:pPr>
              <w:pStyle w:val="Corpsdetexte"/>
              <w:tabs>
                <w:tab w:val="left" w:pos="426"/>
                <w:tab w:val="left" w:pos="9356"/>
              </w:tabs>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lang w:val="fr-FR"/>
              </w:rPr>
            </w:pPr>
          </w:p>
        </w:tc>
      </w:tr>
    </w:tbl>
    <w:p w14:paraId="680D40A3" w14:textId="34A05C92" w:rsidR="00FE4F6B" w:rsidRPr="00AC42B7" w:rsidRDefault="00FE4F6B" w:rsidP="00B76D85">
      <w:pPr>
        <w:pStyle w:val="Corpsdetexte"/>
        <w:tabs>
          <w:tab w:val="left" w:pos="426"/>
          <w:tab w:val="left" w:pos="9356"/>
        </w:tabs>
        <w:rPr>
          <w:b/>
          <w:i/>
          <w:color w:val="1F497D" w:themeColor="text2"/>
          <w:lang w:val="fr-FR"/>
        </w:rPr>
      </w:pPr>
    </w:p>
    <w:p w14:paraId="772C4BBC" w14:textId="796265BA" w:rsidR="00605979" w:rsidRPr="00B76D85" w:rsidRDefault="00605979" w:rsidP="00D4586F">
      <w:pPr>
        <w:tabs>
          <w:tab w:val="left" w:pos="426"/>
          <w:tab w:val="left" w:pos="5509"/>
          <w:tab w:val="left" w:pos="9356"/>
          <w:tab w:val="left" w:pos="10485"/>
        </w:tabs>
        <w:jc w:val="both"/>
        <w:rPr>
          <w:color w:val="1F497D" w:themeColor="text2"/>
          <w:sz w:val="20"/>
          <w:szCs w:val="20"/>
          <w:lang w:val="fr-FR"/>
        </w:rPr>
      </w:pPr>
    </w:p>
    <w:p w14:paraId="30FA871B" w14:textId="5F1445CB" w:rsidR="006D0715" w:rsidRPr="00B76D85" w:rsidRDefault="0022481A" w:rsidP="00B76D85">
      <w:pPr>
        <w:tabs>
          <w:tab w:val="left" w:pos="426"/>
          <w:tab w:val="left" w:pos="9356"/>
        </w:tabs>
        <w:rPr>
          <w:color w:val="1F497D" w:themeColor="text2"/>
          <w:sz w:val="20"/>
          <w:szCs w:val="20"/>
          <w:lang w:val="fr-FR"/>
        </w:rPr>
      </w:pPr>
      <w:r w:rsidRPr="00B76D85">
        <w:rPr>
          <w:color w:val="1F497D" w:themeColor="text2"/>
          <w:sz w:val="20"/>
          <w:szCs w:val="20"/>
          <w:lang w:val="fr-FR"/>
        </w:rPr>
        <w:br w:type="page"/>
      </w:r>
    </w:p>
    <w:p w14:paraId="4DC50CD6" w14:textId="77777777" w:rsidR="00F813DB" w:rsidRPr="00B76D85" w:rsidRDefault="00F813DB" w:rsidP="00F813DB">
      <w:pPr>
        <w:pStyle w:val="Titre1"/>
        <w:tabs>
          <w:tab w:val="left" w:pos="426"/>
          <w:tab w:val="left" w:pos="9356"/>
          <w:tab w:val="left" w:pos="11510"/>
        </w:tabs>
        <w:spacing w:before="0"/>
        <w:ind w:left="651"/>
        <w:rPr>
          <w:color w:val="1F497D" w:themeColor="text2"/>
          <w:sz w:val="20"/>
          <w:szCs w:val="20"/>
          <w:lang w:val="fr-FR"/>
        </w:rPr>
      </w:pPr>
      <w:r w:rsidRPr="00B76D85">
        <w:rPr>
          <w:color w:val="1F497D" w:themeColor="text2"/>
          <w:sz w:val="20"/>
          <w:szCs w:val="20"/>
          <w:shd w:val="clear" w:color="auto" w:fill="FF8200"/>
          <w:lang w:val="fr-FR"/>
        </w:rPr>
        <w:lastRenderedPageBreak/>
        <w:t>ANNEXE</w:t>
      </w:r>
      <w:r w:rsidRPr="00B76D85" w:rsidDel="00EF4226">
        <w:rPr>
          <w:color w:val="1F497D" w:themeColor="text2"/>
          <w:sz w:val="20"/>
          <w:szCs w:val="20"/>
          <w:shd w:val="clear" w:color="auto" w:fill="FF8200"/>
          <w:lang w:val="fr-FR"/>
        </w:rPr>
        <w:t xml:space="preserve"> </w:t>
      </w:r>
      <w:r w:rsidRPr="00B76D85">
        <w:rPr>
          <w:color w:val="1F497D" w:themeColor="text2"/>
          <w:sz w:val="20"/>
          <w:szCs w:val="20"/>
          <w:shd w:val="clear" w:color="auto" w:fill="FF8200"/>
          <w:lang w:val="fr-FR"/>
        </w:rPr>
        <w:t>E. MATRICE DE SERVICES DE IGNITE</w:t>
      </w:r>
      <w:r w:rsidRPr="00B76D85">
        <w:rPr>
          <w:color w:val="1F497D" w:themeColor="text2"/>
          <w:sz w:val="20"/>
          <w:szCs w:val="20"/>
          <w:shd w:val="clear" w:color="auto" w:fill="FF8200"/>
          <w:lang w:val="fr-FR"/>
        </w:rPr>
        <w:tab/>
      </w:r>
    </w:p>
    <w:p w14:paraId="6D3C349C" w14:textId="77777777" w:rsidR="00FE4F6B" w:rsidRPr="00B76D85" w:rsidRDefault="00FE4F6B" w:rsidP="00B76D85">
      <w:pPr>
        <w:tabs>
          <w:tab w:val="left" w:pos="426"/>
          <w:tab w:val="left" w:pos="5509"/>
          <w:tab w:val="left" w:pos="9356"/>
          <w:tab w:val="left" w:pos="10485"/>
        </w:tabs>
        <w:rPr>
          <w:color w:val="1F497D" w:themeColor="text2"/>
          <w:sz w:val="20"/>
          <w:szCs w:val="20"/>
          <w:lang w:val="fr-FR"/>
        </w:rPr>
      </w:pPr>
    </w:p>
    <w:tbl>
      <w:tblPr>
        <w:tblStyle w:val="Grilledutableau"/>
        <w:tblpPr w:leftFromText="180" w:rightFromText="180" w:vertAnchor="page" w:horzAnchor="margin" w:tblpXSpec="center" w:tblpY="1925"/>
        <w:tblW w:w="5000" w:type="pct"/>
        <w:tblLook w:val="04A0" w:firstRow="1" w:lastRow="0" w:firstColumn="1" w:lastColumn="0" w:noHBand="0" w:noVBand="1"/>
      </w:tblPr>
      <w:tblGrid>
        <w:gridCol w:w="9396"/>
      </w:tblGrid>
      <w:tr w:rsidR="0022481A" w:rsidRPr="00C93E5D" w14:paraId="3C46E498" w14:textId="77777777" w:rsidTr="00C93E5D">
        <w:trPr>
          <w:trHeight w:val="840"/>
        </w:trPr>
        <w:tc>
          <w:tcPr>
            <w:tcW w:w="5000" w:type="pct"/>
            <w:tcBorders>
              <w:top w:val="single" w:sz="4" w:space="0" w:color="auto"/>
              <w:left w:val="single" w:sz="4" w:space="0" w:color="auto"/>
              <w:bottom w:val="single" w:sz="4" w:space="0" w:color="auto"/>
              <w:right w:val="single" w:sz="4" w:space="0" w:color="auto"/>
            </w:tcBorders>
            <w:hideMark/>
          </w:tcPr>
          <w:p w14:paraId="580B158F" w14:textId="5866B827" w:rsidR="0022481A" w:rsidRPr="00F813DB" w:rsidRDefault="0099076C" w:rsidP="00F813DB">
            <w:pPr>
              <w:tabs>
                <w:tab w:val="left" w:pos="426"/>
                <w:tab w:val="left" w:pos="9356"/>
              </w:tabs>
              <w:jc w:val="both"/>
              <w:rPr>
                <w:rFonts w:asciiTheme="minorHAnsi" w:eastAsiaTheme="minorHAnsi" w:hAnsiTheme="minorHAnsi" w:cstheme="minorBidi"/>
                <w:b/>
                <w:bCs/>
                <w:sz w:val="18"/>
                <w:szCs w:val="18"/>
                <w:lang w:val="fr-FR" w:bidi="ar-SA"/>
              </w:rPr>
            </w:pPr>
            <w:r w:rsidRPr="00F813DB">
              <w:rPr>
                <w:sz w:val="18"/>
                <w:szCs w:val="18"/>
                <w:lang w:val="fr-FR"/>
              </w:rPr>
              <w:t xml:space="preserve">La matrice de services </w:t>
            </w:r>
            <w:r w:rsidR="008F1DEB" w:rsidRPr="00F813DB">
              <w:rPr>
                <w:sz w:val="18"/>
                <w:szCs w:val="18"/>
                <w:lang w:val="fr-FR"/>
              </w:rPr>
              <w:t xml:space="preserve">de </w:t>
            </w:r>
            <w:r w:rsidRPr="00F813DB">
              <w:rPr>
                <w:sz w:val="18"/>
                <w:szCs w:val="18"/>
                <w:lang w:val="fr-FR"/>
              </w:rPr>
              <w:t>IGNITE pr</w:t>
            </w:r>
            <w:r w:rsidR="008F1DEB" w:rsidRPr="00F813DB">
              <w:rPr>
                <w:sz w:val="18"/>
                <w:szCs w:val="18"/>
                <w:lang w:val="fr-FR"/>
              </w:rPr>
              <w:t xml:space="preserve">ésente une liste de services que </w:t>
            </w:r>
            <w:r w:rsidRPr="00F813DB">
              <w:rPr>
                <w:sz w:val="18"/>
                <w:szCs w:val="18"/>
                <w:lang w:val="fr-FR"/>
              </w:rPr>
              <w:t xml:space="preserve">IGNITE offre </w:t>
            </w:r>
            <w:r w:rsidR="008F1DEB" w:rsidRPr="00F813DB">
              <w:rPr>
                <w:sz w:val="18"/>
                <w:szCs w:val="18"/>
                <w:lang w:val="fr-FR"/>
              </w:rPr>
              <w:t>à ses</w:t>
            </w:r>
            <w:r w:rsidRPr="00F813DB">
              <w:rPr>
                <w:sz w:val="18"/>
                <w:szCs w:val="18"/>
                <w:lang w:val="fr-FR"/>
              </w:rPr>
              <w:t xml:space="preserve"> clients </w:t>
            </w:r>
            <w:r w:rsidR="008F1DEB" w:rsidRPr="00F813DB">
              <w:rPr>
                <w:sz w:val="18"/>
                <w:szCs w:val="18"/>
                <w:lang w:val="fr-FR"/>
              </w:rPr>
              <w:t>comme</w:t>
            </w:r>
            <w:r w:rsidRPr="00F813DB">
              <w:rPr>
                <w:sz w:val="18"/>
                <w:szCs w:val="18"/>
                <w:lang w:val="fr-FR"/>
              </w:rPr>
              <w:t xml:space="preserve"> qu'options autonomes ou </w:t>
            </w:r>
            <w:r w:rsidR="008F1DEB" w:rsidRPr="00F813DB">
              <w:rPr>
                <w:sz w:val="18"/>
                <w:szCs w:val="18"/>
                <w:lang w:val="fr-FR"/>
              </w:rPr>
              <w:t xml:space="preserve">comme </w:t>
            </w:r>
            <w:r w:rsidRPr="00F813DB">
              <w:rPr>
                <w:sz w:val="18"/>
                <w:szCs w:val="18"/>
                <w:lang w:val="fr-FR"/>
              </w:rPr>
              <w:t>ensemble de services pour soutenir les processus d'intégration de</w:t>
            </w:r>
            <w:r w:rsidR="008F1DEB" w:rsidRPr="00F813DB">
              <w:rPr>
                <w:sz w:val="18"/>
                <w:szCs w:val="18"/>
                <w:lang w:val="fr-FR"/>
              </w:rPr>
              <w:t>s</w:t>
            </w:r>
            <w:r w:rsidRPr="00F813DB">
              <w:rPr>
                <w:sz w:val="18"/>
                <w:szCs w:val="18"/>
                <w:lang w:val="fr-FR"/>
              </w:rPr>
              <w:t xml:space="preserve"> dimension</w:t>
            </w:r>
            <w:r w:rsidR="008F1DEB" w:rsidRPr="00F813DB">
              <w:rPr>
                <w:sz w:val="18"/>
                <w:szCs w:val="18"/>
                <w:lang w:val="fr-FR"/>
              </w:rPr>
              <w:t>s</w:t>
            </w:r>
            <w:r w:rsidRPr="00F813DB">
              <w:rPr>
                <w:sz w:val="18"/>
                <w:szCs w:val="18"/>
                <w:lang w:val="fr-FR"/>
              </w:rPr>
              <w:t xml:space="preserve"> genre et nutrition au niveau institutionnel ou programmatique. La matrice différencie les services entre deux catégories - l'assistance technique et le renforcement des capacités. Bon nombre des services </w:t>
            </w:r>
            <w:r w:rsidR="00126D4B" w:rsidRPr="00F813DB">
              <w:rPr>
                <w:sz w:val="18"/>
                <w:szCs w:val="18"/>
                <w:lang w:val="fr-FR"/>
              </w:rPr>
              <w:t xml:space="preserve">se </w:t>
            </w:r>
            <w:r w:rsidRPr="00F813DB">
              <w:rPr>
                <w:sz w:val="18"/>
                <w:szCs w:val="18"/>
                <w:lang w:val="fr-FR"/>
              </w:rPr>
              <w:t xml:space="preserve">chevauchent </w:t>
            </w:r>
            <w:r w:rsidR="00126D4B" w:rsidRPr="00F813DB">
              <w:rPr>
                <w:sz w:val="18"/>
                <w:szCs w:val="18"/>
                <w:lang w:val="fr-FR"/>
              </w:rPr>
              <w:t xml:space="preserve">avec </w:t>
            </w:r>
            <w:r w:rsidRPr="00F813DB">
              <w:rPr>
                <w:sz w:val="18"/>
                <w:szCs w:val="18"/>
                <w:lang w:val="fr-FR"/>
              </w:rPr>
              <w:t>les options illustratives de</w:t>
            </w:r>
            <w:r w:rsidR="00126D4B" w:rsidRPr="00F813DB">
              <w:rPr>
                <w:sz w:val="18"/>
                <w:szCs w:val="18"/>
                <w:lang w:val="fr-FR"/>
              </w:rPr>
              <w:t>s</w:t>
            </w:r>
            <w:r w:rsidRPr="00F813DB">
              <w:rPr>
                <w:sz w:val="18"/>
                <w:szCs w:val="18"/>
                <w:lang w:val="fr-FR"/>
              </w:rPr>
              <w:t xml:space="preserve"> LSP présentées à la section 2.1 de la présente </w:t>
            </w:r>
            <w:r w:rsidR="00126D4B" w:rsidRPr="00F813DB">
              <w:rPr>
                <w:sz w:val="18"/>
                <w:szCs w:val="18"/>
                <w:lang w:val="fr-FR"/>
              </w:rPr>
              <w:t>AO</w:t>
            </w:r>
            <w:r w:rsidRPr="00F813DB">
              <w:rPr>
                <w:sz w:val="18"/>
                <w:szCs w:val="18"/>
                <w:lang w:val="fr-FR"/>
              </w:rPr>
              <w:t>.</w:t>
            </w:r>
          </w:p>
        </w:tc>
      </w:tr>
      <w:tr w:rsidR="0022481A" w:rsidRPr="00C93E5D" w14:paraId="04AD4B9A" w14:textId="77777777" w:rsidTr="00C93E5D">
        <w:trPr>
          <w:trHeight w:val="261"/>
        </w:trPr>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06BC664D" w14:textId="34B0264E" w:rsidR="0022481A" w:rsidRPr="00F813DB" w:rsidRDefault="00BD71A8" w:rsidP="00F813DB">
            <w:pPr>
              <w:tabs>
                <w:tab w:val="left" w:pos="426"/>
                <w:tab w:val="left" w:pos="9356"/>
              </w:tabs>
              <w:rPr>
                <w:b/>
                <w:bCs/>
                <w:sz w:val="18"/>
                <w:szCs w:val="18"/>
                <w:lang w:val="fr-FR"/>
              </w:rPr>
            </w:pPr>
            <w:r w:rsidRPr="00F813DB">
              <w:rPr>
                <w:b/>
                <w:bCs/>
                <w:sz w:val="18"/>
                <w:szCs w:val="18"/>
                <w:lang w:val="fr-FR"/>
              </w:rPr>
              <w:t>Assistance technique - niveau programme / niveau institutionnel</w:t>
            </w:r>
          </w:p>
        </w:tc>
      </w:tr>
      <w:tr w:rsidR="0022481A" w:rsidRPr="00C93E5D" w14:paraId="58F284F2" w14:textId="77777777" w:rsidTr="00C93E5D">
        <w:trPr>
          <w:trHeight w:val="261"/>
        </w:trPr>
        <w:tc>
          <w:tcPr>
            <w:tcW w:w="500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73A0C32" w14:textId="2156345E" w:rsidR="0022481A" w:rsidRPr="00F813DB" w:rsidRDefault="00922E76" w:rsidP="00F813DB">
            <w:pPr>
              <w:tabs>
                <w:tab w:val="left" w:pos="426"/>
                <w:tab w:val="left" w:pos="9356"/>
              </w:tabs>
              <w:rPr>
                <w:b/>
                <w:bCs/>
                <w:sz w:val="18"/>
                <w:szCs w:val="18"/>
                <w:lang w:val="fr-FR"/>
              </w:rPr>
            </w:pPr>
            <w:proofErr w:type="gramStart"/>
            <w:r w:rsidRPr="00F813DB">
              <w:rPr>
                <w:b/>
                <w:bCs/>
                <w:sz w:val="18"/>
                <w:szCs w:val="18"/>
                <w:lang w:val="fr-FR"/>
              </w:rPr>
              <w:t>A:</w:t>
            </w:r>
            <w:proofErr w:type="gramEnd"/>
            <w:r w:rsidRPr="00F813DB">
              <w:rPr>
                <w:b/>
                <w:bCs/>
                <w:sz w:val="18"/>
                <w:szCs w:val="18"/>
                <w:lang w:val="fr-FR"/>
              </w:rPr>
              <w:t xml:space="preserve"> Appui au renforcement des systèmes et des structures - niveau institutionnel ou programmatique</w:t>
            </w:r>
          </w:p>
        </w:tc>
      </w:tr>
      <w:tr w:rsidR="0022481A" w:rsidRPr="00C93E5D" w14:paraId="284BDB53" w14:textId="77777777" w:rsidTr="00C93E5D">
        <w:trPr>
          <w:trHeight w:val="261"/>
        </w:trPr>
        <w:tc>
          <w:tcPr>
            <w:tcW w:w="5000" w:type="pct"/>
            <w:tcBorders>
              <w:top w:val="single" w:sz="4" w:space="0" w:color="auto"/>
              <w:left w:val="single" w:sz="4" w:space="0" w:color="auto"/>
              <w:bottom w:val="single" w:sz="4" w:space="0" w:color="auto"/>
              <w:right w:val="single" w:sz="4" w:space="0" w:color="auto"/>
            </w:tcBorders>
            <w:hideMark/>
          </w:tcPr>
          <w:p w14:paraId="6AE32D40" w14:textId="1A76DDFF" w:rsidR="0022481A" w:rsidRPr="00F813DB" w:rsidRDefault="00E22DA3" w:rsidP="00F813DB">
            <w:pPr>
              <w:tabs>
                <w:tab w:val="left" w:pos="426"/>
                <w:tab w:val="left" w:pos="9356"/>
              </w:tabs>
              <w:rPr>
                <w:sz w:val="18"/>
                <w:szCs w:val="18"/>
                <w:lang w:val="fr-FR"/>
              </w:rPr>
            </w:pPr>
            <w:r w:rsidRPr="00F813DB">
              <w:rPr>
                <w:sz w:val="18"/>
                <w:szCs w:val="18"/>
                <w:lang w:val="fr-FR"/>
              </w:rPr>
              <w:t xml:space="preserve">Examen des politiques, stratégies et plans d'affaires pour </w:t>
            </w:r>
            <w:r w:rsidR="00C23198" w:rsidRPr="00F813DB">
              <w:rPr>
                <w:sz w:val="18"/>
                <w:szCs w:val="18"/>
                <w:lang w:val="fr-FR"/>
              </w:rPr>
              <w:t>y intégrer</w:t>
            </w:r>
            <w:r w:rsidRPr="00F813DB">
              <w:rPr>
                <w:sz w:val="18"/>
                <w:szCs w:val="18"/>
                <w:lang w:val="fr-FR"/>
              </w:rPr>
              <w:t xml:space="preserve"> le genre et la nutrition</w:t>
            </w:r>
          </w:p>
        </w:tc>
      </w:tr>
      <w:tr w:rsidR="0022481A" w:rsidRPr="00C93E5D" w14:paraId="3AF836A8" w14:textId="77777777" w:rsidTr="00C93E5D">
        <w:trPr>
          <w:trHeight w:val="261"/>
        </w:trPr>
        <w:tc>
          <w:tcPr>
            <w:tcW w:w="5000" w:type="pct"/>
            <w:tcBorders>
              <w:top w:val="single" w:sz="4" w:space="0" w:color="auto"/>
              <w:left w:val="single" w:sz="4" w:space="0" w:color="auto"/>
              <w:bottom w:val="single" w:sz="4" w:space="0" w:color="auto"/>
              <w:right w:val="single" w:sz="4" w:space="0" w:color="auto"/>
            </w:tcBorders>
            <w:hideMark/>
          </w:tcPr>
          <w:p w14:paraId="0129C85D" w14:textId="78BFBA92" w:rsidR="0022481A" w:rsidRPr="00F813DB" w:rsidRDefault="00E22DA3" w:rsidP="00F813DB">
            <w:pPr>
              <w:tabs>
                <w:tab w:val="left" w:pos="426"/>
                <w:tab w:val="left" w:pos="9356"/>
              </w:tabs>
              <w:rPr>
                <w:sz w:val="18"/>
                <w:szCs w:val="18"/>
                <w:lang w:val="fr-FR"/>
              </w:rPr>
            </w:pPr>
            <w:r w:rsidRPr="00F813DB">
              <w:rPr>
                <w:sz w:val="18"/>
                <w:szCs w:val="18"/>
                <w:lang w:val="fr-FR"/>
              </w:rPr>
              <w:t>Politique, stratégie et plan d'action sur le genre et la nutrition</w:t>
            </w:r>
          </w:p>
        </w:tc>
      </w:tr>
      <w:tr w:rsidR="0022481A" w:rsidRPr="00C93E5D" w14:paraId="72B16702" w14:textId="77777777" w:rsidTr="00C93E5D">
        <w:trPr>
          <w:trHeight w:val="261"/>
        </w:trPr>
        <w:tc>
          <w:tcPr>
            <w:tcW w:w="5000" w:type="pct"/>
            <w:tcBorders>
              <w:top w:val="single" w:sz="4" w:space="0" w:color="auto"/>
              <w:left w:val="single" w:sz="4" w:space="0" w:color="auto"/>
              <w:bottom w:val="single" w:sz="4" w:space="0" w:color="auto"/>
              <w:right w:val="single" w:sz="4" w:space="0" w:color="auto"/>
            </w:tcBorders>
            <w:hideMark/>
          </w:tcPr>
          <w:p w14:paraId="5F559E93" w14:textId="6E657A82" w:rsidR="0022481A" w:rsidRPr="00F813DB" w:rsidRDefault="00E22DA3" w:rsidP="00F813DB">
            <w:pPr>
              <w:tabs>
                <w:tab w:val="left" w:pos="426"/>
                <w:tab w:val="left" w:pos="9356"/>
              </w:tabs>
              <w:rPr>
                <w:sz w:val="18"/>
                <w:szCs w:val="18"/>
                <w:lang w:val="fr-FR"/>
              </w:rPr>
            </w:pPr>
            <w:r w:rsidRPr="00F813DB">
              <w:rPr>
                <w:sz w:val="18"/>
                <w:szCs w:val="18"/>
                <w:lang w:val="fr-FR"/>
              </w:rPr>
              <w:t xml:space="preserve">Examen des </w:t>
            </w:r>
            <w:r w:rsidR="00C23198" w:rsidRPr="00F813DB">
              <w:rPr>
                <w:sz w:val="18"/>
                <w:szCs w:val="18"/>
                <w:lang w:val="fr-FR"/>
              </w:rPr>
              <w:t>offres</w:t>
            </w:r>
            <w:r w:rsidRPr="00F813DB">
              <w:rPr>
                <w:sz w:val="18"/>
                <w:szCs w:val="18"/>
                <w:lang w:val="fr-FR"/>
              </w:rPr>
              <w:t xml:space="preserve"> techniques pour </w:t>
            </w:r>
            <w:r w:rsidR="00C23198" w:rsidRPr="00F813DB">
              <w:rPr>
                <w:sz w:val="18"/>
                <w:szCs w:val="18"/>
                <w:lang w:val="fr-FR"/>
              </w:rPr>
              <w:t xml:space="preserve">y </w:t>
            </w:r>
            <w:r w:rsidRPr="00F813DB">
              <w:rPr>
                <w:sz w:val="18"/>
                <w:szCs w:val="18"/>
                <w:lang w:val="fr-FR"/>
              </w:rPr>
              <w:t>intégr</w:t>
            </w:r>
            <w:r w:rsidR="00C23198" w:rsidRPr="00F813DB">
              <w:rPr>
                <w:sz w:val="18"/>
                <w:szCs w:val="18"/>
                <w:lang w:val="fr-FR"/>
              </w:rPr>
              <w:t>er le genre, la nutrition et le SEA</w:t>
            </w:r>
          </w:p>
        </w:tc>
      </w:tr>
      <w:tr w:rsidR="0022481A" w:rsidRPr="00C93E5D" w14:paraId="467FA458" w14:textId="77777777" w:rsidTr="00C93E5D">
        <w:trPr>
          <w:trHeight w:val="261"/>
        </w:trPr>
        <w:tc>
          <w:tcPr>
            <w:tcW w:w="5000" w:type="pct"/>
            <w:tcBorders>
              <w:top w:val="single" w:sz="4" w:space="0" w:color="auto"/>
              <w:left w:val="single" w:sz="4" w:space="0" w:color="auto"/>
              <w:bottom w:val="single" w:sz="4" w:space="0" w:color="auto"/>
              <w:right w:val="single" w:sz="4" w:space="0" w:color="auto"/>
            </w:tcBorders>
            <w:hideMark/>
          </w:tcPr>
          <w:p w14:paraId="1AC9B05D" w14:textId="6380EE05" w:rsidR="0022481A" w:rsidRPr="00F813DB" w:rsidRDefault="00E22DA3" w:rsidP="00F813DB">
            <w:pPr>
              <w:tabs>
                <w:tab w:val="left" w:pos="426"/>
                <w:tab w:val="left" w:pos="9356"/>
              </w:tabs>
              <w:rPr>
                <w:sz w:val="18"/>
                <w:szCs w:val="18"/>
                <w:lang w:val="fr-FR"/>
              </w:rPr>
            </w:pPr>
            <w:r w:rsidRPr="00F813DB">
              <w:rPr>
                <w:sz w:val="18"/>
                <w:szCs w:val="18"/>
                <w:lang w:val="fr-FR"/>
              </w:rPr>
              <w:t>Examen et élaboration de budgets pour assurer l'intégration du genre et de la nutrition dans le</w:t>
            </w:r>
            <w:r w:rsidR="00952CCF" w:rsidRPr="00F813DB">
              <w:rPr>
                <w:sz w:val="18"/>
                <w:szCs w:val="18"/>
                <w:lang w:val="fr-FR"/>
              </w:rPr>
              <w:t>s</w:t>
            </w:r>
            <w:r w:rsidRPr="00F813DB">
              <w:rPr>
                <w:sz w:val="18"/>
                <w:szCs w:val="18"/>
                <w:lang w:val="fr-FR"/>
              </w:rPr>
              <w:t xml:space="preserve"> budget</w:t>
            </w:r>
            <w:r w:rsidR="00952CCF" w:rsidRPr="00F813DB">
              <w:rPr>
                <w:sz w:val="18"/>
                <w:szCs w:val="18"/>
                <w:lang w:val="fr-FR"/>
              </w:rPr>
              <w:t>s</w:t>
            </w:r>
            <w:r w:rsidRPr="00F813DB">
              <w:rPr>
                <w:sz w:val="18"/>
                <w:szCs w:val="18"/>
                <w:lang w:val="fr-FR"/>
              </w:rPr>
              <w:t xml:space="preserve"> institutionnel</w:t>
            </w:r>
            <w:r w:rsidR="00952CCF" w:rsidRPr="00F813DB">
              <w:rPr>
                <w:sz w:val="18"/>
                <w:szCs w:val="18"/>
                <w:lang w:val="fr-FR"/>
              </w:rPr>
              <w:t>s</w:t>
            </w:r>
            <w:r w:rsidRPr="00F813DB">
              <w:rPr>
                <w:sz w:val="18"/>
                <w:szCs w:val="18"/>
                <w:lang w:val="fr-FR"/>
              </w:rPr>
              <w:t xml:space="preserve"> </w:t>
            </w:r>
            <w:r w:rsidR="00C23198" w:rsidRPr="00F813DB">
              <w:rPr>
                <w:sz w:val="18"/>
                <w:szCs w:val="18"/>
                <w:lang w:val="fr-FR"/>
              </w:rPr>
              <w:t xml:space="preserve">ou des </w:t>
            </w:r>
            <w:r w:rsidRPr="00F813DB">
              <w:rPr>
                <w:sz w:val="18"/>
                <w:szCs w:val="18"/>
                <w:lang w:val="fr-FR"/>
              </w:rPr>
              <w:t>projet</w:t>
            </w:r>
            <w:r w:rsidR="00C23198" w:rsidRPr="00F813DB">
              <w:rPr>
                <w:sz w:val="18"/>
                <w:szCs w:val="18"/>
                <w:lang w:val="fr-FR"/>
              </w:rPr>
              <w:t>s</w:t>
            </w:r>
            <w:r w:rsidRPr="00F813DB">
              <w:rPr>
                <w:sz w:val="18"/>
                <w:szCs w:val="18"/>
                <w:lang w:val="fr-FR"/>
              </w:rPr>
              <w:t xml:space="preserve"> pour couvrir des activités telles que les audits, le</w:t>
            </w:r>
            <w:r w:rsidR="00C23198" w:rsidRPr="00F813DB">
              <w:rPr>
                <w:sz w:val="18"/>
                <w:szCs w:val="18"/>
                <w:lang w:val="fr-FR"/>
              </w:rPr>
              <w:t>s évaluations des risques et le SEA</w:t>
            </w:r>
          </w:p>
        </w:tc>
      </w:tr>
      <w:tr w:rsidR="0022481A" w:rsidRPr="00C93E5D" w14:paraId="446AF28D" w14:textId="77777777" w:rsidTr="00C93E5D">
        <w:trPr>
          <w:trHeight w:val="261"/>
        </w:trPr>
        <w:tc>
          <w:tcPr>
            <w:tcW w:w="5000" w:type="pct"/>
            <w:tcBorders>
              <w:top w:val="single" w:sz="4" w:space="0" w:color="auto"/>
              <w:left w:val="single" w:sz="4" w:space="0" w:color="auto"/>
              <w:bottom w:val="single" w:sz="4" w:space="0" w:color="auto"/>
              <w:right w:val="single" w:sz="4" w:space="0" w:color="auto"/>
            </w:tcBorders>
            <w:hideMark/>
          </w:tcPr>
          <w:p w14:paraId="29D0A587" w14:textId="64382F59" w:rsidR="0022481A" w:rsidRPr="00F813DB" w:rsidRDefault="00212B0B" w:rsidP="00F813DB">
            <w:pPr>
              <w:tabs>
                <w:tab w:val="left" w:pos="426"/>
                <w:tab w:val="left" w:pos="9356"/>
              </w:tabs>
              <w:rPr>
                <w:sz w:val="18"/>
                <w:szCs w:val="18"/>
                <w:lang w:val="fr-FR"/>
              </w:rPr>
            </w:pPr>
            <w:r w:rsidRPr="00F813DB">
              <w:rPr>
                <w:sz w:val="18"/>
                <w:szCs w:val="18"/>
                <w:lang w:val="fr-FR"/>
              </w:rPr>
              <w:t xml:space="preserve">Examen institutionnel des </w:t>
            </w:r>
            <w:r w:rsidR="000472C3" w:rsidRPr="00F813DB">
              <w:rPr>
                <w:sz w:val="18"/>
                <w:szCs w:val="18"/>
                <w:lang w:val="fr-FR"/>
              </w:rPr>
              <w:t>dispositifs</w:t>
            </w:r>
            <w:r w:rsidRPr="00F813DB">
              <w:rPr>
                <w:sz w:val="18"/>
                <w:szCs w:val="18"/>
                <w:lang w:val="fr-FR"/>
              </w:rPr>
              <w:t xml:space="preserve"> genre </w:t>
            </w:r>
            <w:r w:rsidR="00075914" w:rsidRPr="00F813DB">
              <w:rPr>
                <w:sz w:val="18"/>
                <w:szCs w:val="18"/>
                <w:lang w:val="fr-FR"/>
              </w:rPr>
              <w:t>–</w:t>
            </w:r>
            <w:r w:rsidRPr="00F813DB">
              <w:rPr>
                <w:sz w:val="18"/>
                <w:szCs w:val="18"/>
                <w:lang w:val="fr-FR"/>
              </w:rPr>
              <w:t xml:space="preserve"> </w:t>
            </w:r>
            <w:r w:rsidR="00075914" w:rsidRPr="00F813DB">
              <w:rPr>
                <w:sz w:val="18"/>
                <w:szCs w:val="18"/>
                <w:lang w:val="fr-FR"/>
              </w:rPr>
              <w:t>fiches des poste</w:t>
            </w:r>
            <w:r w:rsidRPr="00F813DB">
              <w:rPr>
                <w:sz w:val="18"/>
                <w:szCs w:val="18"/>
                <w:lang w:val="fr-FR"/>
              </w:rPr>
              <w:t>, plans d'orientation, leadership, calendriers de formation, etc.</w:t>
            </w:r>
          </w:p>
        </w:tc>
      </w:tr>
      <w:tr w:rsidR="0022481A" w:rsidRPr="00C93E5D" w14:paraId="3BDB4D87" w14:textId="77777777" w:rsidTr="00C93E5D">
        <w:trPr>
          <w:trHeight w:val="261"/>
        </w:trPr>
        <w:tc>
          <w:tcPr>
            <w:tcW w:w="5000" w:type="pct"/>
            <w:tcBorders>
              <w:top w:val="single" w:sz="4" w:space="0" w:color="auto"/>
              <w:left w:val="single" w:sz="4" w:space="0" w:color="auto"/>
              <w:bottom w:val="single" w:sz="4" w:space="0" w:color="auto"/>
              <w:right w:val="single" w:sz="4" w:space="0" w:color="auto"/>
            </w:tcBorders>
            <w:hideMark/>
          </w:tcPr>
          <w:p w14:paraId="55E7E223" w14:textId="1618D789" w:rsidR="0022481A" w:rsidRPr="00F813DB" w:rsidRDefault="00212B0B" w:rsidP="00F813DB">
            <w:pPr>
              <w:tabs>
                <w:tab w:val="left" w:pos="426"/>
                <w:tab w:val="left" w:pos="9356"/>
              </w:tabs>
              <w:rPr>
                <w:sz w:val="18"/>
                <w:szCs w:val="18"/>
                <w:lang w:val="fr-FR"/>
              </w:rPr>
            </w:pPr>
            <w:r w:rsidRPr="00F813DB">
              <w:rPr>
                <w:sz w:val="18"/>
                <w:szCs w:val="18"/>
                <w:lang w:val="fr-FR"/>
              </w:rPr>
              <w:t xml:space="preserve">Examen des systèmes et </w:t>
            </w:r>
            <w:r w:rsidR="00457C8A" w:rsidRPr="00F813DB">
              <w:rPr>
                <w:sz w:val="18"/>
                <w:szCs w:val="18"/>
                <w:lang w:val="fr-FR"/>
              </w:rPr>
              <w:t>dispositifs</w:t>
            </w:r>
            <w:r w:rsidRPr="00F813DB">
              <w:rPr>
                <w:sz w:val="18"/>
                <w:szCs w:val="18"/>
                <w:lang w:val="fr-FR"/>
              </w:rPr>
              <w:t xml:space="preserve"> de S&amp;E institutionnels ou programmatiques, y compris les indicateurs, les cadres de résultats, la théorie du changement, les modèles logiques et les voies d'impact</w:t>
            </w:r>
          </w:p>
        </w:tc>
      </w:tr>
      <w:tr w:rsidR="0022481A" w:rsidRPr="00C93E5D" w14:paraId="3A38FD01" w14:textId="77777777" w:rsidTr="00C93E5D">
        <w:trPr>
          <w:trHeight w:val="261"/>
        </w:trPr>
        <w:tc>
          <w:tcPr>
            <w:tcW w:w="5000" w:type="pct"/>
            <w:tcBorders>
              <w:top w:val="single" w:sz="4" w:space="0" w:color="auto"/>
              <w:left w:val="single" w:sz="4" w:space="0" w:color="auto"/>
              <w:bottom w:val="single" w:sz="4" w:space="0" w:color="auto"/>
              <w:right w:val="single" w:sz="4" w:space="0" w:color="auto"/>
            </w:tcBorders>
            <w:hideMark/>
          </w:tcPr>
          <w:p w14:paraId="673A14B3" w14:textId="73244BC1" w:rsidR="0022481A" w:rsidRPr="00F813DB" w:rsidRDefault="00212B0B" w:rsidP="00F813DB">
            <w:pPr>
              <w:tabs>
                <w:tab w:val="left" w:pos="426"/>
                <w:tab w:val="left" w:pos="9356"/>
              </w:tabs>
              <w:rPr>
                <w:sz w:val="18"/>
                <w:szCs w:val="18"/>
                <w:lang w:val="fr-FR"/>
              </w:rPr>
            </w:pPr>
            <w:r w:rsidRPr="00F813DB">
              <w:rPr>
                <w:sz w:val="18"/>
                <w:szCs w:val="18"/>
                <w:lang w:val="fr-FR"/>
              </w:rPr>
              <w:t xml:space="preserve">Développement de systèmes et de </w:t>
            </w:r>
            <w:r w:rsidR="00457C8A" w:rsidRPr="00F813DB">
              <w:rPr>
                <w:sz w:val="18"/>
                <w:szCs w:val="18"/>
                <w:lang w:val="fr-FR"/>
              </w:rPr>
              <w:t>dispositifs</w:t>
            </w:r>
            <w:r w:rsidRPr="00F813DB">
              <w:rPr>
                <w:sz w:val="18"/>
                <w:szCs w:val="18"/>
                <w:lang w:val="fr-FR"/>
              </w:rPr>
              <w:t xml:space="preserve"> de S&amp;E institutionnels ou programmatiques, y compris des indicateurs, des cadres de résultats, </w:t>
            </w:r>
            <w:r w:rsidR="00457C8A" w:rsidRPr="00F813DB">
              <w:rPr>
                <w:sz w:val="18"/>
                <w:szCs w:val="18"/>
                <w:lang w:val="fr-FR"/>
              </w:rPr>
              <w:t xml:space="preserve">la </w:t>
            </w:r>
            <w:r w:rsidRPr="00F813DB">
              <w:rPr>
                <w:sz w:val="18"/>
                <w:szCs w:val="18"/>
                <w:lang w:val="fr-FR"/>
              </w:rPr>
              <w:t>théorie du changement, des modèles logiques, des voies d'impact et des systèmes de gestion des données.</w:t>
            </w:r>
          </w:p>
        </w:tc>
      </w:tr>
      <w:tr w:rsidR="0022481A" w:rsidRPr="00C93E5D" w14:paraId="6A8E9377" w14:textId="77777777" w:rsidTr="00C93E5D">
        <w:trPr>
          <w:trHeight w:val="261"/>
        </w:trPr>
        <w:tc>
          <w:tcPr>
            <w:tcW w:w="5000" w:type="pct"/>
            <w:tcBorders>
              <w:top w:val="single" w:sz="4" w:space="0" w:color="auto"/>
              <w:left w:val="single" w:sz="4" w:space="0" w:color="auto"/>
              <w:bottom w:val="single" w:sz="4" w:space="0" w:color="auto"/>
              <w:right w:val="single" w:sz="4" w:space="0" w:color="auto"/>
            </w:tcBorders>
            <w:hideMark/>
          </w:tcPr>
          <w:p w14:paraId="374EF15F" w14:textId="60EA9122" w:rsidR="0022481A" w:rsidRPr="00F813DB" w:rsidRDefault="00212B0B" w:rsidP="00F813DB">
            <w:pPr>
              <w:tabs>
                <w:tab w:val="left" w:pos="426"/>
                <w:tab w:val="left" w:pos="9356"/>
              </w:tabs>
              <w:rPr>
                <w:sz w:val="18"/>
                <w:szCs w:val="18"/>
                <w:lang w:val="fr-FR"/>
              </w:rPr>
            </w:pPr>
            <w:r w:rsidRPr="00F813DB">
              <w:rPr>
                <w:sz w:val="18"/>
                <w:szCs w:val="18"/>
                <w:lang w:val="fr-FR"/>
              </w:rPr>
              <w:t>Développement d'un système de reporting et de suivi des risques</w:t>
            </w:r>
            <w:r w:rsidR="00844497" w:rsidRPr="00F813DB">
              <w:rPr>
                <w:sz w:val="18"/>
                <w:szCs w:val="18"/>
                <w:lang w:val="fr-FR"/>
              </w:rPr>
              <w:t xml:space="preserve"> en </w:t>
            </w:r>
            <w:r w:rsidRPr="00F813DB">
              <w:rPr>
                <w:sz w:val="18"/>
                <w:szCs w:val="18"/>
                <w:lang w:val="fr-FR"/>
              </w:rPr>
              <w:t xml:space="preserve">genre et </w:t>
            </w:r>
            <w:r w:rsidR="00844497" w:rsidRPr="00F813DB">
              <w:rPr>
                <w:sz w:val="18"/>
                <w:szCs w:val="18"/>
                <w:lang w:val="fr-FR"/>
              </w:rPr>
              <w:t>en</w:t>
            </w:r>
            <w:r w:rsidRPr="00F813DB">
              <w:rPr>
                <w:sz w:val="18"/>
                <w:szCs w:val="18"/>
                <w:lang w:val="fr-FR"/>
              </w:rPr>
              <w:t xml:space="preserve"> nutrition</w:t>
            </w:r>
          </w:p>
        </w:tc>
      </w:tr>
      <w:tr w:rsidR="0022481A" w:rsidRPr="00C93E5D" w14:paraId="1E428FB8" w14:textId="77777777" w:rsidTr="00C93E5D">
        <w:trPr>
          <w:trHeight w:val="261"/>
        </w:trPr>
        <w:tc>
          <w:tcPr>
            <w:tcW w:w="5000" w:type="pct"/>
            <w:tcBorders>
              <w:top w:val="single" w:sz="4" w:space="0" w:color="auto"/>
              <w:left w:val="single" w:sz="4" w:space="0" w:color="auto"/>
              <w:bottom w:val="single" w:sz="4" w:space="0" w:color="auto"/>
              <w:right w:val="single" w:sz="4" w:space="0" w:color="auto"/>
            </w:tcBorders>
            <w:hideMark/>
          </w:tcPr>
          <w:p w14:paraId="7ABC20C8" w14:textId="29440E53" w:rsidR="0022481A" w:rsidRPr="00F813DB" w:rsidRDefault="00457C8A" w:rsidP="00F813DB">
            <w:pPr>
              <w:tabs>
                <w:tab w:val="left" w:pos="426"/>
                <w:tab w:val="left" w:pos="9356"/>
              </w:tabs>
              <w:rPr>
                <w:sz w:val="18"/>
                <w:szCs w:val="18"/>
                <w:lang w:val="fr-FR"/>
              </w:rPr>
            </w:pPr>
            <w:r w:rsidRPr="00F813DB">
              <w:rPr>
                <w:sz w:val="18"/>
                <w:szCs w:val="18"/>
                <w:lang w:val="fr-FR"/>
              </w:rPr>
              <w:t>Développer et/</w:t>
            </w:r>
            <w:r w:rsidR="00212B0B" w:rsidRPr="00F813DB">
              <w:rPr>
                <w:sz w:val="18"/>
                <w:szCs w:val="18"/>
                <w:lang w:val="fr-FR"/>
              </w:rPr>
              <w:t>ou revoir les structures internes, les systèmes, les processus et les plans de responsabilisation en matière de genre et nutrition</w:t>
            </w:r>
          </w:p>
        </w:tc>
      </w:tr>
      <w:tr w:rsidR="0022481A" w:rsidRPr="00F813DB" w14:paraId="0D9166D2" w14:textId="77777777" w:rsidTr="00C93E5D">
        <w:trPr>
          <w:trHeight w:val="268"/>
        </w:trPr>
        <w:tc>
          <w:tcPr>
            <w:tcW w:w="500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A905171" w14:textId="77BF3906" w:rsidR="0022481A" w:rsidRPr="00F813DB" w:rsidRDefault="0022481A" w:rsidP="00F813DB">
            <w:pPr>
              <w:tabs>
                <w:tab w:val="left" w:pos="426"/>
                <w:tab w:val="left" w:pos="9356"/>
              </w:tabs>
              <w:rPr>
                <w:sz w:val="18"/>
                <w:szCs w:val="18"/>
                <w:lang w:val="fr-FR"/>
              </w:rPr>
            </w:pPr>
            <w:proofErr w:type="gramStart"/>
            <w:r w:rsidRPr="00F813DB">
              <w:rPr>
                <w:b/>
                <w:bCs/>
                <w:sz w:val="18"/>
                <w:szCs w:val="18"/>
                <w:lang w:val="fr-FR"/>
              </w:rPr>
              <w:t>B:</w:t>
            </w:r>
            <w:proofErr w:type="gramEnd"/>
            <w:r w:rsidRPr="00F813DB">
              <w:rPr>
                <w:b/>
                <w:bCs/>
                <w:sz w:val="18"/>
                <w:szCs w:val="18"/>
                <w:lang w:val="fr-FR"/>
              </w:rPr>
              <w:t xml:space="preserve"> </w:t>
            </w:r>
            <w:r w:rsidR="00A80E96" w:rsidRPr="00F813DB">
              <w:rPr>
                <w:sz w:val="18"/>
                <w:szCs w:val="18"/>
                <w:lang w:val="fr-FR"/>
              </w:rPr>
              <w:t xml:space="preserve"> </w:t>
            </w:r>
            <w:r w:rsidR="00A80E96" w:rsidRPr="00F813DB">
              <w:rPr>
                <w:b/>
                <w:bCs/>
                <w:sz w:val="18"/>
                <w:szCs w:val="18"/>
                <w:lang w:val="fr-FR"/>
              </w:rPr>
              <w:t>Outils et ressources</w:t>
            </w:r>
          </w:p>
        </w:tc>
      </w:tr>
      <w:tr w:rsidR="00A80E96" w:rsidRPr="00C93E5D" w14:paraId="24594B7F" w14:textId="77777777" w:rsidTr="00C93E5D">
        <w:trPr>
          <w:trHeight w:val="268"/>
        </w:trPr>
        <w:tc>
          <w:tcPr>
            <w:tcW w:w="5000" w:type="pct"/>
            <w:tcBorders>
              <w:top w:val="single" w:sz="4" w:space="0" w:color="auto"/>
              <w:left w:val="single" w:sz="4" w:space="0" w:color="auto"/>
              <w:bottom w:val="single" w:sz="4" w:space="0" w:color="auto"/>
              <w:right w:val="single" w:sz="4" w:space="0" w:color="auto"/>
            </w:tcBorders>
            <w:hideMark/>
          </w:tcPr>
          <w:p w14:paraId="1E22490D" w14:textId="7DFBA3EC" w:rsidR="00A80E96" w:rsidRPr="00F813DB" w:rsidRDefault="00A80E96" w:rsidP="00F813DB">
            <w:pPr>
              <w:tabs>
                <w:tab w:val="left" w:pos="426"/>
                <w:tab w:val="left" w:pos="9356"/>
              </w:tabs>
              <w:rPr>
                <w:sz w:val="18"/>
                <w:szCs w:val="18"/>
                <w:lang w:val="fr-FR"/>
              </w:rPr>
            </w:pPr>
            <w:r w:rsidRPr="00F813DB">
              <w:rPr>
                <w:sz w:val="18"/>
                <w:szCs w:val="18"/>
                <w:lang w:val="fr-FR"/>
              </w:rPr>
              <w:t xml:space="preserve">Examen et/ou élaboration de la boîte à outils Genre, nutrition et </w:t>
            </w:r>
            <w:r w:rsidR="00EC37D3" w:rsidRPr="00F813DB">
              <w:rPr>
                <w:sz w:val="18"/>
                <w:szCs w:val="18"/>
                <w:lang w:val="fr-FR"/>
              </w:rPr>
              <w:t>changement social et comportement</w:t>
            </w:r>
            <w:r w:rsidRPr="00F813DB">
              <w:rPr>
                <w:sz w:val="18"/>
                <w:szCs w:val="18"/>
                <w:lang w:val="fr-FR"/>
              </w:rPr>
              <w:t>al</w:t>
            </w:r>
          </w:p>
        </w:tc>
      </w:tr>
      <w:tr w:rsidR="00A80E96" w:rsidRPr="00C93E5D" w14:paraId="175565CC" w14:textId="77777777" w:rsidTr="00C93E5D">
        <w:trPr>
          <w:trHeight w:val="268"/>
        </w:trPr>
        <w:tc>
          <w:tcPr>
            <w:tcW w:w="5000" w:type="pct"/>
            <w:tcBorders>
              <w:top w:val="single" w:sz="4" w:space="0" w:color="auto"/>
              <w:left w:val="single" w:sz="4" w:space="0" w:color="auto"/>
              <w:bottom w:val="single" w:sz="4" w:space="0" w:color="auto"/>
              <w:right w:val="single" w:sz="4" w:space="0" w:color="auto"/>
            </w:tcBorders>
            <w:hideMark/>
          </w:tcPr>
          <w:p w14:paraId="10B1FD77" w14:textId="39CC819B" w:rsidR="00A80E96" w:rsidRPr="00F813DB" w:rsidRDefault="00307A7C" w:rsidP="00F813DB">
            <w:pPr>
              <w:tabs>
                <w:tab w:val="left" w:pos="426"/>
                <w:tab w:val="left" w:pos="9356"/>
              </w:tabs>
              <w:rPr>
                <w:sz w:val="18"/>
                <w:szCs w:val="18"/>
                <w:lang w:val="fr-FR"/>
              </w:rPr>
            </w:pPr>
            <w:r w:rsidRPr="00F813DB">
              <w:rPr>
                <w:sz w:val="18"/>
                <w:szCs w:val="18"/>
                <w:lang w:val="fr-FR"/>
              </w:rPr>
              <w:t>Examiner et</w:t>
            </w:r>
            <w:r w:rsidR="00A80E96" w:rsidRPr="00F813DB">
              <w:rPr>
                <w:sz w:val="18"/>
                <w:szCs w:val="18"/>
                <w:lang w:val="fr-FR"/>
              </w:rPr>
              <w:t xml:space="preserve">/ou développer des outils et des modèles </w:t>
            </w:r>
            <w:r w:rsidRPr="00F813DB">
              <w:rPr>
                <w:sz w:val="18"/>
                <w:szCs w:val="18"/>
                <w:lang w:val="fr-FR"/>
              </w:rPr>
              <w:t>de</w:t>
            </w:r>
            <w:r w:rsidR="00A80E96" w:rsidRPr="00F813DB">
              <w:rPr>
                <w:sz w:val="18"/>
                <w:szCs w:val="18"/>
                <w:lang w:val="fr-FR"/>
              </w:rPr>
              <w:t xml:space="preserve"> suivi d</w:t>
            </w:r>
            <w:r w:rsidRPr="00F813DB">
              <w:rPr>
                <w:sz w:val="18"/>
                <w:szCs w:val="18"/>
                <w:lang w:val="fr-FR"/>
              </w:rPr>
              <w:t>es</w:t>
            </w:r>
            <w:r w:rsidR="00A80E96" w:rsidRPr="00F813DB">
              <w:rPr>
                <w:sz w:val="18"/>
                <w:szCs w:val="18"/>
                <w:lang w:val="fr-FR"/>
              </w:rPr>
              <w:t xml:space="preserve"> budget</w:t>
            </w:r>
            <w:r w:rsidRPr="00F813DB">
              <w:rPr>
                <w:sz w:val="18"/>
                <w:szCs w:val="18"/>
                <w:lang w:val="fr-FR"/>
              </w:rPr>
              <w:t>s</w:t>
            </w:r>
            <w:r w:rsidR="00A80E96" w:rsidRPr="00F813DB">
              <w:rPr>
                <w:sz w:val="18"/>
                <w:szCs w:val="18"/>
                <w:lang w:val="fr-FR"/>
              </w:rPr>
              <w:t xml:space="preserve"> genre et nutrition</w:t>
            </w:r>
          </w:p>
        </w:tc>
      </w:tr>
      <w:tr w:rsidR="00A80E96" w:rsidRPr="00C93E5D" w14:paraId="1E2CB060" w14:textId="77777777" w:rsidTr="00C93E5D">
        <w:trPr>
          <w:trHeight w:val="268"/>
        </w:trPr>
        <w:tc>
          <w:tcPr>
            <w:tcW w:w="5000" w:type="pct"/>
            <w:tcBorders>
              <w:top w:val="single" w:sz="4" w:space="0" w:color="auto"/>
              <w:left w:val="single" w:sz="4" w:space="0" w:color="auto"/>
              <w:bottom w:val="single" w:sz="4" w:space="0" w:color="auto"/>
              <w:right w:val="single" w:sz="4" w:space="0" w:color="auto"/>
            </w:tcBorders>
            <w:hideMark/>
          </w:tcPr>
          <w:p w14:paraId="422EF2FD" w14:textId="6D86D563" w:rsidR="00A80E96" w:rsidRPr="00F813DB" w:rsidRDefault="00B562D2" w:rsidP="00F813DB">
            <w:pPr>
              <w:tabs>
                <w:tab w:val="left" w:pos="426"/>
                <w:tab w:val="left" w:pos="9356"/>
              </w:tabs>
              <w:rPr>
                <w:sz w:val="18"/>
                <w:szCs w:val="18"/>
                <w:lang w:val="fr-FR"/>
              </w:rPr>
            </w:pPr>
            <w:r w:rsidRPr="00F813DB">
              <w:rPr>
                <w:sz w:val="18"/>
                <w:szCs w:val="18"/>
                <w:lang w:val="fr-FR"/>
              </w:rPr>
              <w:t xml:space="preserve">Développer et fournir une assistance </w:t>
            </w:r>
            <w:r w:rsidR="00A80E96" w:rsidRPr="00F813DB">
              <w:rPr>
                <w:sz w:val="18"/>
                <w:szCs w:val="18"/>
                <w:lang w:val="fr-FR"/>
              </w:rPr>
              <w:t>continu</w:t>
            </w:r>
            <w:r w:rsidRPr="00F813DB">
              <w:rPr>
                <w:sz w:val="18"/>
                <w:szCs w:val="18"/>
                <w:lang w:val="fr-FR"/>
              </w:rPr>
              <w:t>e</w:t>
            </w:r>
            <w:r w:rsidR="00A80E96" w:rsidRPr="00F813DB">
              <w:rPr>
                <w:sz w:val="18"/>
                <w:szCs w:val="18"/>
                <w:lang w:val="fr-FR"/>
              </w:rPr>
              <w:t xml:space="preserve"> sur les outils et modèles de collecte de données</w:t>
            </w:r>
          </w:p>
        </w:tc>
      </w:tr>
      <w:tr w:rsidR="00A80E96" w:rsidRPr="00C93E5D" w14:paraId="791032CB" w14:textId="77777777" w:rsidTr="00C93E5D">
        <w:trPr>
          <w:trHeight w:val="268"/>
        </w:trPr>
        <w:tc>
          <w:tcPr>
            <w:tcW w:w="5000" w:type="pct"/>
            <w:tcBorders>
              <w:top w:val="single" w:sz="4" w:space="0" w:color="auto"/>
              <w:left w:val="single" w:sz="4" w:space="0" w:color="auto"/>
              <w:bottom w:val="single" w:sz="4" w:space="0" w:color="auto"/>
              <w:right w:val="single" w:sz="4" w:space="0" w:color="auto"/>
            </w:tcBorders>
            <w:hideMark/>
          </w:tcPr>
          <w:p w14:paraId="33770BE6" w14:textId="3D40BD04" w:rsidR="00A80E96" w:rsidRPr="00F813DB" w:rsidRDefault="00A80E96" w:rsidP="00F813DB">
            <w:pPr>
              <w:tabs>
                <w:tab w:val="left" w:pos="426"/>
                <w:tab w:val="left" w:pos="9356"/>
              </w:tabs>
              <w:rPr>
                <w:sz w:val="18"/>
                <w:szCs w:val="18"/>
                <w:lang w:val="fr-FR"/>
              </w:rPr>
            </w:pPr>
            <w:r w:rsidRPr="00F813DB">
              <w:rPr>
                <w:sz w:val="18"/>
                <w:szCs w:val="18"/>
                <w:lang w:val="fr-FR"/>
              </w:rPr>
              <w:t xml:space="preserve">Développer des outils et des modèles pour </w:t>
            </w:r>
            <w:r w:rsidR="001359F1" w:rsidRPr="00F813DB">
              <w:rPr>
                <w:sz w:val="18"/>
                <w:szCs w:val="18"/>
                <w:lang w:val="fr-FR"/>
              </w:rPr>
              <w:t>suivre</w:t>
            </w:r>
            <w:r w:rsidRPr="00F813DB">
              <w:rPr>
                <w:sz w:val="18"/>
                <w:szCs w:val="18"/>
                <w:lang w:val="fr-FR"/>
              </w:rPr>
              <w:t xml:space="preserve"> l'apprentissage continu </w:t>
            </w:r>
            <w:r w:rsidR="001359F1" w:rsidRPr="00F813DB">
              <w:rPr>
                <w:sz w:val="18"/>
                <w:szCs w:val="18"/>
                <w:lang w:val="fr-FR"/>
              </w:rPr>
              <w:t>en termes d</w:t>
            </w:r>
            <w:r w:rsidRPr="00F813DB">
              <w:rPr>
                <w:sz w:val="18"/>
                <w:szCs w:val="18"/>
                <w:lang w:val="fr-FR"/>
              </w:rPr>
              <w:t>'intégration du genre et de la nutrition.</w:t>
            </w:r>
          </w:p>
        </w:tc>
      </w:tr>
      <w:tr w:rsidR="0022481A" w:rsidRPr="00F813DB" w14:paraId="3CB3DA70" w14:textId="77777777" w:rsidTr="00C93E5D">
        <w:trPr>
          <w:trHeight w:val="268"/>
        </w:trPr>
        <w:tc>
          <w:tcPr>
            <w:tcW w:w="500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D799772" w14:textId="539564DA" w:rsidR="0022481A" w:rsidRPr="00F813DB" w:rsidRDefault="0022481A" w:rsidP="00F813DB">
            <w:pPr>
              <w:tabs>
                <w:tab w:val="left" w:pos="426"/>
                <w:tab w:val="left" w:pos="9356"/>
              </w:tabs>
              <w:rPr>
                <w:sz w:val="18"/>
                <w:szCs w:val="18"/>
                <w:lang w:val="fr-FR"/>
              </w:rPr>
            </w:pPr>
            <w:proofErr w:type="gramStart"/>
            <w:r w:rsidRPr="00F813DB">
              <w:rPr>
                <w:b/>
                <w:bCs/>
                <w:sz w:val="18"/>
                <w:szCs w:val="18"/>
                <w:lang w:val="fr-FR"/>
              </w:rPr>
              <w:t>C:</w:t>
            </w:r>
            <w:proofErr w:type="gramEnd"/>
            <w:r w:rsidRPr="00F813DB">
              <w:rPr>
                <w:b/>
                <w:bCs/>
                <w:sz w:val="18"/>
                <w:szCs w:val="18"/>
                <w:lang w:val="fr-FR"/>
              </w:rPr>
              <w:t xml:space="preserve"> </w:t>
            </w:r>
            <w:r w:rsidR="00300D9A" w:rsidRPr="00F813DB">
              <w:rPr>
                <w:sz w:val="18"/>
                <w:szCs w:val="18"/>
                <w:lang w:val="fr-FR"/>
              </w:rPr>
              <w:t xml:space="preserve"> </w:t>
            </w:r>
            <w:r w:rsidR="00300D9A" w:rsidRPr="00F813DB">
              <w:rPr>
                <w:b/>
                <w:bCs/>
                <w:sz w:val="18"/>
                <w:szCs w:val="18"/>
                <w:lang w:val="fr-FR"/>
              </w:rPr>
              <w:t xml:space="preserve">Recherche et Apprentissage </w:t>
            </w:r>
          </w:p>
        </w:tc>
      </w:tr>
      <w:tr w:rsidR="00492468" w:rsidRPr="00C93E5D" w14:paraId="723B8F29" w14:textId="77777777" w:rsidTr="00C93E5D">
        <w:trPr>
          <w:trHeight w:val="268"/>
        </w:trPr>
        <w:tc>
          <w:tcPr>
            <w:tcW w:w="5000" w:type="pct"/>
            <w:tcBorders>
              <w:top w:val="single" w:sz="4" w:space="0" w:color="auto"/>
              <w:left w:val="single" w:sz="4" w:space="0" w:color="auto"/>
              <w:bottom w:val="single" w:sz="4" w:space="0" w:color="auto"/>
              <w:right w:val="single" w:sz="4" w:space="0" w:color="auto"/>
            </w:tcBorders>
            <w:hideMark/>
          </w:tcPr>
          <w:p w14:paraId="5ACFD56D" w14:textId="0C385394" w:rsidR="00492468" w:rsidRPr="00F813DB" w:rsidRDefault="00492468" w:rsidP="00F813DB">
            <w:pPr>
              <w:tabs>
                <w:tab w:val="left" w:pos="426"/>
                <w:tab w:val="left" w:pos="9356"/>
              </w:tabs>
              <w:rPr>
                <w:sz w:val="18"/>
                <w:szCs w:val="18"/>
                <w:lang w:val="fr-FR"/>
              </w:rPr>
            </w:pPr>
            <w:r w:rsidRPr="00F813DB">
              <w:rPr>
                <w:sz w:val="18"/>
                <w:szCs w:val="18"/>
                <w:lang w:val="fr-FR"/>
              </w:rPr>
              <w:t>Analyse genre, analyse du changement social et comportemental, analyse de l'environnement alimentaire, analyse de l'alimentation des ménages et de l'accès au marché, études des modèles de consommation alimentaire et des préférences</w:t>
            </w:r>
          </w:p>
        </w:tc>
      </w:tr>
      <w:tr w:rsidR="00492468" w:rsidRPr="00C93E5D" w14:paraId="211E9CBF" w14:textId="77777777" w:rsidTr="00C93E5D">
        <w:trPr>
          <w:trHeight w:val="268"/>
        </w:trPr>
        <w:tc>
          <w:tcPr>
            <w:tcW w:w="5000" w:type="pct"/>
            <w:tcBorders>
              <w:top w:val="single" w:sz="4" w:space="0" w:color="auto"/>
              <w:left w:val="single" w:sz="4" w:space="0" w:color="auto"/>
              <w:bottom w:val="single" w:sz="4" w:space="0" w:color="auto"/>
              <w:right w:val="single" w:sz="4" w:space="0" w:color="auto"/>
            </w:tcBorders>
            <w:hideMark/>
          </w:tcPr>
          <w:p w14:paraId="71F00C8E" w14:textId="7E6AF055" w:rsidR="00492468" w:rsidRPr="00F813DB" w:rsidRDefault="00492468" w:rsidP="00F813DB">
            <w:pPr>
              <w:tabs>
                <w:tab w:val="left" w:pos="426"/>
                <w:tab w:val="left" w:pos="9356"/>
              </w:tabs>
              <w:rPr>
                <w:sz w:val="18"/>
                <w:szCs w:val="18"/>
                <w:lang w:val="fr-FR"/>
              </w:rPr>
            </w:pPr>
            <w:r w:rsidRPr="00F813DB">
              <w:rPr>
                <w:sz w:val="18"/>
                <w:szCs w:val="18"/>
                <w:lang w:val="fr-FR"/>
              </w:rPr>
              <w:t xml:space="preserve">Enquêtes auprès des consommateurs, des utilisateurs finaux et des bénéficiaires pour </w:t>
            </w:r>
            <w:r w:rsidR="003A6496" w:rsidRPr="00F813DB">
              <w:rPr>
                <w:sz w:val="18"/>
                <w:szCs w:val="18"/>
                <w:lang w:val="fr-FR"/>
              </w:rPr>
              <w:t>informer</w:t>
            </w:r>
            <w:r w:rsidRPr="00F813DB">
              <w:rPr>
                <w:sz w:val="18"/>
                <w:szCs w:val="18"/>
                <w:lang w:val="fr-FR"/>
              </w:rPr>
              <w:t xml:space="preserve"> la prise de décision sur la conception et la mise en œuvre des interventions</w:t>
            </w:r>
          </w:p>
        </w:tc>
      </w:tr>
      <w:tr w:rsidR="00492468" w:rsidRPr="00F813DB" w14:paraId="1DAD46A0" w14:textId="77777777" w:rsidTr="00C93E5D">
        <w:trPr>
          <w:trHeight w:val="268"/>
        </w:trPr>
        <w:tc>
          <w:tcPr>
            <w:tcW w:w="5000" w:type="pct"/>
            <w:tcBorders>
              <w:top w:val="single" w:sz="4" w:space="0" w:color="auto"/>
              <w:left w:val="single" w:sz="4" w:space="0" w:color="auto"/>
              <w:bottom w:val="single" w:sz="4" w:space="0" w:color="auto"/>
              <w:right w:val="single" w:sz="4" w:space="0" w:color="auto"/>
            </w:tcBorders>
            <w:hideMark/>
          </w:tcPr>
          <w:p w14:paraId="2E701A4A" w14:textId="77A01146" w:rsidR="00492468" w:rsidRPr="00F813DB" w:rsidRDefault="00492468" w:rsidP="00F813DB">
            <w:pPr>
              <w:tabs>
                <w:tab w:val="left" w:pos="426"/>
                <w:tab w:val="left" w:pos="9356"/>
              </w:tabs>
              <w:rPr>
                <w:sz w:val="18"/>
                <w:szCs w:val="18"/>
                <w:lang w:val="fr-FR"/>
              </w:rPr>
            </w:pPr>
            <w:r w:rsidRPr="00F813DB">
              <w:rPr>
                <w:sz w:val="18"/>
                <w:szCs w:val="18"/>
                <w:lang w:val="fr-FR"/>
              </w:rPr>
              <w:t>Audits de genre</w:t>
            </w:r>
          </w:p>
        </w:tc>
      </w:tr>
      <w:tr w:rsidR="00492468" w:rsidRPr="00C93E5D" w14:paraId="60BB8821" w14:textId="77777777" w:rsidTr="00C93E5D">
        <w:trPr>
          <w:trHeight w:val="268"/>
        </w:trPr>
        <w:tc>
          <w:tcPr>
            <w:tcW w:w="5000" w:type="pct"/>
            <w:tcBorders>
              <w:top w:val="single" w:sz="4" w:space="0" w:color="auto"/>
              <w:left w:val="single" w:sz="4" w:space="0" w:color="auto"/>
              <w:bottom w:val="single" w:sz="4" w:space="0" w:color="auto"/>
              <w:right w:val="single" w:sz="4" w:space="0" w:color="auto"/>
            </w:tcBorders>
            <w:hideMark/>
          </w:tcPr>
          <w:p w14:paraId="1B7B3561" w14:textId="52C3ADEE" w:rsidR="00492468" w:rsidRPr="00F813DB" w:rsidRDefault="00492468" w:rsidP="00F813DB">
            <w:pPr>
              <w:tabs>
                <w:tab w:val="left" w:pos="426"/>
                <w:tab w:val="left" w:pos="9356"/>
              </w:tabs>
              <w:rPr>
                <w:sz w:val="18"/>
                <w:szCs w:val="18"/>
                <w:lang w:val="fr-FR"/>
              </w:rPr>
            </w:pPr>
            <w:r w:rsidRPr="00F813DB">
              <w:rPr>
                <w:sz w:val="18"/>
                <w:szCs w:val="18"/>
                <w:lang w:val="fr-FR"/>
              </w:rPr>
              <w:t>Soutenir la conception des évaluations des risques et l'élaboration de stratégies d'atténuation</w:t>
            </w:r>
          </w:p>
        </w:tc>
      </w:tr>
      <w:tr w:rsidR="00492468" w:rsidRPr="00C93E5D" w14:paraId="739EDB5B" w14:textId="77777777" w:rsidTr="00C93E5D">
        <w:trPr>
          <w:trHeight w:val="268"/>
        </w:trPr>
        <w:tc>
          <w:tcPr>
            <w:tcW w:w="5000" w:type="pct"/>
            <w:tcBorders>
              <w:top w:val="single" w:sz="4" w:space="0" w:color="auto"/>
              <w:left w:val="single" w:sz="4" w:space="0" w:color="auto"/>
              <w:bottom w:val="single" w:sz="4" w:space="0" w:color="auto"/>
              <w:right w:val="single" w:sz="4" w:space="0" w:color="auto"/>
            </w:tcBorders>
            <w:hideMark/>
          </w:tcPr>
          <w:p w14:paraId="1562352E" w14:textId="27076EC8" w:rsidR="00492468" w:rsidRPr="00F813DB" w:rsidRDefault="0096695F" w:rsidP="00F813DB">
            <w:pPr>
              <w:tabs>
                <w:tab w:val="left" w:pos="426"/>
                <w:tab w:val="left" w:pos="9356"/>
              </w:tabs>
              <w:rPr>
                <w:sz w:val="18"/>
                <w:szCs w:val="18"/>
                <w:lang w:val="fr-FR"/>
              </w:rPr>
            </w:pPr>
            <w:r w:rsidRPr="00F813DB">
              <w:rPr>
                <w:sz w:val="18"/>
                <w:szCs w:val="18"/>
                <w:lang w:val="fr-FR"/>
              </w:rPr>
              <w:t>Examiner l</w:t>
            </w:r>
            <w:r w:rsidR="00492468" w:rsidRPr="00F813DB">
              <w:rPr>
                <w:sz w:val="18"/>
                <w:szCs w:val="18"/>
                <w:lang w:val="fr-FR"/>
              </w:rPr>
              <w:t xml:space="preserve">es outils de recherche pour </w:t>
            </w:r>
            <w:r w:rsidRPr="00F813DB">
              <w:rPr>
                <w:sz w:val="18"/>
                <w:szCs w:val="18"/>
                <w:lang w:val="fr-FR"/>
              </w:rPr>
              <w:t xml:space="preserve">y </w:t>
            </w:r>
            <w:r w:rsidR="00492468" w:rsidRPr="00F813DB">
              <w:rPr>
                <w:sz w:val="18"/>
                <w:szCs w:val="18"/>
                <w:lang w:val="fr-FR"/>
              </w:rPr>
              <w:t>intégrer le genre et la nutrition</w:t>
            </w:r>
          </w:p>
        </w:tc>
      </w:tr>
      <w:tr w:rsidR="00492468" w:rsidRPr="00C93E5D" w14:paraId="5CAF8277" w14:textId="77777777" w:rsidTr="00C93E5D">
        <w:trPr>
          <w:trHeight w:val="268"/>
        </w:trPr>
        <w:tc>
          <w:tcPr>
            <w:tcW w:w="5000" w:type="pct"/>
            <w:tcBorders>
              <w:top w:val="single" w:sz="4" w:space="0" w:color="auto"/>
              <w:left w:val="single" w:sz="4" w:space="0" w:color="auto"/>
              <w:bottom w:val="single" w:sz="4" w:space="0" w:color="auto"/>
              <w:right w:val="single" w:sz="4" w:space="0" w:color="auto"/>
            </w:tcBorders>
            <w:hideMark/>
          </w:tcPr>
          <w:p w14:paraId="3052345C" w14:textId="37F454E9" w:rsidR="00492468" w:rsidRPr="00F813DB" w:rsidRDefault="00492468" w:rsidP="00F813DB">
            <w:pPr>
              <w:tabs>
                <w:tab w:val="left" w:pos="426"/>
                <w:tab w:val="left" w:pos="9356"/>
              </w:tabs>
              <w:rPr>
                <w:sz w:val="18"/>
                <w:szCs w:val="18"/>
                <w:lang w:val="fr-FR"/>
              </w:rPr>
            </w:pPr>
            <w:r w:rsidRPr="00F813DB">
              <w:rPr>
                <w:sz w:val="18"/>
                <w:szCs w:val="18"/>
                <w:lang w:val="fr-FR"/>
              </w:rPr>
              <w:t>F</w:t>
            </w:r>
            <w:r w:rsidR="0096695F" w:rsidRPr="00F813DB">
              <w:rPr>
                <w:sz w:val="18"/>
                <w:szCs w:val="18"/>
                <w:lang w:val="fr-FR"/>
              </w:rPr>
              <w:t xml:space="preserve">aciliter l'apprentissage sur les interactions </w:t>
            </w:r>
            <w:r w:rsidRPr="00F813DB">
              <w:rPr>
                <w:sz w:val="18"/>
                <w:szCs w:val="18"/>
                <w:lang w:val="fr-FR"/>
              </w:rPr>
              <w:t>entre le genre, la nutrition et l'agriculture</w:t>
            </w:r>
          </w:p>
        </w:tc>
      </w:tr>
      <w:tr w:rsidR="00492468" w:rsidRPr="00C93E5D" w14:paraId="5AE4BE7A" w14:textId="77777777" w:rsidTr="00C93E5D">
        <w:trPr>
          <w:trHeight w:val="268"/>
        </w:trPr>
        <w:tc>
          <w:tcPr>
            <w:tcW w:w="5000" w:type="pct"/>
            <w:tcBorders>
              <w:top w:val="single" w:sz="4" w:space="0" w:color="auto"/>
              <w:left w:val="single" w:sz="4" w:space="0" w:color="auto"/>
              <w:bottom w:val="single" w:sz="4" w:space="0" w:color="auto"/>
              <w:right w:val="single" w:sz="4" w:space="0" w:color="auto"/>
            </w:tcBorders>
            <w:hideMark/>
          </w:tcPr>
          <w:p w14:paraId="542CEF4A" w14:textId="336A3321" w:rsidR="00492468" w:rsidRPr="00F813DB" w:rsidRDefault="00492468" w:rsidP="00F813DB">
            <w:pPr>
              <w:tabs>
                <w:tab w:val="left" w:pos="426"/>
                <w:tab w:val="left" w:pos="9356"/>
              </w:tabs>
              <w:rPr>
                <w:sz w:val="18"/>
                <w:szCs w:val="18"/>
                <w:lang w:val="fr-FR"/>
              </w:rPr>
            </w:pPr>
            <w:r w:rsidRPr="00F813DB">
              <w:rPr>
                <w:sz w:val="18"/>
                <w:szCs w:val="18"/>
                <w:lang w:val="fr-FR"/>
              </w:rPr>
              <w:t xml:space="preserve">Concevoir et mettre en œuvre des projets de recherche pour identifier des modèles réussis </w:t>
            </w:r>
            <w:r w:rsidR="00444660" w:rsidRPr="00F813DB">
              <w:rPr>
                <w:sz w:val="18"/>
                <w:szCs w:val="18"/>
                <w:lang w:val="fr-FR"/>
              </w:rPr>
              <w:t>d’</w:t>
            </w:r>
            <w:r w:rsidRPr="00F813DB">
              <w:rPr>
                <w:sz w:val="18"/>
                <w:szCs w:val="18"/>
                <w:lang w:val="fr-FR"/>
              </w:rPr>
              <w:t>i</w:t>
            </w:r>
            <w:r w:rsidR="00444660" w:rsidRPr="00F813DB">
              <w:rPr>
                <w:sz w:val="18"/>
                <w:szCs w:val="18"/>
                <w:lang w:val="fr-FR"/>
              </w:rPr>
              <w:t xml:space="preserve">ntégration du genre et </w:t>
            </w:r>
            <w:r w:rsidRPr="00F813DB">
              <w:rPr>
                <w:sz w:val="18"/>
                <w:szCs w:val="18"/>
                <w:lang w:val="fr-FR"/>
              </w:rPr>
              <w:t>de la nutrition dans l'agriculture</w:t>
            </w:r>
          </w:p>
        </w:tc>
      </w:tr>
      <w:tr w:rsidR="0022481A" w:rsidRPr="00C93E5D" w14:paraId="6C2AA804" w14:textId="77777777" w:rsidTr="00C93E5D">
        <w:trPr>
          <w:trHeight w:val="261"/>
        </w:trPr>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4F34DF91" w14:textId="4B7002D2" w:rsidR="005100B8" w:rsidRPr="00F813DB" w:rsidRDefault="005100B8" w:rsidP="00F813DB">
            <w:pPr>
              <w:tabs>
                <w:tab w:val="left" w:pos="426"/>
                <w:tab w:val="left" w:pos="9356"/>
              </w:tabs>
              <w:rPr>
                <w:b/>
                <w:bCs/>
                <w:i/>
                <w:iCs/>
                <w:sz w:val="18"/>
                <w:szCs w:val="18"/>
                <w:lang w:val="fr-FR"/>
              </w:rPr>
            </w:pPr>
            <w:r w:rsidRPr="00F813DB">
              <w:rPr>
                <w:b/>
                <w:bCs/>
                <w:i/>
                <w:iCs/>
                <w:sz w:val="18"/>
                <w:szCs w:val="18"/>
                <w:lang w:val="fr-FR"/>
              </w:rPr>
              <w:t>Appui au renforcement des capacités - niveau programme / niveau institutionnel</w:t>
            </w:r>
          </w:p>
          <w:p w14:paraId="14B7D9C9" w14:textId="712F6DC5" w:rsidR="005100B8" w:rsidRPr="00F813DB" w:rsidRDefault="005100B8" w:rsidP="00F813DB">
            <w:pPr>
              <w:tabs>
                <w:tab w:val="left" w:pos="426"/>
                <w:tab w:val="left" w:pos="9356"/>
              </w:tabs>
              <w:rPr>
                <w:b/>
                <w:bCs/>
                <w:i/>
                <w:iCs/>
                <w:sz w:val="18"/>
                <w:szCs w:val="18"/>
                <w:lang w:val="fr-FR"/>
              </w:rPr>
            </w:pPr>
            <w:r w:rsidRPr="00F813DB">
              <w:rPr>
                <w:b/>
                <w:bCs/>
                <w:i/>
                <w:iCs/>
                <w:sz w:val="18"/>
                <w:szCs w:val="18"/>
                <w:lang w:val="fr-FR"/>
              </w:rPr>
              <w:t xml:space="preserve">IGNITE dispose d'une boîte à outils standard pour les formations sur le genre, la nutrition et le CSC comprenant divers modules. La </w:t>
            </w:r>
            <w:proofErr w:type="gramStart"/>
            <w:r w:rsidRPr="00F813DB">
              <w:rPr>
                <w:b/>
                <w:bCs/>
                <w:i/>
                <w:iCs/>
                <w:sz w:val="18"/>
                <w:szCs w:val="18"/>
                <w:lang w:val="fr-FR"/>
              </w:rPr>
              <w:t>liste  des</w:t>
            </w:r>
            <w:proofErr w:type="gramEnd"/>
            <w:r w:rsidRPr="00F813DB">
              <w:rPr>
                <w:b/>
                <w:bCs/>
                <w:i/>
                <w:iCs/>
                <w:sz w:val="18"/>
                <w:szCs w:val="18"/>
                <w:lang w:val="fr-FR"/>
              </w:rPr>
              <w:t xml:space="preserve"> formations ci-dessous n'est pas exhaustive car celles-ci seront à la carte et personnalisées pour chaque client.</w:t>
            </w:r>
          </w:p>
        </w:tc>
      </w:tr>
      <w:tr w:rsidR="005100B8" w:rsidRPr="00C93E5D" w14:paraId="37A8B7E6" w14:textId="77777777" w:rsidTr="00C93E5D">
        <w:trPr>
          <w:trHeight w:val="158"/>
        </w:trPr>
        <w:tc>
          <w:tcPr>
            <w:tcW w:w="5000" w:type="pct"/>
            <w:tcBorders>
              <w:top w:val="single" w:sz="4" w:space="0" w:color="auto"/>
              <w:left w:val="single" w:sz="4" w:space="0" w:color="auto"/>
              <w:bottom w:val="single" w:sz="4" w:space="0" w:color="auto"/>
              <w:right w:val="single" w:sz="4" w:space="0" w:color="auto"/>
            </w:tcBorders>
            <w:hideMark/>
          </w:tcPr>
          <w:p w14:paraId="3B7CA3E7" w14:textId="52C1B8AE" w:rsidR="005100B8" w:rsidRPr="00F813DB" w:rsidRDefault="005100B8" w:rsidP="00F813DB">
            <w:pPr>
              <w:tabs>
                <w:tab w:val="left" w:pos="426"/>
                <w:tab w:val="left" w:pos="9356"/>
              </w:tabs>
              <w:rPr>
                <w:sz w:val="18"/>
                <w:szCs w:val="18"/>
                <w:lang w:val="fr-FR"/>
              </w:rPr>
            </w:pPr>
            <w:r w:rsidRPr="00F813DB">
              <w:rPr>
                <w:sz w:val="18"/>
                <w:szCs w:val="18"/>
                <w:lang w:val="fr-FR"/>
              </w:rPr>
              <w:t xml:space="preserve">Audits </w:t>
            </w:r>
            <w:r w:rsidR="00542324" w:rsidRPr="00F813DB">
              <w:rPr>
                <w:sz w:val="18"/>
                <w:szCs w:val="18"/>
                <w:lang w:val="fr-FR"/>
              </w:rPr>
              <w:t>des capacités institutionnelles</w:t>
            </w:r>
            <w:r w:rsidRPr="00F813DB">
              <w:rPr>
                <w:sz w:val="18"/>
                <w:szCs w:val="18"/>
                <w:lang w:val="fr-FR"/>
              </w:rPr>
              <w:t>/programmatiques en matière de genre et de nutrition</w:t>
            </w:r>
          </w:p>
        </w:tc>
      </w:tr>
      <w:tr w:rsidR="005100B8" w:rsidRPr="00C93E5D" w14:paraId="4C9773DB" w14:textId="77777777" w:rsidTr="00C93E5D">
        <w:trPr>
          <w:trHeight w:val="158"/>
        </w:trPr>
        <w:tc>
          <w:tcPr>
            <w:tcW w:w="5000" w:type="pct"/>
            <w:tcBorders>
              <w:top w:val="single" w:sz="4" w:space="0" w:color="auto"/>
              <w:left w:val="single" w:sz="4" w:space="0" w:color="auto"/>
              <w:bottom w:val="single" w:sz="4" w:space="0" w:color="auto"/>
              <w:right w:val="single" w:sz="4" w:space="0" w:color="auto"/>
            </w:tcBorders>
            <w:hideMark/>
          </w:tcPr>
          <w:p w14:paraId="5EA3CA5E" w14:textId="69B39BC4" w:rsidR="005100B8" w:rsidRPr="00F813DB" w:rsidRDefault="005100B8" w:rsidP="00F813DB">
            <w:pPr>
              <w:tabs>
                <w:tab w:val="left" w:pos="426"/>
                <w:tab w:val="left" w:pos="9356"/>
              </w:tabs>
              <w:rPr>
                <w:sz w:val="18"/>
                <w:szCs w:val="18"/>
                <w:lang w:val="fr-FR"/>
              </w:rPr>
            </w:pPr>
            <w:r w:rsidRPr="00F813DB">
              <w:rPr>
                <w:sz w:val="18"/>
                <w:szCs w:val="18"/>
                <w:lang w:val="fr-FR"/>
              </w:rPr>
              <w:t>Sensibilisation institutionnelle sur la nutrition, le genre, le changement social et comportemental</w:t>
            </w:r>
          </w:p>
        </w:tc>
      </w:tr>
      <w:tr w:rsidR="005100B8" w:rsidRPr="00C93E5D" w14:paraId="0141AC1A" w14:textId="77777777" w:rsidTr="00C93E5D">
        <w:trPr>
          <w:trHeight w:val="158"/>
        </w:trPr>
        <w:tc>
          <w:tcPr>
            <w:tcW w:w="5000" w:type="pct"/>
            <w:tcBorders>
              <w:top w:val="single" w:sz="4" w:space="0" w:color="auto"/>
              <w:left w:val="single" w:sz="4" w:space="0" w:color="auto"/>
              <w:bottom w:val="single" w:sz="4" w:space="0" w:color="auto"/>
              <w:right w:val="single" w:sz="4" w:space="0" w:color="auto"/>
            </w:tcBorders>
            <w:hideMark/>
          </w:tcPr>
          <w:p w14:paraId="69446E20" w14:textId="42203C3C" w:rsidR="005100B8" w:rsidRPr="00F813DB" w:rsidRDefault="005100B8" w:rsidP="00F813DB">
            <w:pPr>
              <w:tabs>
                <w:tab w:val="left" w:pos="426"/>
                <w:tab w:val="left" w:pos="9356"/>
              </w:tabs>
              <w:rPr>
                <w:sz w:val="18"/>
                <w:szCs w:val="18"/>
                <w:lang w:val="fr-FR"/>
              </w:rPr>
            </w:pPr>
            <w:r w:rsidRPr="00F813DB">
              <w:rPr>
                <w:sz w:val="18"/>
                <w:szCs w:val="18"/>
                <w:lang w:val="fr-FR"/>
              </w:rPr>
              <w:t>Formations sur la nutrition, le genre, le changement social et comportemental,</w:t>
            </w:r>
            <w:r w:rsidR="00D37175" w:rsidRPr="00F813DB">
              <w:rPr>
                <w:sz w:val="18"/>
                <w:szCs w:val="18"/>
                <w:lang w:val="fr-FR"/>
              </w:rPr>
              <w:t xml:space="preserve"> et</w:t>
            </w:r>
            <w:r w:rsidRPr="00F813DB">
              <w:rPr>
                <w:sz w:val="18"/>
                <w:szCs w:val="18"/>
                <w:lang w:val="fr-FR"/>
              </w:rPr>
              <w:t xml:space="preserve"> </w:t>
            </w:r>
            <w:r w:rsidR="00D37175" w:rsidRPr="00F813DB">
              <w:rPr>
                <w:sz w:val="18"/>
                <w:szCs w:val="18"/>
                <w:lang w:val="fr-FR"/>
              </w:rPr>
              <w:t>SEA</w:t>
            </w:r>
            <w:r w:rsidRPr="00F813DB">
              <w:rPr>
                <w:sz w:val="18"/>
                <w:szCs w:val="18"/>
                <w:lang w:val="fr-FR"/>
              </w:rPr>
              <w:t xml:space="preserve"> </w:t>
            </w:r>
            <w:r w:rsidR="00D37175" w:rsidRPr="00F813DB">
              <w:rPr>
                <w:sz w:val="18"/>
                <w:szCs w:val="18"/>
                <w:lang w:val="fr-FR"/>
              </w:rPr>
              <w:t xml:space="preserve">sur </w:t>
            </w:r>
            <w:r w:rsidRPr="00F813DB">
              <w:rPr>
                <w:sz w:val="18"/>
                <w:szCs w:val="18"/>
                <w:lang w:val="fr-FR"/>
              </w:rPr>
              <w:t>le genre et la nutrition. Cela p</w:t>
            </w:r>
            <w:r w:rsidR="00D37175" w:rsidRPr="00F813DB">
              <w:rPr>
                <w:sz w:val="18"/>
                <w:szCs w:val="18"/>
                <w:lang w:val="fr-FR"/>
              </w:rPr>
              <w:t xml:space="preserve">ourra être réalisé en présentiel ou de façon </w:t>
            </w:r>
            <w:r w:rsidRPr="00F813DB">
              <w:rPr>
                <w:sz w:val="18"/>
                <w:szCs w:val="18"/>
                <w:lang w:val="fr-FR"/>
              </w:rPr>
              <w:t>virtuel</w:t>
            </w:r>
            <w:r w:rsidR="00D37175" w:rsidRPr="00F813DB">
              <w:rPr>
                <w:sz w:val="18"/>
                <w:szCs w:val="18"/>
                <w:lang w:val="fr-FR"/>
              </w:rPr>
              <w:t>le</w:t>
            </w:r>
          </w:p>
        </w:tc>
      </w:tr>
      <w:tr w:rsidR="005100B8" w:rsidRPr="00C93E5D" w14:paraId="33F74C09" w14:textId="77777777" w:rsidTr="00C93E5D">
        <w:trPr>
          <w:trHeight w:val="158"/>
        </w:trPr>
        <w:tc>
          <w:tcPr>
            <w:tcW w:w="5000" w:type="pct"/>
            <w:tcBorders>
              <w:top w:val="single" w:sz="4" w:space="0" w:color="auto"/>
              <w:left w:val="single" w:sz="4" w:space="0" w:color="auto"/>
              <w:bottom w:val="single" w:sz="4" w:space="0" w:color="auto"/>
              <w:right w:val="single" w:sz="4" w:space="0" w:color="auto"/>
            </w:tcBorders>
            <w:hideMark/>
          </w:tcPr>
          <w:p w14:paraId="4F741931" w14:textId="67EB1F64" w:rsidR="005100B8" w:rsidRPr="00F813DB" w:rsidRDefault="005100B8" w:rsidP="00F813DB">
            <w:pPr>
              <w:tabs>
                <w:tab w:val="left" w:pos="426"/>
                <w:tab w:val="left" w:pos="9356"/>
              </w:tabs>
              <w:rPr>
                <w:sz w:val="18"/>
                <w:szCs w:val="18"/>
                <w:lang w:val="fr-FR"/>
              </w:rPr>
            </w:pPr>
            <w:r w:rsidRPr="00F813DB">
              <w:rPr>
                <w:sz w:val="18"/>
                <w:szCs w:val="18"/>
                <w:lang w:val="fr-FR"/>
              </w:rPr>
              <w:t>Formateur de formateurs sur la nutrition, le genre, le changement social et comportemental,</w:t>
            </w:r>
            <w:r w:rsidR="00D37175" w:rsidRPr="00F813DB">
              <w:rPr>
                <w:sz w:val="18"/>
                <w:szCs w:val="18"/>
                <w:lang w:val="fr-FR"/>
              </w:rPr>
              <w:t xml:space="preserve"> et SEA sur le genre et la nutrition. Cela pourra être réalisé en présentiel ou de façon virtuelle</w:t>
            </w:r>
          </w:p>
        </w:tc>
      </w:tr>
      <w:tr w:rsidR="005100B8" w:rsidRPr="00C93E5D" w14:paraId="2003ABFC" w14:textId="77777777" w:rsidTr="00C93E5D">
        <w:trPr>
          <w:trHeight w:val="158"/>
        </w:trPr>
        <w:tc>
          <w:tcPr>
            <w:tcW w:w="5000" w:type="pct"/>
            <w:tcBorders>
              <w:top w:val="single" w:sz="4" w:space="0" w:color="auto"/>
              <w:left w:val="single" w:sz="4" w:space="0" w:color="auto"/>
              <w:bottom w:val="single" w:sz="4" w:space="0" w:color="auto"/>
              <w:right w:val="single" w:sz="4" w:space="0" w:color="auto"/>
            </w:tcBorders>
            <w:hideMark/>
          </w:tcPr>
          <w:p w14:paraId="312CD567" w14:textId="4D236395" w:rsidR="005100B8" w:rsidRPr="00F813DB" w:rsidRDefault="005100B8" w:rsidP="00F813DB">
            <w:pPr>
              <w:tabs>
                <w:tab w:val="left" w:pos="426"/>
                <w:tab w:val="left" w:pos="9356"/>
              </w:tabs>
              <w:rPr>
                <w:sz w:val="18"/>
                <w:szCs w:val="18"/>
                <w:lang w:val="fr-FR"/>
              </w:rPr>
            </w:pPr>
            <w:r w:rsidRPr="00F813DB">
              <w:rPr>
                <w:sz w:val="18"/>
                <w:szCs w:val="18"/>
                <w:lang w:val="fr-FR"/>
              </w:rPr>
              <w:t>Coaching et mentorat des points focaux genre et nutrition</w:t>
            </w:r>
          </w:p>
        </w:tc>
      </w:tr>
      <w:tr w:rsidR="005100B8" w:rsidRPr="00C93E5D" w14:paraId="66F9782D" w14:textId="77777777" w:rsidTr="00C93E5D">
        <w:trPr>
          <w:trHeight w:val="158"/>
        </w:trPr>
        <w:tc>
          <w:tcPr>
            <w:tcW w:w="5000" w:type="pct"/>
            <w:tcBorders>
              <w:top w:val="single" w:sz="4" w:space="0" w:color="auto"/>
              <w:left w:val="single" w:sz="4" w:space="0" w:color="auto"/>
              <w:bottom w:val="single" w:sz="4" w:space="0" w:color="auto"/>
              <w:right w:val="single" w:sz="4" w:space="0" w:color="auto"/>
            </w:tcBorders>
            <w:hideMark/>
          </w:tcPr>
          <w:p w14:paraId="47E994AC" w14:textId="2A6BA378" w:rsidR="005100B8" w:rsidRPr="00F813DB" w:rsidRDefault="005100B8" w:rsidP="00F813DB">
            <w:pPr>
              <w:tabs>
                <w:tab w:val="left" w:pos="426"/>
                <w:tab w:val="left" w:pos="9356"/>
              </w:tabs>
              <w:rPr>
                <w:sz w:val="18"/>
                <w:szCs w:val="18"/>
                <w:lang w:val="fr-FR"/>
              </w:rPr>
            </w:pPr>
            <w:r w:rsidRPr="00F813DB">
              <w:rPr>
                <w:sz w:val="18"/>
                <w:szCs w:val="18"/>
                <w:lang w:val="fr-FR"/>
              </w:rPr>
              <w:t xml:space="preserve">Formation </w:t>
            </w:r>
            <w:r w:rsidR="00D37175" w:rsidRPr="00F813DB">
              <w:rPr>
                <w:sz w:val="18"/>
                <w:szCs w:val="18"/>
                <w:lang w:val="fr-FR"/>
              </w:rPr>
              <w:t xml:space="preserve">en </w:t>
            </w:r>
            <w:r w:rsidRPr="00F813DB">
              <w:rPr>
                <w:sz w:val="18"/>
                <w:szCs w:val="18"/>
                <w:lang w:val="fr-FR"/>
              </w:rPr>
              <w:t xml:space="preserve">S&amp;E et </w:t>
            </w:r>
            <w:r w:rsidR="00D37175" w:rsidRPr="00F813DB">
              <w:rPr>
                <w:sz w:val="18"/>
                <w:szCs w:val="18"/>
                <w:lang w:val="fr-FR"/>
              </w:rPr>
              <w:t>accompagnement</w:t>
            </w:r>
            <w:r w:rsidRPr="00F813DB">
              <w:rPr>
                <w:sz w:val="18"/>
                <w:szCs w:val="18"/>
                <w:lang w:val="fr-FR"/>
              </w:rPr>
              <w:t xml:space="preserve"> continu sur la collecte, les contrôles qualité, l'analyse, l'éthique et le stockage</w:t>
            </w:r>
            <w:r w:rsidR="00D37175" w:rsidRPr="00F813DB">
              <w:rPr>
                <w:sz w:val="18"/>
                <w:szCs w:val="18"/>
                <w:lang w:val="fr-FR"/>
              </w:rPr>
              <w:t xml:space="preserve"> des données</w:t>
            </w:r>
          </w:p>
        </w:tc>
      </w:tr>
      <w:tr w:rsidR="005100B8" w:rsidRPr="00C93E5D" w14:paraId="6E863611" w14:textId="77777777" w:rsidTr="00C93E5D">
        <w:trPr>
          <w:trHeight w:val="50"/>
        </w:trPr>
        <w:tc>
          <w:tcPr>
            <w:tcW w:w="5000" w:type="pct"/>
            <w:tcBorders>
              <w:top w:val="single" w:sz="4" w:space="0" w:color="auto"/>
              <w:left w:val="single" w:sz="4" w:space="0" w:color="auto"/>
              <w:bottom w:val="single" w:sz="4" w:space="0" w:color="auto"/>
              <w:right w:val="single" w:sz="4" w:space="0" w:color="auto"/>
            </w:tcBorders>
            <w:hideMark/>
          </w:tcPr>
          <w:p w14:paraId="0B84538E" w14:textId="2CC4BF16" w:rsidR="005100B8" w:rsidRPr="00F813DB" w:rsidRDefault="004C0869" w:rsidP="00F813DB">
            <w:pPr>
              <w:tabs>
                <w:tab w:val="left" w:pos="426"/>
                <w:tab w:val="left" w:pos="9356"/>
              </w:tabs>
              <w:rPr>
                <w:sz w:val="18"/>
                <w:szCs w:val="18"/>
                <w:lang w:val="fr-FR"/>
              </w:rPr>
            </w:pPr>
            <w:r w:rsidRPr="00F813DB">
              <w:rPr>
                <w:sz w:val="18"/>
                <w:szCs w:val="18"/>
                <w:lang w:val="fr-FR"/>
              </w:rPr>
              <w:t xml:space="preserve">Formation sur les </w:t>
            </w:r>
            <w:r w:rsidR="005100B8" w:rsidRPr="00F813DB">
              <w:rPr>
                <w:sz w:val="18"/>
                <w:szCs w:val="18"/>
                <w:lang w:val="fr-FR"/>
              </w:rPr>
              <w:t>étude</w:t>
            </w:r>
            <w:r w:rsidRPr="00F813DB">
              <w:rPr>
                <w:sz w:val="18"/>
                <w:szCs w:val="18"/>
                <w:lang w:val="fr-FR"/>
              </w:rPr>
              <w:t>s</w:t>
            </w:r>
            <w:r w:rsidR="005100B8" w:rsidRPr="00F813DB">
              <w:rPr>
                <w:sz w:val="18"/>
                <w:szCs w:val="18"/>
                <w:lang w:val="fr-FR"/>
              </w:rPr>
              <w:t xml:space="preserve"> de cas et </w:t>
            </w:r>
            <w:r w:rsidRPr="00F813DB">
              <w:rPr>
                <w:sz w:val="18"/>
                <w:szCs w:val="18"/>
                <w:lang w:val="fr-FR"/>
              </w:rPr>
              <w:t xml:space="preserve">la </w:t>
            </w:r>
            <w:r w:rsidR="005100B8" w:rsidRPr="00F813DB">
              <w:rPr>
                <w:sz w:val="18"/>
                <w:szCs w:val="18"/>
                <w:lang w:val="fr-FR"/>
              </w:rPr>
              <w:t xml:space="preserve">documentation </w:t>
            </w:r>
            <w:r w:rsidRPr="00F813DB">
              <w:rPr>
                <w:sz w:val="18"/>
                <w:szCs w:val="18"/>
                <w:lang w:val="fr-FR"/>
              </w:rPr>
              <w:t>des</w:t>
            </w:r>
            <w:r w:rsidR="005100B8" w:rsidRPr="00F813DB">
              <w:rPr>
                <w:sz w:val="18"/>
                <w:szCs w:val="18"/>
                <w:lang w:val="fr-FR"/>
              </w:rPr>
              <w:t xml:space="preserve"> </w:t>
            </w:r>
            <w:r w:rsidRPr="00F813DB">
              <w:rPr>
                <w:sz w:val="18"/>
                <w:szCs w:val="18"/>
                <w:lang w:val="fr-FR"/>
              </w:rPr>
              <w:t xml:space="preserve">cas de </w:t>
            </w:r>
            <w:r w:rsidR="005100B8" w:rsidRPr="00F813DB">
              <w:rPr>
                <w:sz w:val="18"/>
                <w:szCs w:val="18"/>
                <w:lang w:val="fr-FR"/>
              </w:rPr>
              <w:t>réussites</w:t>
            </w:r>
          </w:p>
        </w:tc>
      </w:tr>
    </w:tbl>
    <w:p w14:paraId="1DA9B84F" w14:textId="77777777" w:rsidR="00FE4F6B" w:rsidRPr="00B76D85" w:rsidRDefault="00FE4F6B" w:rsidP="00B76D85">
      <w:pPr>
        <w:tabs>
          <w:tab w:val="left" w:pos="426"/>
          <w:tab w:val="left" w:pos="5509"/>
          <w:tab w:val="left" w:pos="9356"/>
          <w:tab w:val="left" w:pos="10485"/>
        </w:tabs>
        <w:jc w:val="both"/>
        <w:rPr>
          <w:b/>
          <w:color w:val="1F497D" w:themeColor="text2"/>
          <w:sz w:val="20"/>
          <w:szCs w:val="20"/>
          <w:lang w:val="fr-FR"/>
        </w:rPr>
      </w:pPr>
    </w:p>
    <w:sectPr w:rsidR="00FE4F6B" w:rsidRPr="00B76D85" w:rsidSect="00605BDF">
      <w:pgSz w:w="12240" w:h="1584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0C7DC" w14:textId="77777777" w:rsidR="007B5BCC" w:rsidRDefault="007B5BCC" w:rsidP="003D0C4B">
      <w:r>
        <w:separator/>
      </w:r>
    </w:p>
  </w:endnote>
  <w:endnote w:type="continuationSeparator" w:id="0">
    <w:p w14:paraId="775C8BC7" w14:textId="77777777" w:rsidR="007B5BCC" w:rsidRDefault="007B5BCC" w:rsidP="003D0C4B">
      <w:r>
        <w:continuationSeparator/>
      </w:r>
    </w:p>
  </w:endnote>
  <w:endnote w:type="continuationNotice" w:id="1">
    <w:p w14:paraId="15083C8A" w14:textId="77777777" w:rsidR="007B5BCC" w:rsidRDefault="007B5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73B61" w14:textId="20453E42" w:rsidR="000066D8" w:rsidRPr="00ED443D" w:rsidRDefault="000066D8" w:rsidP="004C0869">
    <w:pPr>
      <w:pStyle w:val="Pieddepage"/>
      <w:tabs>
        <w:tab w:val="clear" w:pos="9026"/>
      </w:tabs>
      <w:ind w:right="50"/>
      <w:jc w:val="center"/>
      <w:rPr>
        <w:sz w:val="16"/>
        <w:szCs w:val="16"/>
        <w:lang w:val="fr-FR"/>
      </w:rPr>
    </w:pPr>
    <w:r w:rsidRPr="00ED443D">
      <w:rPr>
        <w:sz w:val="16"/>
        <w:szCs w:val="16"/>
        <w:lang w:val="fr-FR"/>
      </w:rPr>
      <w:t>Dernière mise à jour juillet 2018</w:t>
    </w:r>
    <w:r w:rsidRPr="00ED443D">
      <w:rPr>
        <w:lang w:val="fr-FR"/>
      </w:rPr>
      <w:t xml:space="preserve"> </w:t>
    </w:r>
    <w:r>
      <w:ptab w:relativeTo="margin" w:alignment="center" w:leader="none"/>
    </w:r>
    <w:r w:rsidRPr="00F6046B">
      <w:rPr>
        <w:sz w:val="16"/>
        <w:szCs w:val="16"/>
      </w:rPr>
      <w:ptab w:relativeTo="margin" w:alignment="right" w:leader="none"/>
    </w:r>
    <w:r>
      <w:rPr>
        <w:sz w:val="16"/>
        <w:szCs w:val="16"/>
        <w:lang w:val="fr-FR"/>
      </w:rPr>
      <w:t>Appel d’Offres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C3214" w14:textId="77777777" w:rsidR="007B5BCC" w:rsidRDefault="007B5BCC" w:rsidP="003D0C4B">
      <w:r>
        <w:separator/>
      </w:r>
    </w:p>
  </w:footnote>
  <w:footnote w:type="continuationSeparator" w:id="0">
    <w:p w14:paraId="56D71D00" w14:textId="77777777" w:rsidR="007B5BCC" w:rsidRDefault="007B5BCC" w:rsidP="003D0C4B">
      <w:r>
        <w:continuationSeparator/>
      </w:r>
    </w:p>
  </w:footnote>
  <w:footnote w:type="continuationNotice" w:id="1">
    <w:p w14:paraId="78CFCA1C" w14:textId="77777777" w:rsidR="007B5BCC" w:rsidRDefault="007B5BCC"/>
  </w:footnote>
  <w:footnote w:id="2">
    <w:p w14:paraId="0DF43C8A" w14:textId="322BA6A4" w:rsidR="000066D8" w:rsidRPr="00AF6065" w:rsidRDefault="000066D8" w:rsidP="00037A0E">
      <w:pPr>
        <w:pStyle w:val="Notedebasdepage"/>
        <w:ind w:left="426"/>
        <w:rPr>
          <w:lang w:val="fr-FR"/>
        </w:rPr>
      </w:pPr>
      <w:r>
        <w:rPr>
          <w:rStyle w:val="Appelnotedebasdep"/>
        </w:rPr>
        <w:footnoteRef/>
      </w:r>
      <w:r w:rsidRPr="00AF6065">
        <w:rPr>
          <w:lang w:val="fr-FR"/>
        </w:rPr>
        <w:t xml:space="preserve"> </w:t>
      </w:r>
      <w:r>
        <w:rPr>
          <w:rFonts w:eastAsia="Times New Roman"/>
          <w:color w:val="1F497D" w:themeColor="text2"/>
          <w:sz w:val="16"/>
          <w:szCs w:val="16"/>
          <w:lang w:val="fr-FR"/>
        </w:rPr>
        <w:t>Il s’agit</w:t>
      </w:r>
      <w:r w:rsidRPr="00AF6065">
        <w:rPr>
          <w:rFonts w:eastAsia="Times New Roman"/>
          <w:color w:val="1F497D" w:themeColor="text2"/>
          <w:sz w:val="16"/>
          <w:szCs w:val="16"/>
          <w:lang w:val="fr-FR"/>
        </w:rPr>
        <w:t xml:space="preserve"> des institutions qui rassemblent des acteurs clés du secteur agricole </w:t>
      </w:r>
      <w:r>
        <w:rPr>
          <w:rFonts w:eastAsia="Times New Roman"/>
          <w:color w:val="1F497D" w:themeColor="text2"/>
          <w:sz w:val="16"/>
          <w:szCs w:val="16"/>
          <w:lang w:val="fr-FR"/>
        </w:rPr>
        <w:t>grâce aux</w:t>
      </w:r>
      <w:r w:rsidRPr="00AF6065">
        <w:rPr>
          <w:rFonts w:eastAsia="Times New Roman"/>
          <w:color w:val="1F497D" w:themeColor="text2"/>
          <w:sz w:val="16"/>
          <w:szCs w:val="16"/>
          <w:lang w:val="fr-FR"/>
        </w:rPr>
        <w:t xml:space="preserve"> adhésion</w:t>
      </w:r>
      <w:r>
        <w:rPr>
          <w:rFonts w:eastAsia="Times New Roman"/>
          <w:color w:val="1F497D" w:themeColor="text2"/>
          <w:sz w:val="16"/>
          <w:szCs w:val="16"/>
          <w:lang w:val="fr-FR"/>
        </w:rPr>
        <w:t>s de</w:t>
      </w:r>
      <w:r w:rsidRPr="00AF6065">
        <w:rPr>
          <w:rFonts w:eastAsia="Times New Roman"/>
          <w:color w:val="1F497D" w:themeColor="text2"/>
          <w:sz w:val="16"/>
          <w:szCs w:val="16"/>
          <w:lang w:val="fr-FR"/>
        </w:rPr>
        <w:t xml:space="preserve"> niveau national et </w:t>
      </w:r>
      <w:r>
        <w:rPr>
          <w:rFonts w:eastAsia="Times New Roman"/>
          <w:color w:val="1F497D" w:themeColor="text2"/>
          <w:sz w:val="16"/>
          <w:szCs w:val="16"/>
          <w:lang w:val="fr-FR"/>
        </w:rPr>
        <w:t xml:space="preserve">qui </w:t>
      </w:r>
      <w:r w:rsidRPr="00AF6065">
        <w:rPr>
          <w:rFonts w:eastAsia="Times New Roman"/>
          <w:color w:val="1F497D" w:themeColor="text2"/>
          <w:sz w:val="16"/>
          <w:szCs w:val="16"/>
          <w:lang w:val="fr-FR"/>
        </w:rPr>
        <w:t xml:space="preserve">ont un mandat de renforcement institutionnel </w:t>
      </w:r>
      <w:r>
        <w:rPr>
          <w:rFonts w:eastAsia="Times New Roman"/>
          <w:color w:val="1F497D" w:themeColor="text2"/>
          <w:sz w:val="16"/>
          <w:szCs w:val="16"/>
          <w:lang w:val="fr-FR"/>
        </w:rPr>
        <w:t>au profit de</w:t>
      </w:r>
      <w:r w:rsidRPr="00AF6065">
        <w:rPr>
          <w:rFonts w:eastAsia="Times New Roman"/>
          <w:color w:val="1F497D" w:themeColor="text2"/>
          <w:sz w:val="16"/>
          <w:szCs w:val="16"/>
          <w:lang w:val="fr-FR"/>
        </w:rPr>
        <w:t xml:space="preserve"> leurs membres. </w:t>
      </w:r>
      <w:r w:rsidRPr="001E647E">
        <w:rPr>
          <w:rFonts w:eastAsia="Times New Roman"/>
          <w:color w:val="1F497D" w:themeColor="text2"/>
          <w:sz w:val="16"/>
          <w:szCs w:val="16"/>
          <w:lang w:val="fr-FR"/>
        </w:rPr>
        <w:t>Il</w:t>
      </w:r>
      <w:r w:rsidRPr="00AF6065">
        <w:rPr>
          <w:rFonts w:eastAsia="Times New Roman"/>
          <w:color w:val="1F497D" w:themeColor="text2"/>
          <w:sz w:val="16"/>
          <w:szCs w:val="16"/>
          <w:lang w:val="fr-FR"/>
        </w:rPr>
        <w:t xml:space="preserve"> peut s'agir d'associations industrielles, de fédérations, d'organisations professionnelles et d'autres organismes institutionnels</w:t>
      </w:r>
      <w:r>
        <w:rPr>
          <w:rFonts w:eastAsia="Times New Roman"/>
          <w:color w:val="1F497D" w:themeColor="text2"/>
          <w:sz w:val="16"/>
          <w:szCs w:val="16"/>
          <w:lang w:val="fr-FR"/>
        </w:rPr>
        <w:t xml:space="preserve"> faîtières</w:t>
      </w:r>
      <w:r w:rsidRPr="00AF6065">
        <w:rPr>
          <w:rFonts w:eastAsia="Times New Roman"/>
          <w:color w:val="1F497D" w:themeColor="text2"/>
          <w:sz w:val="16"/>
          <w:szCs w:val="16"/>
          <w:lang w:val="fr-FR"/>
        </w:rPr>
        <w:t xml:space="preserve"> qui peuvent </w:t>
      </w:r>
      <w:r>
        <w:rPr>
          <w:rFonts w:eastAsia="Times New Roman"/>
          <w:color w:val="1F497D" w:themeColor="text2"/>
          <w:sz w:val="16"/>
          <w:szCs w:val="16"/>
          <w:lang w:val="fr-FR"/>
        </w:rPr>
        <w:t>à leur tour</w:t>
      </w:r>
      <w:r w:rsidRPr="00AF6065">
        <w:rPr>
          <w:rFonts w:eastAsia="Times New Roman"/>
          <w:color w:val="1F497D" w:themeColor="text2"/>
          <w:sz w:val="16"/>
          <w:szCs w:val="16"/>
          <w:lang w:val="fr-FR"/>
        </w:rPr>
        <w:t xml:space="preserve"> renforce</w:t>
      </w:r>
      <w:r>
        <w:rPr>
          <w:rFonts w:eastAsia="Times New Roman"/>
          <w:color w:val="1F497D" w:themeColor="text2"/>
          <w:sz w:val="16"/>
          <w:szCs w:val="16"/>
          <w:lang w:val="fr-FR"/>
        </w:rPr>
        <w:t>r l</w:t>
      </w:r>
      <w:r w:rsidRPr="00AF6065">
        <w:rPr>
          <w:rFonts w:eastAsia="Times New Roman"/>
          <w:color w:val="1F497D" w:themeColor="text2"/>
          <w:sz w:val="16"/>
          <w:szCs w:val="16"/>
          <w:lang w:val="fr-FR"/>
        </w:rPr>
        <w:t xml:space="preserve">es capacités </w:t>
      </w:r>
      <w:r>
        <w:rPr>
          <w:rFonts w:eastAsia="Times New Roman"/>
          <w:color w:val="1F497D" w:themeColor="text2"/>
          <w:sz w:val="16"/>
          <w:szCs w:val="16"/>
          <w:lang w:val="fr-FR"/>
        </w:rPr>
        <w:t>de</w:t>
      </w:r>
      <w:r w:rsidRPr="00AF6065">
        <w:rPr>
          <w:rFonts w:eastAsia="Times New Roman"/>
          <w:color w:val="1F497D" w:themeColor="text2"/>
          <w:sz w:val="16"/>
          <w:szCs w:val="16"/>
          <w:lang w:val="fr-FR"/>
        </w:rPr>
        <w:t xml:space="preserve"> leurs organisations membres.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929"/>
    <w:multiLevelType w:val="hybridMultilevel"/>
    <w:tmpl w:val="2388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1591"/>
    <w:multiLevelType w:val="hybridMultilevel"/>
    <w:tmpl w:val="04185D88"/>
    <w:lvl w:ilvl="0" w:tplc="46664C5C">
      <w:numFmt w:val="bullet"/>
      <w:lvlText w:val="-"/>
      <w:lvlJc w:val="left"/>
      <w:pPr>
        <w:ind w:left="333" w:hanging="360"/>
      </w:pPr>
      <w:rPr>
        <w:rFonts w:ascii="Calibri" w:eastAsia="Calibri" w:hAnsi="Calibri" w:cs="Calibri" w:hint="default"/>
      </w:rPr>
    </w:lvl>
    <w:lvl w:ilvl="1" w:tplc="04090003">
      <w:start w:val="1"/>
      <w:numFmt w:val="bullet"/>
      <w:lvlText w:val="o"/>
      <w:lvlJc w:val="left"/>
      <w:pPr>
        <w:ind w:left="1053" w:hanging="360"/>
      </w:pPr>
      <w:rPr>
        <w:rFonts w:ascii="Courier New" w:hAnsi="Courier New" w:cs="Courier New" w:hint="default"/>
      </w:rPr>
    </w:lvl>
    <w:lvl w:ilvl="2" w:tplc="04090005">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lvlText w:val=""/>
      <w:lvlJc w:val="left"/>
      <w:pPr>
        <w:ind w:left="6093" w:hanging="360"/>
      </w:pPr>
      <w:rPr>
        <w:rFonts w:ascii="Wingdings" w:hAnsi="Wingdings" w:hint="default"/>
      </w:rPr>
    </w:lvl>
  </w:abstractNum>
  <w:abstractNum w:abstractNumId="2" w15:restartNumberingAfterBreak="0">
    <w:nsid w:val="057631D2"/>
    <w:multiLevelType w:val="multilevel"/>
    <w:tmpl w:val="1374C01C"/>
    <w:lvl w:ilvl="0">
      <w:start w:val="4"/>
      <w:numFmt w:val="decimal"/>
      <w:lvlText w:val="%1"/>
      <w:lvlJc w:val="left"/>
      <w:pPr>
        <w:ind w:left="807" w:hanging="416"/>
      </w:pPr>
      <w:rPr>
        <w:rFonts w:hint="default"/>
        <w:lang w:val="en-US" w:eastAsia="en-US" w:bidi="en-US"/>
      </w:rPr>
    </w:lvl>
    <w:lvl w:ilvl="1">
      <w:numFmt w:val="decimal"/>
      <w:lvlText w:val="%1.%2"/>
      <w:lvlJc w:val="left"/>
      <w:pPr>
        <w:ind w:left="807" w:hanging="416"/>
      </w:pPr>
      <w:rPr>
        <w:rFonts w:ascii="Arial" w:eastAsia="Arial" w:hAnsi="Arial" w:cs="Arial" w:hint="default"/>
        <w:b/>
        <w:bCs/>
        <w:color w:val="002D5D"/>
        <w:spacing w:val="-1"/>
        <w:w w:val="99"/>
        <w:sz w:val="20"/>
        <w:szCs w:val="20"/>
        <w:lang w:val="en-US" w:eastAsia="en-US" w:bidi="en-US"/>
      </w:rPr>
    </w:lvl>
    <w:lvl w:ilvl="2">
      <w:start w:val="1"/>
      <w:numFmt w:val="decimal"/>
      <w:lvlText w:val="%3."/>
      <w:lvlJc w:val="left"/>
      <w:pPr>
        <w:ind w:left="1023" w:hanging="360"/>
      </w:pPr>
      <w:rPr>
        <w:rFonts w:ascii="Arial" w:eastAsia="Arial" w:hAnsi="Arial" w:cs="Arial" w:hint="default"/>
        <w:color w:val="002D5D"/>
        <w:spacing w:val="-1"/>
        <w:w w:val="99"/>
        <w:sz w:val="20"/>
        <w:szCs w:val="20"/>
        <w:lang w:val="en-US" w:eastAsia="en-US" w:bidi="en-US"/>
      </w:rPr>
    </w:lvl>
    <w:lvl w:ilvl="3">
      <w:numFmt w:val="bullet"/>
      <w:lvlText w:val="•"/>
      <w:lvlJc w:val="left"/>
      <w:pPr>
        <w:ind w:left="3437" w:hanging="360"/>
      </w:pPr>
      <w:rPr>
        <w:rFonts w:hint="default"/>
        <w:lang w:val="en-US" w:eastAsia="en-US" w:bidi="en-US"/>
      </w:rPr>
    </w:lvl>
    <w:lvl w:ilvl="4">
      <w:numFmt w:val="bullet"/>
      <w:lvlText w:val="•"/>
      <w:lvlJc w:val="left"/>
      <w:pPr>
        <w:ind w:left="4646" w:hanging="360"/>
      </w:pPr>
      <w:rPr>
        <w:rFonts w:hint="default"/>
        <w:lang w:val="en-US" w:eastAsia="en-US" w:bidi="en-US"/>
      </w:rPr>
    </w:lvl>
    <w:lvl w:ilvl="5">
      <w:numFmt w:val="bullet"/>
      <w:lvlText w:val="•"/>
      <w:lvlJc w:val="left"/>
      <w:pPr>
        <w:ind w:left="5855" w:hanging="360"/>
      </w:pPr>
      <w:rPr>
        <w:rFonts w:hint="default"/>
        <w:lang w:val="en-US" w:eastAsia="en-US" w:bidi="en-US"/>
      </w:rPr>
    </w:lvl>
    <w:lvl w:ilvl="6">
      <w:numFmt w:val="bullet"/>
      <w:lvlText w:val="•"/>
      <w:lvlJc w:val="left"/>
      <w:pPr>
        <w:ind w:left="7064" w:hanging="360"/>
      </w:pPr>
      <w:rPr>
        <w:rFonts w:hint="default"/>
        <w:lang w:val="en-US" w:eastAsia="en-US" w:bidi="en-US"/>
      </w:rPr>
    </w:lvl>
    <w:lvl w:ilvl="7">
      <w:numFmt w:val="bullet"/>
      <w:lvlText w:val="•"/>
      <w:lvlJc w:val="left"/>
      <w:pPr>
        <w:ind w:left="8273" w:hanging="360"/>
      </w:pPr>
      <w:rPr>
        <w:rFonts w:hint="default"/>
        <w:lang w:val="en-US" w:eastAsia="en-US" w:bidi="en-US"/>
      </w:rPr>
    </w:lvl>
    <w:lvl w:ilvl="8">
      <w:numFmt w:val="bullet"/>
      <w:lvlText w:val="•"/>
      <w:lvlJc w:val="left"/>
      <w:pPr>
        <w:ind w:left="9482" w:hanging="360"/>
      </w:pPr>
      <w:rPr>
        <w:rFonts w:hint="default"/>
        <w:lang w:val="en-US" w:eastAsia="en-US" w:bidi="en-US"/>
      </w:rPr>
    </w:lvl>
  </w:abstractNum>
  <w:abstractNum w:abstractNumId="3" w15:restartNumberingAfterBreak="0">
    <w:nsid w:val="06441ED9"/>
    <w:multiLevelType w:val="hybridMultilevel"/>
    <w:tmpl w:val="521C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2095"/>
    <w:multiLevelType w:val="hybridMultilevel"/>
    <w:tmpl w:val="6C0EBE80"/>
    <w:lvl w:ilvl="0" w:tplc="A8BE20D0">
      <w:start w:val="1"/>
      <w:numFmt w:val="upperLetter"/>
      <w:lvlText w:val="%1."/>
      <w:lvlJc w:val="left"/>
      <w:pPr>
        <w:ind w:left="646" w:hanging="255"/>
      </w:pPr>
      <w:rPr>
        <w:rFonts w:ascii="Arial" w:eastAsia="Arial" w:hAnsi="Arial" w:cs="Arial" w:hint="default"/>
        <w:b/>
        <w:bCs/>
        <w:color w:val="002D5D"/>
        <w:w w:val="99"/>
        <w:sz w:val="20"/>
        <w:szCs w:val="20"/>
        <w:lang w:val="en-US" w:eastAsia="en-US" w:bidi="en-US"/>
      </w:rPr>
    </w:lvl>
    <w:lvl w:ilvl="1" w:tplc="3E8AC87E">
      <w:numFmt w:val="bullet"/>
      <w:lvlText w:val=""/>
      <w:lvlJc w:val="left"/>
      <w:pPr>
        <w:ind w:left="1472" w:hanging="361"/>
      </w:pPr>
      <w:rPr>
        <w:rFonts w:ascii="Symbol" w:eastAsia="Symbol" w:hAnsi="Symbol" w:cs="Symbol" w:hint="default"/>
        <w:color w:val="002D5D"/>
        <w:w w:val="99"/>
        <w:sz w:val="20"/>
        <w:szCs w:val="20"/>
        <w:lang w:val="en-US" w:eastAsia="en-US" w:bidi="en-US"/>
      </w:rPr>
    </w:lvl>
    <w:lvl w:ilvl="2" w:tplc="2C30B388">
      <w:numFmt w:val="bullet"/>
      <w:lvlText w:val="•"/>
      <w:lvlJc w:val="left"/>
      <w:pPr>
        <w:ind w:left="2637" w:hanging="361"/>
      </w:pPr>
      <w:rPr>
        <w:rFonts w:hint="default"/>
        <w:lang w:val="en-US" w:eastAsia="en-US" w:bidi="en-US"/>
      </w:rPr>
    </w:lvl>
    <w:lvl w:ilvl="3" w:tplc="FD928706">
      <w:numFmt w:val="bullet"/>
      <w:lvlText w:val="•"/>
      <w:lvlJc w:val="left"/>
      <w:pPr>
        <w:ind w:left="3795" w:hanging="361"/>
      </w:pPr>
      <w:rPr>
        <w:rFonts w:hint="default"/>
        <w:lang w:val="en-US" w:eastAsia="en-US" w:bidi="en-US"/>
      </w:rPr>
    </w:lvl>
    <w:lvl w:ilvl="4" w:tplc="7742A22A">
      <w:numFmt w:val="bullet"/>
      <w:lvlText w:val="•"/>
      <w:lvlJc w:val="left"/>
      <w:pPr>
        <w:ind w:left="4953" w:hanging="361"/>
      </w:pPr>
      <w:rPr>
        <w:rFonts w:hint="default"/>
        <w:lang w:val="en-US" w:eastAsia="en-US" w:bidi="en-US"/>
      </w:rPr>
    </w:lvl>
    <w:lvl w:ilvl="5" w:tplc="9DB0069A">
      <w:numFmt w:val="bullet"/>
      <w:lvlText w:val="•"/>
      <w:lvlJc w:val="left"/>
      <w:pPr>
        <w:ind w:left="6111" w:hanging="361"/>
      </w:pPr>
      <w:rPr>
        <w:rFonts w:hint="default"/>
        <w:lang w:val="en-US" w:eastAsia="en-US" w:bidi="en-US"/>
      </w:rPr>
    </w:lvl>
    <w:lvl w:ilvl="6" w:tplc="91968D1C">
      <w:numFmt w:val="bullet"/>
      <w:lvlText w:val="•"/>
      <w:lvlJc w:val="left"/>
      <w:pPr>
        <w:ind w:left="7268" w:hanging="361"/>
      </w:pPr>
      <w:rPr>
        <w:rFonts w:hint="default"/>
        <w:lang w:val="en-US" w:eastAsia="en-US" w:bidi="en-US"/>
      </w:rPr>
    </w:lvl>
    <w:lvl w:ilvl="7" w:tplc="DBFA88EA">
      <w:numFmt w:val="bullet"/>
      <w:lvlText w:val="•"/>
      <w:lvlJc w:val="left"/>
      <w:pPr>
        <w:ind w:left="8426" w:hanging="361"/>
      </w:pPr>
      <w:rPr>
        <w:rFonts w:hint="default"/>
        <w:lang w:val="en-US" w:eastAsia="en-US" w:bidi="en-US"/>
      </w:rPr>
    </w:lvl>
    <w:lvl w:ilvl="8" w:tplc="DF3491B6">
      <w:numFmt w:val="bullet"/>
      <w:lvlText w:val="•"/>
      <w:lvlJc w:val="left"/>
      <w:pPr>
        <w:ind w:left="9584" w:hanging="361"/>
      </w:pPr>
      <w:rPr>
        <w:rFonts w:hint="default"/>
        <w:lang w:val="en-US" w:eastAsia="en-US" w:bidi="en-US"/>
      </w:rPr>
    </w:lvl>
  </w:abstractNum>
  <w:abstractNum w:abstractNumId="5" w15:restartNumberingAfterBreak="0">
    <w:nsid w:val="0A661EF0"/>
    <w:multiLevelType w:val="hybridMultilevel"/>
    <w:tmpl w:val="1CFC6F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26B5302"/>
    <w:multiLevelType w:val="hybridMultilevel"/>
    <w:tmpl w:val="EEB6519A"/>
    <w:lvl w:ilvl="0" w:tplc="F3B65888">
      <w:start w:val="1"/>
      <w:numFmt w:val="upperLetter"/>
      <w:lvlText w:val="%1."/>
      <w:lvlJc w:val="left"/>
      <w:pPr>
        <w:ind w:left="691" w:hanging="300"/>
      </w:pPr>
      <w:rPr>
        <w:rFonts w:ascii="Arial" w:eastAsia="Arial" w:hAnsi="Arial" w:cs="Arial" w:hint="default"/>
        <w:color w:val="002D5D"/>
        <w:spacing w:val="-1"/>
        <w:w w:val="99"/>
        <w:sz w:val="20"/>
        <w:szCs w:val="20"/>
        <w:lang w:val="en-US" w:eastAsia="en-US" w:bidi="en-US"/>
      </w:rPr>
    </w:lvl>
    <w:lvl w:ilvl="1" w:tplc="AE380FBE">
      <w:numFmt w:val="bullet"/>
      <w:lvlText w:val=""/>
      <w:lvlJc w:val="left"/>
      <w:pPr>
        <w:ind w:left="1112" w:hanging="360"/>
      </w:pPr>
      <w:rPr>
        <w:rFonts w:ascii="Symbol" w:eastAsia="Symbol" w:hAnsi="Symbol" w:cs="Symbol" w:hint="default"/>
        <w:color w:val="002D5D"/>
        <w:w w:val="99"/>
        <w:sz w:val="20"/>
        <w:szCs w:val="20"/>
        <w:lang w:val="en-US" w:eastAsia="en-US" w:bidi="en-US"/>
      </w:rPr>
    </w:lvl>
    <w:lvl w:ilvl="2" w:tplc="393E6B9C">
      <w:numFmt w:val="bullet"/>
      <w:lvlText w:val="•"/>
      <w:lvlJc w:val="left"/>
      <w:pPr>
        <w:ind w:left="2317" w:hanging="360"/>
      </w:pPr>
      <w:rPr>
        <w:rFonts w:hint="default"/>
        <w:lang w:val="en-US" w:eastAsia="en-US" w:bidi="en-US"/>
      </w:rPr>
    </w:lvl>
    <w:lvl w:ilvl="3" w:tplc="BCFC7FD0">
      <w:numFmt w:val="bullet"/>
      <w:lvlText w:val="•"/>
      <w:lvlJc w:val="left"/>
      <w:pPr>
        <w:ind w:left="3515" w:hanging="360"/>
      </w:pPr>
      <w:rPr>
        <w:rFonts w:hint="default"/>
        <w:lang w:val="en-US" w:eastAsia="en-US" w:bidi="en-US"/>
      </w:rPr>
    </w:lvl>
    <w:lvl w:ilvl="4" w:tplc="ECC4B9B2">
      <w:numFmt w:val="bullet"/>
      <w:lvlText w:val="•"/>
      <w:lvlJc w:val="left"/>
      <w:pPr>
        <w:ind w:left="4713" w:hanging="360"/>
      </w:pPr>
      <w:rPr>
        <w:rFonts w:hint="default"/>
        <w:lang w:val="en-US" w:eastAsia="en-US" w:bidi="en-US"/>
      </w:rPr>
    </w:lvl>
    <w:lvl w:ilvl="5" w:tplc="9492228E">
      <w:numFmt w:val="bullet"/>
      <w:lvlText w:val="•"/>
      <w:lvlJc w:val="left"/>
      <w:pPr>
        <w:ind w:left="5911" w:hanging="360"/>
      </w:pPr>
      <w:rPr>
        <w:rFonts w:hint="default"/>
        <w:lang w:val="en-US" w:eastAsia="en-US" w:bidi="en-US"/>
      </w:rPr>
    </w:lvl>
    <w:lvl w:ilvl="6" w:tplc="E96A31E6">
      <w:numFmt w:val="bullet"/>
      <w:lvlText w:val="•"/>
      <w:lvlJc w:val="left"/>
      <w:pPr>
        <w:ind w:left="7108" w:hanging="360"/>
      </w:pPr>
      <w:rPr>
        <w:rFonts w:hint="default"/>
        <w:lang w:val="en-US" w:eastAsia="en-US" w:bidi="en-US"/>
      </w:rPr>
    </w:lvl>
    <w:lvl w:ilvl="7" w:tplc="9E36ED12">
      <w:numFmt w:val="bullet"/>
      <w:lvlText w:val="•"/>
      <w:lvlJc w:val="left"/>
      <w:pPr>
        <w:ind w:left="8306" w:hanging="360"/>
      </w:pPr>
      <w:rPr>
        <w:rFonts w:hint="default"/>
        <w:lang w:val="en-US" w:eastAsia="en-US" w:bidi="en-US"/>
      </w:rPr>
    </w:lvl>
    <w:lvl w:ilvl="8" w:tplc="8D1AA68C">
      <w:numFmt w:val="bullet"/>
      <w:lvlText w:val="•"/>
      <w:lvlJc w:val="left"/>
      <w:pPr>
        <w:ind w:left="9504" w:hanging="360"/>
      </w:pPr>
      <w:rPr>
        <w:rFonts w:hint="default"/>
        <w:lang w:val="en-US" w:eastAsia="en-US" w:bidi="en-US"/>
      </w:rPr>
    </w:lvl>
  </w:abstractNum>
  <w:abstractNum w:abstractNumId="7" w15:restartNumberingAfterBreak="0">
    <w:nsid w:val="146E73CA"/>
    <w:multiLevelType w:val="hybridMultilevel"/>
    <w:tmpl w:val="C1682618"/>
    <w:lvl w:ilvl="0" w:tplc="D9B0E37E">
      <w:numFmt w:val="bullet"/>
      <w:lvlText w:val="o"/>
      <w:lvlJc w:val="left"/>
      <w:pPr>
        <w:ind w:left="1112" w:hanging="360"/>
      </w:pPr>
      <w:rPr>
        <w:rFonts w:ascii="Courier New" w:eastAsia="Courier New" w:hAnsi="Courier New" w:cs="Courier New" w:hint="default"/>
        <w:color w:val="002D5D"/>
        <w:w w:val="99"/>
        <w:sz w:val="20"/>
        <w:szCs w:val="20"/>
        <w:lang w:val="en-US" w:eastAsia="en-US" w:bidi="en-US"/>
      </w:rPr>
    </w:lvl>
    <w:lvl w:ilvl="1" w:tplc="18DC01E6">
      <w:numFmt w:val="bullet"/>
      <w:lvlText w:val="•"/>
      <w:lvlJc w:val="left"/>
      <w:pPr>
        <w:ind w:left="2198" w:hanging="360"/>
      </w:pPr>
      <w:rPr>
        <w:rFonts w:hint="default"/>
        <w:lang w:val="en-US" w:eastAsia="en-US" w:bidi="en-US"/>
      </w:rPr>
    </w:lvl>
    <w:lvl w:ilvl="2" w:tplc="1A86C8A2">
      <w:numFmt w:val="bullet"/>
      <w:lvlText w:val="•"/>
      <w:lvlJc w:val="left"/>
      <w:pPr>
        <w:ind w:left="3276" w:hanging="360"/>
      </w:pPr>
      <w:rPr>
        <w:rFonts w:hint="default"/>
        <w:lang w:val="en-US" w:eastAsia="en-US" w:bidi="en-US"/>
      </w:rPr>
    </w:lvl>
    <w:lvl w:ilvl="3" w:tplc="A942E660">
      <w:numFmt w:val="bullet"/>
      <w:lvlText w:val="•"/>
      <w:lvlJc w:val="left"/>
      <w:pPr>
        <w:ind w:left="4354" w:hanging="360"/>
      </w:pPr>
      <w:rPr>
        <w:rFonts w:hint="default"/>
        <w:lang w:val="en-US" w:eastAsia="en-US" w:bidi="en-US"/>
      </w:rPr>
    </w:lvl>
    <w:lvl w:ilvl="4" w:tplc="99B8C168">
      <w:numFmt w:val="bullet"/>
      <w:lvlText w:val="•"/>
      <w:lvlJc w:val="left"/>
      <w:pPr>
        <w:ind w:left="5432" w:hanging="360"/>
      </w:pPr>
      <w:rPr>
        <w:rFonts w:hint="default"/>
        <w:lang w:val="en-US" w:eastAsia="en-US" w:bidi="en-US"/>
      </w:rPr>
    </w:lvl>
    <w:lvl w:ilvl="5" w:tplc="43989B58">
      <w:numFmt w:val="bullet"/>
      <w:lvlText w:val="•"/>
      <w:lvlJc w:val="left"/>
      <w:pPr>
        <w:ind w:left="6510" w:hanging="360"/>
      </w:pPr>
      <w:rPr>
        <w:rFonts w:hint="default"/>
        <w:lang w:val="en-US" w:eastAsia="en-US" w:bidi="en-US"/>
      </w:rPr>
    </w:lvl>
    <w:lvl w:ilvl="6" w:tplc="0A1C2AFC">
      <w:numFmt w:val="bullet"/>
      <w:lvlText w:val="•"/>
      <w:lvlJc w:val="left"/>
      <w:pPr>
        <w:ind w:left="7588" w:hanging="360"/>
      </w:pPr>
      <w:rPr>
        <w:rFonts w:hint="default"/>
        <w:lang w:val="en-US" w:eastAsia="en-US" w:bidi="en-US"/>
      </w:rPr>
    </w:lvl>
    <w:lvl w:ilvl="7" w:tplc="787A634C">
      <w:numFmt w:val="bullet"/>
      <w:lvlText w:val="•"/>
      <w:lvlJc w:val="left"/>
      <w:pPr>
        <w:ind w:left="8666" w:hanging="360"/>
      </w:pPr>
      <w:rPr>
        <w:rFonts w:hint="default"/>
        <w:lang w:val="en-US" w:eastAsia="en-US" w:bidi="en-US"/>
      </w:rPr>
    </w:lvl>
    <w:lvl w:ilvl="8" w:tplc="B0148DF2">
      <w:numFmt w:val="bullet"/>
      <w:lvlText w:val="•"/>
      <w:lvlJc w:val="left"/>
      <w:pPr>
        <w:ind w:left="9744" w:hanging="360"/>
      </w:pPr>
      <w:rPr>
        <w:rFonts w:hint="default"/>
        <w:lang w:val="en-US" w:eastAsia="en-US" w:bidi="en-US"/>
      </w:rPr>
    </w:lvl>
  </w:abstractNum>
  <w:abstractNum w:abstractNumId="8" w15:restartNumberingAfterBreak="0">
    <w:nsid w:val="151917AE"/>
    <w:multiLevelType w:val="hybridMultilevel"/>
    <w:tmpl w:val="4A4844D0"/>
    <w:lvl w:ilvl="0" w:tplc="04090011">
      <w:start w:val="1"/>
      <w:numFmt w:val="decimal"/>
      <w:lvlText w:val="%1)"/>
      <w:lvlJc w:val="lef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9" w15:restartNumberingAfterBreak="0">
    <w:nsid w:val="15AD41C4"/>
    <w:multiLevelType w:val="hybridMultilevel"/>
    <w:tmpl w:val="63D086E2"/>
    <w:lvl w:ilvl="0" w:tplc="1722C374">
      <w:start w:val="7"/>
      <w:numFmt w:val="decimal"/>
      <w:lvlText w:val="%1."/>
      <w:lvlJc w:val="left"/>
      <w:pPr>
        <w:ind w:left="104" w:hanging="154"/>
      </w:pPr>
      <w:rPr>
        <w:rFonts w:hint="default"/>
        <w:w w:val="100"/>
        <w:u w:val="single" w:color="000000"/>
        <w:lang w:val="en-US" w:eastAsia="en-US" w:bidi="en-US"/>
      </w:rPr>
    </w:lvl>
    <w:lvl w:ilvl="1" w:tplc="E0FE0B60">
      <w:numFmt w:val="bullet"/>
      <w:lvlText w:val="•"/>
      <w:lvlJc w:val="left"/>
      <w:pPr>
        <w:ind w:left="1280" w:hanging="154"/>
      </w:pPr>
      <w:rPr>
        <w:rFonts w:hint="default"/>
        <w:lang w:val="en-US" w:eastAsia="en-US" w:bidi="en-US"/>
      </w:rPr>
    </w:lvl>
    <w:lvl w:ilvl="2" w:tplc="B2BEC9CE">
      <w:numFmt w:val="bullet"/>
      <w:lvlText w:val="•"/>
      <w:lvlJc w:val="left"/>
      <w:pPr>
        <w:ind w:left="2460" w:hanging="154"/>
      </w:pPr>
      <w:rPr>
        <w:rFonts w:hint="default"/>
        <w:lang w:val="en-US" w:eastAsia="en-US" w:bidi="en-US"/>
      </w:rPr>
    </w:lvl>
    <w:lvl w:ilvl="3" w:tplc="58B217CC">
      <w:numFmt w:val="bullet"/>
      <w:lvlText w:val="•"/>
      <w:lvlJc w:val="left"/>
      <w:pPr>
        <w:ind w:left="3640" w:hanging="154"/>
      </w:pPr>
      <w:rPr>
        <w:rFonts w:hint="default"/>
        <w:lang w:val="en-US" w:eastAsia="en-US" w:bidi="en-US"/>
      </w:rPr>
    </w:lvl>
    <w:lvl w:ilvl="4" w:tplc="7542CE38">
      <w:numFmt w:val="bullet"/>
      <w:lvlText w:val="•"/>
      <w:lvlJc w:val="left"/>
      <w:pPr>
        <w:ind w:left="4820" w:hanging="154"/>
      </w:pPr>
      <w:rPr>
        <w:rFonts w:hint="default"/>
        <w:lang w:val="en-US" w:eastAsia="en-US" w:bidi="en-US"/>
      </w:rPr>
    </w:lvl>
    <w:lvl w:ilvl="5" w:tplc="E814FE56">
      <w:numFmt w:val="bullet"/>
      <w:lvlText w:val="•"/>
      <w:lvlJc w:val="left"/>
      <w:pPr>
        <w:ind w:left="6000" w:hanging="154"/>
      </w:pPr>
      <w:rPr>
        <w:rFonts w:hint="default"/>
        <w:lang w:val="en-US" w:eastAsia="en-US" w:bidi="en-US"/>
      </w:rPr>
    </w:lvl>
    <w:lvl w:ilvl="6" w:tplc="E910C030">
      <w:numFmt w:val="bullet"/>
      <w:lvlText w:val="•"/>
      <w:lvlJc w:val="left"/>
      <w:pPr>
        <w:ind w:left="7180" w:hanging="154"/>
      </w:pPr>
      <w:rPr>
        <w:rFonts w:hint="default"/>
        <w:lang w:val="en-US" w:eastAsia="en-US" w:bidi="en-US"/>
      </w:rPr>
    </w:lvl>
    <w:lvl w:ilvl="7" w:tplc="6CEE8514">
      <w:numFmt w:val="bullet"/>
      <w:lvlText w:val="•"/>
      <w:lvlJc w:val="left"/>
      <w:pPr>
        <w:ind w:left="8360" w:hanging="154"/>
      </w:pPr>
      <w:rPr>
        <w:rFonts w:hint="default"/>
        <w:lang w:val="en-US" w:eastAsia="en-US" w:bidi="en-US"/>
      </w:rPr>
    </w:lvl>
    <w:lvl w:ilvl="8" w:tplc="D0E0B340">
      <w:numFmt w:val="bullet"/>
      <w:lvlText w:val="•"/>
      <w:lvlJc w:val="left"/>
      <w:pPr>
        <w:ind w:left="9540" w:hanging="154"/>
      </w:pPr>
      <w:rPr>
        <w:rFonts w:hint="default"/>
        <w:lang w:val="en-US" w:eastAsia="en-US" w:bidi="en-US"/>
      </w:rPr>
    </w:lvl>
  </w:abstractNum>
  <w:abstractNum w:abstractNumId="10" w15:restartNumberingAfterBreak="0">
    <w:nsid w:val="19B322FA"/>
    <w:multiLevelType w:val="hybridMultilevel"/>
    <w:tmpl w:val="EEB6519A"/>
    <w:lvl w:ilvl="0" w:tplc="F3B65888">
      <w:start w:val="1"/>
      <w:numFmt w:val="upperLetter"/>
      <w:lvlText w:val="%1."/>
      <w:lvlJc w:val="left"/>
      <w:pPr>
        <w:ind w:left="691" w:hanging="300"/>
      </w:pPr>
      <w:rPr>
        <w:rFonts w:ascii="Arial" w:eastAsia="Arial" w:hAnsi="Arial" w:cs="Arial" w:hint="default"/>
        <w:color w:val="002D5D"/>
        <w:spacing w:val="-1"/>
        <w:w w:val="99"/>
        <w:sz w:val="20"/>
        <w:szCs w:val="20"/>
        <w:lang w:val="en-US" w:eastAsia="en-US" w:bidi="en-US"/>
      </w:rPr>
    </w:lvl>
    <w:lvl w:ilvl="1" w:tplc="AE380FBE">
      <w:numFmt w:val="bullet"/>
      <w:lvlText w:val=""/>
      <w:lvlJc w:val="left"/>
      <w:pPr>
        <w:ind w:left="1112" w:hanging="360"/>
      </w:pPr>
      <w:rPr>
        <w:rFonts w:ascii="Symbol" w:eastAsia="Symbol" w:hAnsi="Symbol" w:cs="Symbol" w:hint="default"/>
        <w:color w:val="002D5D"/>
        <w:w w:val="99"/>
        <w:sz w:val="20"/>
        <w:szCs w:val="20"/>
        <w:lang w:val="en-US" w:eastAsia="en-US" w:bidi="en-US"/>
      </w:rPr>
    </w:lvl>
    <w:lvl w:ilvl="2" w:tplc="393E6B9C">
      <w:numFmt w:val="bullet"/>
      <w:lvlText w:val="•"/>
      <w:lvlJc w:val="left"/>
      <w:pPr>
        <w:ind w:left="2317" w:hanging="360"/>
      </w:pPr>
      <w:rPr>
        <w:rFonts w:hint="default"/>
        <w:lang w:val="en-US" w:eastAsia="en-US" w:bidi="en-US"/>
      </w:rPr>
    </w:lvl>
    <w:lvl w:ilvl="3" w:tplc="BCFC7FD0">
      <w:numFmt w:val="bullet"/>
      <w:lvlText w:val="•"/>
      <w:lvlJc w:val="left"/>
      <w:pPr>
        <w:ind w:left="3515" w:hanging="360"/>
      </w:pPr>
      <w:rPr>
        <w:rFonts w:hint="default"/>
        <w:lang w:val="en-US" w:eastAsia="en-US" w:bidi="en-US"/>
      </w:rPr>
    </w:lvl>
    <w:lvl w:ilvl="4" w:tplc="ECC4B9B2">
      <w:numFmt w:val="bullet"/>
      <w:lvlText w:val="•"/>
      <w:lvlJc w:val="left"/>
      <w:pPr>
        <w:ind w:left="4713" w:hanging="360"/>
      </w:pPr>
      <w:rPr>
        <w:rFonts w:hint="default"/>
        <w:lang w:val="en-US" w:eastAsia="en-US" w:bidi="en-US"/>
      </w:rPr>
    </w:lvl>
    <w:lvl w:ilvl="5" w:tplc="9492228E">
      <w:numFmt w:val="bullet"/>
      <w:lvlText w:val="•"/>
      <w:lvlJc w:val="left"/>
      <w:pPr>
        <w:ind w:left="5911" w:hanging="360"/>
      </w:pPr>
      <w:rPr>
        <w:rFonts w:hint="default"/>
        <w:lang w:val="en-US" w:eastAsia="en-US" w:bidi="en-US"/>
      </w:rPr>
    </w:lvl>
    <w:lvl w:ilvl="6" w:tplc="E96A31E6">
      <w:numFmt w:val="bullet"/>
      <w:lvlText w:val="•"/>
      <w:lvlJc w:val="left"/>
      <w:pPr>
        <w:ind w:left="7108" w:hanging="360"/>
      </w:pPr>
      <w:rPr>
        <w:rFonts w:hint="default"/>
        <w:lang w:val="en-US" w:eastAsia="en-US" w:bidi="en-US"/>
      </w:rPr>
    </w:lvl>
    <w:lvl w:ilvl="7" w:tplc="9E36ED12">
      <w:numFmt w:val="bullet"/>
      <w:lvlText w:val="•"/>
      <w:lvlJc w:val="left"/>
      <w:pPr>
        <w:ind w:left="8306" w:hanging="360"/>
      </w:pPr>
      <w:rPr>
        <w:rFonts w:hint="default"/>
        <w:lang w:val="en-US" w:eastAsia="en-US" w:bidi="en-US"/>
      </w:rPr>
    </w:lvl>
    <w:lvl w:ilvl="8" w:tplc="8D1AA68C">
      <w:numFmt w:val="bullet"/>
      <w:lvlText w:val="•"/>
      <w:lvlJc w:val="left"/>
      <w:pPr>
        <w:ind w:left="9504" w:hanging="360"/>
      </w:pPr>
      <w:rPr>
        <w:rFonts w:hint="default"/>
        <w:lang w:val="en-US" w:eastAsia="en-US" w:bidi="en-US"/>
      </w:rPr>
    </w:lvl>
  </w:abstractNum>
  <w:abstractNum w:abstractNumId="11" w15:restartNumberingAfterBreak="0">
    <w:nsid w:val="1A322132"/>
    <w:multiLevelType w:val="hybridMultilevel"/>
    <w:tmpl w:val="F57AD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D03FC"/>
    <w:multiLevelType w:val="hybridMultilevel"/>
    <w:tmpl w:val="F1C6C086"/>
    <w:lvl w:ilvl="0" w:tplc="56D82C58">
      <w:start w:val="1"/>
      <w:numFmt w:val="lowerLetter"/>
      <w:lvlText w:val="%1)"/>
      <w:lvlJc w:val="left"/>
      <w:pPr>
        <w:ind w:left="1244" w:hanging="425"/>
      </w:pPr>
      <w:rPr>
        <w:rFonts w:ascii="Arial" w:eastAsia="Arial" w:hAnsi="Arial" w:cs="Arial" w:hint="default"/>
        <w:color w:val="002D5D"/>
        <w:spacing w:val="-1"/>
        <w:w w:val="99"/>
        <w:sz w:val="20"/>
        <w:szCs w:val="20"/>
        <w:lang w:val="en-US" w:eastAsia="en-US" w:bidi="en-US"/>
      </w:rPr>
    </w:lvl>
    <w:lvl w:ilvl="1" w:tplc="794E3F64">
      <w:numFmt w:val="bullet"/>
      <w:lvlText w:val="•"/>
      <w:lvlJc w:val="left"/>
      <w:pPr>
        <w:ind w:left="2306" w:hanging="425"/>
      </w:pPr>
      <w:rPr>
        <w:rFonts w:hint="default"/>
        <w:lang w:val="en-US" w:eastAsia="en-US" w:bidi="en-US"/>
      </w:rPr>
    </w:lvl>
    <w:lvl w:ilvl="2" w:tplc="62780E7E">
      <w:numFmt w:val="bullet"/>
      <w:lvlText w:val="•"/>
      <w:lvlJc w:val="left"/>
      <w:pPr>
        <w:ind w:left="3372" w:hanging="425"/>
      </w:pPr>
      <w:rPr>
        <w:rFonts w:hint="default"/>
        <w:lang w:val="en-US" w:eastAsia="en-US" w:bidi="en-US"/>
      </w:rPr>
    </w:lvl>
    <w:lvl w:ilvl="3" w:tplc="59A2F7CE">
      <w:numFmt w:val="bullet"/>
      <w:lvlText w:val="•"/>
      <w:lvlJc w:val="left"/>
      <w:pPr>
        <w:ind w:left="4438" w:hanging="425"/>
      </w:pPr>
      <w:rPr>
        <w:rFonts w:hint="default"/>
        <w:lang w:val="en-US" w:eastAsia="en-US" w:bidi="en-US"/>
      </w:rPr>
    </w:lvl>
    <w:lvl w:ilvl="4" w:tplc="533CAE46">
      <w:numFmt w:val="bullet"/>
      <w:lvlText w:val="•"/>
      <w:lvlJc w:val="left"/>
      <w:pPr>
        <w:ind w:left="5504" w:hanging="425"/>
      </w:pPr>
      <w:rPr>
        <w:rFonts w:hint="default"/>
        <w:lang w:val="en-US" w:eastAsia="en-US" w:bidi="en-US"/>
      </w:rPr>
    </w:lvl>
    <w:lvl w:ilvl="5" w:tplc="68E6964E">
      <w:numFmt w:val="bullet"/>
      <w:lvlText w:val="•"/>
      <w:lvlJc w:val="left"/>
      <w:pPr>
        <w:ind w:left="6570" w:hanging="425"/>
      </w:pPr>
      <w:rPr>
        <w:rFonts w:hint="default"/>
        <w:lang w:val="en-US" w:eastAsia="en-US" w:bidi="en-US"/>
      </w:rPr>
    </w:lvl>
    <w:lvl w:ilvl="6" w:tplc="B8F4ED88">
      <w:numFmt w:val="bullet"/>
      <w:lvlText w:val="•"/>
      <w:lvlJc w:val="left"/>
      <w:pPr>
        <w:ind w:left="7636" w:hanging="425"/>
      </w:pPr>
      <w:rPr>
        <w:rFonts w:hint="default"/>
        <w:lang w:val="en-US" w:eastAsia="en-US" w:bidi="en-US"/>
      </w:rPr>
    </w:lvl>
    <w:lvl w:ilvl="7" w:tplc="421EE2BE">
      <w:numFmt w:val="bullet"/>
      <w:lvlText w:val="•"/>
      <w:lvlJc w:val="left"/>
      <w:pPr>
        <w:ind w:left="8702" w:hanging="425"/>
      </w:pPr>
      <w:rPr>
        <w:rFonts w:hint="default"/>
        <w:lang w:val="en-US" w:eastAsia="en-US" w:bidi="en-US"/>
      </w:rPr>
    </w:lvl>
    <w:lvl w:ilvl="8" w:tplc="13D4EECC">
      <w:numFmt w:val="bullet"/>
      <w:lvlText w:val="•"/>
      <w:lvlJc w:val="left"/>
      <w:pPr>
        <w:ind w:left="9768" w:hanging="425"/>
      </w:pPr>
      <w:rPr>
        <w:rFonts w:hint="default"/>
        <w:lang w:val="en-US" w:eastAsia="en-US" w:bidi="en-US"/>
      </w:rPr>
    </w:lvl>
  </w:abstractNum>
  <w:abstractNum w:abstractNumId="13" w15:restartNumberingAfterBreak="0">
    <w:nsid w:val="1F790C92"/>
    <w:multiLevelType w:val="multilevel"/>
    <w:tmpl w:val="62E0C974"/>
    <w:lvl w:ilvl="0">
      <w:start w:val="5"/>
      <w:numFmt w:val="decimal"/>
      <w:lvlText w:val="%1"/>
      <w:lvlJc w:val="left"/>
      <w:pPr>
        <w:ind w:left="835" w:hanging="444"/>
      </w:pPr>
      <w:rPr>
        <w:rFonts w:hint="default"/>
        <w:lang w:val="en-US" w:eastAsia="en-US" w:bidi="en-US"/>
      </w:rPr>
    </w:lvl>
    <w:lvl w:ilvl="1">
      <w:start w:val="1"/>
      <w:numFmt w:val="decimal"/>
      <w:lvlText w:val="%1.%2."/>
      <w:lvlJc w:val="left"/>
      <w:pPr>
        <w:ind w:left="835" w:hanging="444"/>
      </w:pPr>
      <w:rPr>
        <w:rFonts w:ascii="Arial" w:eastAsia="Arial" w:hAnsi="Arial" w:cs="Arial" w:hint="default"/>
        <w:b/>
        <w:bCs/>
        <w:color w:val="002D5D"/>
        <w:spacing w:val="-1"/>
        <w:w w:val="99"/>
        <w:sz w:val="20"/>
        <w:szCs w:val="20"/>
        <w:lang w:val="en-US" w:eastAsia="en-US" w:bidi="en-US"/>
      </w:rPr>
    </w:lvl>
    <w:lvl w:ilvl="2">
      <w:numFmt w:val="bullet"/>
      <w:lvlText w:val=""/>
      <w:lvlJc w:val="left"/>
      <w:pPr>
        <w:ind w:left="1112" w:hanging="360"/>
      </w:pPr>
      <w:rPr>
        <w:rFonts w:ascii="Symbol" w:eastAsia="Symbol" w:hAnsi="Symbol" w:cs="Symbol" w:hint="default"/>
        <w:color w:val="002D5D"/>
        <w:w w:val="99"/>
        <w:sz w:val="20"/>
        <w:szCs w:val="20"/>
        <w:lang w:val="en-US" w:eastAsia="en-US" w:bidi="en-US"/>
      </w:rPr>
    </w:lvl>
    <w:lvl w:ilvl="3">
      <w:numFmt w:val="bullet"/>
      <w:lvlText w:val="•"/>
      <w:lvlJc w:val="left"/>
      <w:pPr>
        <w:ind w:left="3515" w:hanging="360"/>
      </w:pPr>
      <w:rPr>
        <w:rFonts w:hint="default"/>
        <w:lang w:val="en-US" w:eastAsia="en-US" w:bidi="en-US"/>
      </w:rPr>
    </w:lvl>
    <w:lvl w:ilvl="4">
      <w:numFmt w:val="bullet"/>
      <w:lvlText w:val="•"/>
      <w:lvlJc w:val="left"/>
      <w:pPr>
        <w:ind w:left="4713" w:hanging="360"/>
      </w:pPr>
      <w:rPr>
        <w:rFonts w:hint="default"/>
        <w:lang w:val="en-US" w:eastAsia="en-US" w:bidi="en-US"/>
      </w:rPr>
    </w:lvl>
    <w:lvl w:ilvl="5">
      <w:numFmt w:val="bullet"/>
      <w:lvlText w:val="•"/>
      <w:lvlJc w:val="left"/>
      <w:pPr>
        <w:ind w:left="5911" w:hanging="360"/>
      </w:pPr>
      <w:rPr>
        <w:rFonts w:hint="default"/>
        <w:lang w:val="en-US" w:eastAsia="en-US" w:bidi="en-US"/>
      </w:rPr>
    </w:lvl>
    <w:lvl w:ilvl="6">
      <w:numFmt w:val="bullet"/>
      <w:lvlText w:val="•"/>
      <w:lvlJc w:val="left"/>
      <w:pPr>
        <w:ind w:left="7108" w:hanging="360"/>
      </w:pPr>
      <w:rPr>
        <w:rFonts w:hint="default"/>
        <w:lang w:val="en-US" w:eastAsia="en-US" w:bidi="en-US"/>
      </w:rPr>
    </w:lvl>
    <w:lvl w:ilvl="7">
      <w:numFmt w:val="bullet"/>
      <w:lvlText w:val="•"/>
      <w:lvlJc w:val="left"/>
      <w:pPr>
        <w:ind w:left="8306" w:hanging="360"/>
      </w:pPr>
      <w:rPr>
        <w:rFonts w:hint="default"/>
        <w:lang w:val="en-US" w:eastAsia="en-US" w:bidi="en-US"/>
      </w:rPr>
    </w:lvl>
    <w:lvl w:ilvl="8">
      <w:numFmt w:val="bullet"/>
      <w:lvlText w:val="•"/>
      <w:lvlJc w:val="left"/>
      <w:pPr>
        <w:ind w:left="9504" w:hanging="360"/>
      </w:pPr>
      <w:rPr>
        <w:rFonts w:hint="default"/>
        <w:lang w:val="en-US" w:eastAsia="en-US" w:bidi="en-US"/>
      </w:rPr>
    </w:lvl>
  </w:abstractNum>
  <w:abstractNum w:abstractNumId="14" w15:restartNumberingAfterBreak="0">
    <w:nsid w:val="22031307"/>
    <w:multiLevelType w:val="hybridMultilevel"/>
    <w:tmpl w:val="4B627A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2FB3EED"/>
    <w:multiLevelType w:val="hybridMultilevel"/>
    <w:tmpl w:val="7E52B584"/>
    <w:lvl w:ilvl="0" w:tplc="07DAABE6">
      <w:start w:val="3"/>
      <w:numFmt w:val="decimal"/>
      <w:lvlText w:val="%1."/>
      <w:lvlJc w:val="left"/>
      <w:pPr>
        <w:ind w:left="6803" w:hanging="140"/>
      </w:pPr>
      <w:rPr>
        <w:rFonts w:hint="default"/>
        <w:w w:val="100"/>
        <w:u w:val="single" w:color="000000"/>
        <w:lang w:val="en-US" w:eastAsia="en-US" w:bidi="en-US"/>
      </w:rPr>
    </w:lvl>
    <w:lvl w:ilvl="1" w:tplc="34D07126">
      <w:numFmt w:val="bullet"/>
      <w:lvlText w:val="•"/>
      <w:lvlJc w:val="left"/>
      <w:pPr>
        <w:ind w:left="7979" w:hanging="140"/>
      </w:pPr>
      <w:rPr>
        <w:rFonts w:hint="default"/>
        <w:lang w:val="en-US" w:eastAsia="en-US" w:bidi="en-US"/>
      </w:rPr>
    </w:lvl>
    <w:lvl w:ilvl="2" w:tplc="61765448">
      <w:numFmt w:val="bullet"/>
      <w:lvlText w:val="•"/>
      <w:lvlJc w:val="left"/>
      <w:pPr>
        <w:ind w:left="9159" w:hanging="140"/>
      </w:pPr>
      <w:rPr>
        <w:rFonts w:hint="default"/>
        <w:lang w:val="en-US" w:eastAsia="en-US" w:bidi="en-US"/>
      </w:rPr>
    </w:lvl>
    <w:lvl w:ilvl="3" w:tplc="E626CC46">
      <w:numFmt w:val="bullet"/>
      <w:lvlText w:val="•"/>
      <w:lvlJc w:val="left"/>
      <w:pPr>
        <w:ind w:left="10339" w:hanging="140"/>
      </w:pPr>
      <w:rPr>
        <w:rFonts w:hint="default"/>
        <w:lang w:val="en-US" w:eastAsia="en-US" w:bidi="en-US"/>
      </w:rPr>
    </w:lvl>
    <w:lvl w:ilvl="4" w:tplc="2B7C93A8">
      <w:numFmt w:val="bullet"/>
      <w:lvlText w:val="•"/>
      <w:lvlJc w:val="left"/>
      <w:pPr>
        <w:ind w:left="11519" w:hanging="140"/>
      </w:pPr>
      <w:rPr>
        <w:rFonts w:hint="default"/>
        <w:lang w:val="en-US" w:eastAsia="en-US" w:bidi="en-US"/>
      </w:rPr>
    </w:lvl>
    <w:lvl w:ilvl="5" w:tplc="00ECD09A">
      <w:numFmt w:val="bullet"/>
      <w:lvlText w:val="•"/>
      <w:lvlJc w:val="left"/>
      <w:pPr>
        <w:ind w:left="12699" w:hanging="140"/>
      </w:pPr>
      <w:rPr>
        <w:rFonts w:hint="default"/>
        <w:lang w:val="en-US" w:eastAsia="en-US" w:bidi="en-US"/>
      </w:rPr>
    </w:lvl>
    <w:lvl w:ilvl="6" w:tplc="5414DBF8">
      <w:numFmt w:val="bullet"/>
      <w:lvlText w:val="•"/>
      <w:lvlJc w:val="left"/>
      <w:pPr>
        <w:ind w:left="13879" w:hanging="140"/>
      </w:pPr>
      <w:rPr>
        <w:rFonts w:hint="default"/>
        <w:lang w:val="en-US" w:eastAsia="en-US" w:bidi="en-US"/>
      </w:rPr>
    </w:lvl>
    <w:lvl w:ilvl="7" w:tplc="5568F068">
      <w:numFmt w:val="bullet"/>
      <w:lvlText w:val="•"/>
      <w:lvlJc w:val="left"/>
      <w:pPr>
        <w:ind w:left="15059" w:hanging="140"/>
      </w:pPr>
      <w:rPr>
        <w:rFonts w:hint="default"/>
        <w:lang w:val="en-US" w:eastAsia="en-US" w:bidi="en-US"/>
      </w:rPr>
    </w:lvl>
    <w:lvl w:ilvl="8" w:tplc="70B2C90A">
      <w:numFmt w:val="bullet"/>
      <w:lvlText w:val="•"/>
      <w:lvlJc w:val="left"/>
      <w:pPr>
        <w:ind w:left="16239" w:hanging="140"/>
      </w:pPr>
      <w:rPr>
        <w:rFonts w:hint="default"/>
        <w:lang w:val="en-US" w:eastAsia="en-US" w:bidi="en-US"/>
      </w:rPr>
    </w:lvl>
  </w:abstractNum>
  <w:abstractNum w:abstractNumId="16" w15:restartNumberingAfterBreak="0">
    <w:nsid w:val="24813020"/>
    <w:multiLevelType w:val="hybridMultilevel"/>
    <w:tmpl w:val="573400CC"/>
    <w:lvl w:ilvl="0" w:tplc="31A26F1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7" w15:restartNumberingAfterBreak="0">
    <w:nsid w:val="27164403"/>
    <w:multiLevelType w:val="hybridMultilevel"/>
    <w:tmpl w:val="215871BA"/>
    <w:lvl w:ilvl="0" w:tplc="BEECDDE6">
      <w:start w:val="1"/>
      <w:numFmt w:val="decimal"/>
      <w:lvlText w:val="%1)"/>
      <w:lvlJc w:val="left"/>
      <w:pPr>
        <w:ind w:left="1040" w:hanging="360"/>
      </w:pPr>
      <w:rPr>
        <w:rFonts w:ascii="Arial" w:eastAsia="Arial" w:hAnsi="Arial" w:cs="Arial" w:hint="default"/>
        <w:color w:val="002D5D"/>
        <w:spacing w:val="-1"/>
        <w:w w:val="99"/>
        <w:sz w:val="20"/>
        <w:szCs w:val="20"/>
        <w:lang w:val="en-US" w:eastAsia="en-US" w:bidi="en-US"/>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18" w15:restartNumberingAfterBreak="0">
    <w:nsid w:val="29171819"/>
    <w:multiLevelType w:val="hybridMultilevel"/>
    <w:tmpl w:val="73A2711E"/>
    <w:lvl w:ilvl="0" w:tplc="C46854EC">
      <w:start w:val="1"/>
      <w:numFmt w:val="lowerLetter"/>
      <w:lvlText w:val="%1)"/>
      <w:lvlJc w:val="left"/>
      <w:pPr>
        <w:ind w:left="1040" w:hanging="360"/>
      </w:pPr>
      <w:rPr>
        <w:rFonts w:hint="default"/>
        <w:b w:val="0"/>
        <w:color w:val="1F497D" w:themeColor="text2"/>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19" w15:restartNumberingAfterBreak="0">
    <w:nsid w:val="2F5E69C5"/>
    <w:multiLevelType w:val="multilevel"/>
    <w:tmpl w:val="F9E8BC9A"/>
    <w:lvl w:ilvl="0">
      <w:start w:val="6"/>
      <w:numFmt w:val="decimal"/>
      <w:lvlText w:val="%1"/>
      <w:lvlJc w:val="left"/>
      <w:pPr>
        <w:ind w:left="723" w:hanging="332"/>
      </w:pPr>
      <w:rPr>
        <w:rFonts w:hint="default"/>
        <w:lang w:val="en-US" w:eastAsia="en-US" w:bidi="en-US"/>
      </w:rPr>
    </w:lvl>
    <w:lvl w:ilvl="1">
      <w:numFmt w:val="decimal"/>
      <w:lvlText w:val="%1.%2"/>
      <w:lvlJc w:val="left"/>
      <w:pPr>
        <w:ind w:left="723" w:hanging="332"/>
      </w:pPr>
      <w:rPr>
        <w:rFonts w:ascii="Arial" w:eastAsia="Arial" w:hAnsi="Arial" w:cs="Arial" w:hint="default"/>
        <w:b/>
        <w:bCs/>
        <w:color w:val="002D5D"/>
        <w:w w:val="99"/>
        <w:sz w:val="20"/>
        <w:szCs w:val="20"/>
        <w:lang w:val="en-US" w:eastAsia="en-US" w:bidi="en-US"/>
      </w:rPr>
    </w:lvl>
    <w:lvl w:ilvl="2">
      <w:numFmt w:val="bullet"/>
      <w:lvlText w:val=""/>
      <w:lvlJc w:val="left"/>
      <w:pPr>
        <w:ind w:left="1112" w:hanging="360"/>
      </w:pPr>
      <w:rPr>
        <w:rFonts w:ascii="Symbol" w:eastAsia="Symbol" w:hAnsi="Symbol" w:cs="Symbol" w:hint="default"/>
        <w:color w:val="002D5D"/>
        <w:w w:val="99"/>
        <w:sz w:val="20"/>
        <w:szCs w:val="20"/>
        <w:lang w:val="en-US" w:eastAsia="en-US" w:bidi="en-US"/>
      </w:rPr>
    </w:lvl>
    <w:lvl w:ilvl="3">
      <w:numFmt w:val="bullet"/>
      <w:lvlText w:val="•"/>
      <w:lvlJc w:val="left"/>
      <w:pPr>
        <w:ind w:left="3515" w:hanging="360"/>
      </w:pPr>
      <w:rPr>
        <w:rFonts w:hint="default"/>
        <w:lang w:val="en-US" w:eastAsia="en-US" w:bidi="en-US"/>
      </w:rPr>
    </w:lvl>
    <w:lvl w:ilvl="4">
      <w:numFmt w:val="bullet"/>
      <w:lvlText w:val="•"/>
      <w:lvlJc w:val="left"/>
      <w:pPr>
        <w:ind w:left="4713" w:hanging="360"/>
      </w:pPr>
      <w:rPr>
        <w:rFonts w:hint="default"/>
        <w:lang w:val="en-US" w:eastAsia="en-US" w:bidi="en-US"/>
      </w:rPr>
    </w:lvl>
    <w:lvl w:ilvl="5">
      <w:numFmt w:val="bullet"/>
      <w:lvlText w:val="•"/>
      <w:lvlJc w:val="left"/>
      <w:pPr>
        <w:ind w:left="5911" w:hanging="360"/>
      </w:pPr>
      <w:rPr>
        <w:rFonts w:hint="default"/>
        <w:lang w:val="en-US" w:eastAsia="en-US" w:bidi="en-US"/>
      </w:rPr>
    </w:lvl>
    <w:lvl w:ilvl="6">
      <w:numFmt w:val="bullet"/>
      <w:lvlText w:val="•"/>
      <w:lvlJc w:val="left"/>
      <w:pPr>
        <w:ind w:left="7108" w:hanging="360"/>
      </w:pPr>
      <w:rPr>
        <w:rFonts w:hint="default"/>
        <w:lang w:val="en-US" w:eastAsia="en-US" w:bidi="en-US"/>
      </w:rPr>
    </w:lvl>
    <w:lvl w:ilvl="7">
      <w:numFmt w:val="bullet"/>
      <w:lvlText w:val="•"/>
      <w:lvlJc w:val="left"/>
      <w:pPr>
        <w:ind w:left="8306" w:hanging="360"/>
      </w:pPr>
      <w:rPr>
        <w:rFonts w:hint="default"/>
        <w:lang w:val="en-US" w:eastAsia="en-US" w:bidi="en-US"/>
      </w:rPr>
    </w:lvl>
    <w:lvl w:ilvl="8">
      <w:numFmt w:val="bullet"/>
      <w:lvlText w:val="•"/>
      <w:lvlJc w:val="left"/>
      <w:pPr>
        <w:ind w:left="9504" w:hanging="360"/>
      </w:pPr>
      <w:rPr>
        <w:rFonts w:hint="default"/>
        <w:lang w:val="en-US" w:eastAsia="en-US" w:bidi="en-US"/>
      </w:rPr>
    </w:lvl>
  </w:abstractNum>
  <w:abstractNum w:abstractNumId="20" w15:restartNumberingAfterBreak="0">
    <w:nsid w:val="2F79787F"/>
    <w:multiLevelType w:val="hybridMultilevel"/>
    <w:tmpl w:val="E2963316"/>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21" w15:restartNumberingAfterBreak="0">
    <w:nsid w:val="31EC77A4"/>
    <w:multiLevelType w:val="multilevel"/>
    <w:tmpl w:val="F3A80B88"/>
    <w:lvl w:ilvl="0">
      <w:start w:val="1"/>
      <w:numFmt w:val="decimal"/>
      <w:lvlText w:val="%1"/>
      <w:lvlJc w:val="left"/>
      <w:pPr>
        <w:ind w:left="723" w:hanging="332"/>
      </w:pPr>
      <w:rPr>
        <w:rFonts w:hint="default"/>
        <w:lang w:val="en-US" w:eastAsia="en-US" w:bidi="en-US"/>
      </w:rPr>
    </w:lvl>
    <w:lvl w:ilvl="1">
      <w:start w:val="1"/>
      <w:numFmt w:val="decimal"/>
      <w:lvlText w:val="%1.%2"/>
      <w:lvlJc w:val="left"/>
      <w:pPr>
        <w:ind w:left="723" w:hanging="332"/>
      </w:pPr>
      <w:rPr>
        <w:rFonts w:ascii="Arial" w:eastAsia="Arial" w:hAnsi="Arial" w:cs="Arial" w:hint="default"/>
        <w:b/>
        <w:bCs/>
        <w:color w:val="002D5D"/>
        <w:spacing w:val="-1"/>
        <w:w w:val="99"/>
        <w:sz w:val="20"/>
        <w:szCs w:val="20"/>
        <w:lang w:val="en-US" w:eastAsia="en-US" w:bidi="en-US"/>
      </w:rPr>
    </w:lvl>
    <w:lvl w:ilvl="2">
      <w:numFmt w:val="bullet"/>
      <w:lvlText w:val="•"/>
      <w:lvlJc w:val="left"/>
      <w:pPr>
        <w:ind w:left="2956" w:hanging="332"/>
      </w:pPr>
      <w:rPr>
        <w:rFonts w:hint="default"/>
        <w:lang w:val="en-US" w:eastAsia="en-US" w:bidi="en-US"/>
      </w:rPr>
    </w:lvl>
    <w:lvl w:ilvl="3">
      <w:numFmt w:val="bullet"/>
      <w:lvlText w:val="•"/>
      <w:lvlJc w:val="left"/>
      <w:pPr>
        <w:ind w:left="4074" w:hanging="332"/>
      </w:pPr>
      <w:rPr>
        <w:rFonts w:hint="default"/>
        <w:lang w:val="en-US" w:eastAsia="en-US" w:bidi="en-US"/>
      </w:rPr>
    </w:lvl>
    <w:lvl w:ilvl="4">
      <w:numFmt w:val="bullet"/>
      <w:lvlText w:val="•"/>
      <w:lvlJc w:val="left"/>
      <w:pPr>
        <w:ind w:left="5192" w:hanging="332"/>
      </w:pPr>
      <w:rPr>
        <w:rFonts w:hint="default"/>
        <w:lang w:val="en-US" w:eastAsia="en-US" w:bidi="en-US"/>
      </w:rPr>
    </w:lvl>
    <w:lvl w:ilvl="5">
      <w:numFmt w:val="bullet"/>
      <w:lvlText w:val="•"/>
      <w:lvlJc w:val="left"/>
      <w:pPr>
        <w:ind w:left="6310" w:hanging="332"/>
      </w:pPr>
      <w:rPr>
        <w:rFonts w:hint="default"/>
        <w:lang w:val="en-US" w:eastAsia="en-US" w:bidi="en-US"/>
      </w:rPr>
    </w:lvl>
    <w:lvl w:ilvl="6">
      <w:numFmt w:val="bullet"/>
      <w:lvlText w:val="•"/>
      <w:lvlJc w:val="left"/>
      <w:pPr>
        <w:ind w:left="7428" w:hanging="332"/>
      </w:pPr>
      <w:rPr>
        <w:rFonts w:hint="default"/>
        <w:lang w:val="en-US" w:eastAsia="en-US" w:bidi="en-US"/>
      </w:rPr>
    </w:lvl>
    <w:lvl w:ilvl="7">
      <w:numFmt w:val="bullet"/>
      <w:lvlText w:val="•"/>
      <w:lvlJc w:val="left"/>
      <w:pPr>
        <w:ind w:left="8546" w:hanging="332"/>
      </w:pPr>
      <w:rPr>
        <w:rFonts w:hint="default"/>
        <w:lang w:val="en-US" w:eastAsia="en-US" w:bidi="en-US"/>
      </w:rPr>
    </w:lvl>
    <w:lvl w:ilvl="8">
      <w:numFmt w:val="bullet"/>
      <w:lvlText w:val="•"/>
      <w:lvlJc w:val="left"/>
      <w:pPr>
        <w:ind w:left="9664" w:hanging="332"/>
      </w:pPr>
      <w:rPr>
        <w:rFonts w:hint="default"/>
        <w:lang w:val="en-US" w:eastAsia="en-US" w:bidi="en-US"/>
      </w:rPr>
    </w:lvl>
  </w:abstractNum>
  <w:abstractNum w:abstractNumId="22" w15:restartNumberingAfterBreak="0">
    <w:nsid w:val="33BA25A6"/>
    <w:multiLevelType w:val="hybridMultilevel"/>
    <w:tmpl w:val="4EE06312"/>
    <w:lvl w:ilvl="0" w:tplc="E64692BA">
      <w:start w:val="13"/>
      <w:numFmt w:val="decimal"/>
      <w:lvlText w:val="%1"/>
      <w:lvlJc w:val="left"/>
      <w:pPr>
        <w:ind w:left="720" w:hanging="360"/>
      </w:pPr>
      <w:rPr>
        <w:rFonts w:hint="default"/>
        <w:color w:val="1F3863"/>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7381287"/>
    <w:multiLevelType w:val="hybridMultilevel"/>
    <w:tmpl w:val="3DC88D18"/>
    <w:lvl w:ilvl="0" w:tplc="198C8FBA">
      <w:start w:val="16"/>
      <w:numFmt w:val="bullet"/>
      <w:lvlText w:val="-"/>
      <w:lvlJc w:val="left"/>
      <w:pPr>
        <w:ind w:left="786" w:hanging="360"/>
      </w:pPr>
      <w:rPr>
        <w:rFonts w:ascii="Arial" w:eastAsia="Times New Roman" w:hAnsi="Arial" w:cs="Arial" w:hint="default"/>
        <w:i w:val="0"/>
      </w:rPr>
    </w:lvl>
    <w:lvl w:ilvl="1" w:tplc="20000003">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4" w15:restartNumberingAfterBreak="0">
    <w:nsid w:val="397757DF"/>
    <w:multiLevelType w:val="hybridMultilevel"/>
    <w:tmpl w:val="A6BC18AC"/>
    <w:lvl w:ilvl="0" w:tplc="AC54BC18">
      <w:start w:val="1"/>
      <w:numFmt w:val="decimal"/>
      <w:lvlText w:val="%1."/>
      <w:lvlJc w:val="left"/>
      <w:pPr>
        <w:ind w:left="614" w:hanging="223"/>
      </w:pPr>
      <w:rPr>
        <w:rFonts w:hint="default"/>
        <w:w w:val="100"/>
        <w:u w:val="single" w:color="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B6D7F56"/>
    <w:multiLevelType w:val="hybridMultilevel"/>
    <w:tmpl w:val="8FD8DC04"/>
    <w:lvl w:ilvl="0" w:tplc="2C68048C">
      <w:start w:val="3"/>
      <w:numFmt w:val="decimal"/>
      <w:lvlText w:val="%1."/>
      <w:lvlJc w:val="left"/>
      <w:pPr>
        <w:ind w:left="680" w:hanging="245"/>
      </w:pPr>
      <w:rPr>
        <w:rFonts w:ascii="Arial" w:eastAsia="Arial" w:hAnsi="Arial" w:cs="Arial" w:hint="default"/>
        <w:b/>
        <w:bCs/>
        <w:color w:val="1F3863"/>
        <w:spacing w:val="-1"/>
        <w:w w:val="100"/>
        <w:sz w:val="22"/>
        <w:szCs w:val="22"/>
        <w:lang w:val="en-US" w:eastAsia="en-US" w:bidi="en-US"/>
      </w:rPr>
    </w:lvl>
    <w:lvl w:ilvl="1" w:tplc="E7CE6040">
      <w:numFmt w:val="bullet"/>
      <w:lvlText w:val="•"/>
      <w:lvlJc w:val="left"/>
      <w:pPr>
        <w:ind w:left="1802" w:hanging="245"/>
      </w:pPr>
      <w:rPr>
        <w:rFonts w:hint="default"/>
        <w:lang w:val="en-US" w:eastAsia="en-US" w:bidi="en-US"/>
      </w:rPr>
    </w:lvl>
    <w:lvl w:ilvl="2" w:tplc="F6A2399C">
      <w:numFmt w:val="bullet"/>
      <w:lvlText w:val="•"/>
      <w:lvlJc w:val="left"/>
      <w:pPr>
        <w:ind w:left="2924" w:hanging="245"/>
      </w:pPr>
      <w:rPr>
        <w:rFonts w:hint="default"/>
        <w:lang w:val="en-US" w:eastAsia="en-US" w:bidi="en-US"/>
      </w:rPr>
    </w:lvl>
    <w:lvl w:ilvl="3" w:tplc="A3CA2D2A">
      <w:numFmt w:val="bullet"/>
      <w:lvlText w:val="•"/>
      <w:lvlJc w:val="left"/>
      <w:pPr>
        <w:ind w:left="4046" w:hanging="245"/>
      </w:pPr>
      <w:rPr>
        <w:rFonts w:hint="default"/>
        <w:lang w:val="en-US" w:eastAsia="en-US" w:bidi="en-US"/>
      </w:rPr>
    </w:lvl>
    <w:lvl w:ilvl="4" w:tplc="16F4F07C">
      <w:numFmt w:val="bullet"/>
      <w:lvlText w:val="•"/>
      <w:lvlJc w:val="left"/>
      <w:pPr>
        <w:ind w:left="5168" w:hanging="245"/>
      </w:pPr>
      <w:rPr>
        <w:rFonts w:hint="default"/>
        <w:lang w:val="en-US" w:eastAsia="en-US" w:bidi="en-US"/>
      </w:rPr>
    </w:lvl>
    <w:lvl w:ilvl="5" w:tplc="72C2D50C">
      <w:numFmt w:val="bullet"/>
      <w:lvlText w:val="•"/>
      <w:lvlJc w:val="left"/>
      <w:pPr>
        <w:ind w:left="6290" w:hanging="245"/>
      </w:pPr>
      <w:rPr>
        <w:rFonts w:hint="default"/>
        <w:lang w:val="en-US" w:eastAsia="en-US" w:bidi="en-US"/>
      </w:rPr>
    </w:lvl>
    <w:lvl w:ilvl="6" w:tplc="CAFA6A6E">
      <w:numFmt w:val="bullet"/>
      <w:lvlText w:val="•"/>
      <w:lvlJc w:val="left"/>
      <w:pPr>
        <w:ind w:left="7412" w:hanging="245"/>
      </w:pPr>
      <w:rPr>
        <w:rFonts w:hint="default"/>
        <w:lang w:val="en-US" w:eastAsia="en-US" w:bidi="en-US"/>
      </w:rPr>
    </w:lvl>
    <w:lvl w:ilvl="7" w:tplc="6CF08FAA">
      <w:numFmt w:val="bullet"/>
      <w:lvlText w:val="•"/>
      <w:lvlJc w:val="left"/>
      <w:pPr>
        <w:ind w:left="8534" w:hanging="245"/>
      </w:pPr>
      <w:rPr>
        <w:rFonts w:hint="default"/>
        <w:lang w:val="en-US" w:eastAsia="en-US" w:bidi="en-US"/>
      </w:rPr>
    </w:lvl>
    <w:lvl w:ilvl="8" w:tplc="E6421BBC">
      <w:numFmt w:val="bullet"/>
      <w:lvlText w:val="•"/>
      <w:lvlJc w:val="left"/>
      <w:pPr>
        <w:ind w:left="9656" w:hanging="245"/>
      </w:pPr>
      <w:rPr>
        <w:rFonts w:hint="default"/>
        <w:lang w:val="en-US" w:eastAsia="en-US" w:bidi="en-US"/>
      </w:rPr>
    </w:lvl>
  </w:abstractNum>
  <w:abstractNum w:abstractNumId="26" w15:restartNumberingAfterBreak="0">
    <w:nsid w:val="3CAF3B12"/>
    <w:multiLevelType w:val="hybridMultilevel"/>
    <w:tmpl w:val="5566B8DE"/>
    <w:lvl w:ilvl="0" w:tplc="F5C63666">
      <w:start w:val="1"/>
      <w:numFmt w:val="decimal"/>
      <w:lvlText w:val="%1."/>
      <w:lvlJc w:val="left"/>
      <w:pPr>
        <w:ind w:left="1040" w:hanging="360"/>
      </w:pPr>
      <w:rPr>
        <w:rFonts w:ascii="Arial" w:eastAsia="Arial" w:hAnsi="Arial" w:cs="Arial" w:hint="default"/>
        <w:b w:val="0"/>
        <w:bCs w:val="0"/>
        <w:color w:val="1F3863"/>
        <w:spacing w:val="-1"/>
        <w:w w:val="100"/>
        <w:sz w:val="22"/>
        <w:szCs w:val="22"/>
        <w:lang w:val="en-US" w:eastAsia="en-US" w:bidi="en-US"/>
      </w:rPr>
    </w:lvl>
    <w:lvl w:ilvl="1" w:tplc="20000019">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27" w15:restartNumberingAfterBreak="0">
    <w:nsid w:val="3D4B274C"/>
    <w:multiLevelType w:val="hybridMultilevel"/>
    <w:tmpl w:val="8648DCF8"/>
    <w:lvl w:ilvl="0" w:tplc="CA5A8206">
      <w:start w:val="1"/>
      <w:numFmt w:val="upperLetter"/>
      <w:lvlText w:val="%1."/>
      <w:lvlJc w:val="left"/>
      <w:pPr>
        <w:ind w:left="392" w:hanging="243"/>
      </w:pPr>
      <w:rPr>
        <w:rFonts w:ascii="Arial" w:eastAsia="Arial" w:hAnsi="Arial" w:cs="Arial" w:hint="default"/>
        <w:color w:val="002D5D"/>
        <w:spacing w:val="-1"/>
        <w:w w:val="99"/>
        <w:sz w:val="20"/>
        <w:szCs w:val="20"/>
        <w:lang w:val="en-US" w:eastAsia="en-US" w:bidi="en-US"/>
      </w:rPr>
    </w:lvl>
    <w:lvl w:ilvl="1" w:tplc="B8C0344C">
      <w:numFmt w:val="bullet"/>
      <w:lvlText w:val="•"/>
      <w:lvlJc w:val="left"/>
      <w:pPr>
        <w:ind w:left="1550" w:hanging="243"/>
      </w:pPr>
      <w:rPr>
        <w:rFonts w:hint="default"/>
        <w:lang w:val="en-US" w:eastAsia="en-US" w:bidi="en-US"/>
      </w:rPr>
    </w:lvl>
    <w:lvl w:ilvl="2" w:tplc="AD8666E8">
      <w:numFmt w:val="bullet"/>
      <w:lvlText w:val="•"/>
      <w:lvlJc w:val="left"/>
      <w:pPr>
        <w:ind w:left="2700" w:hanging="243"/>
      </w:pPr>
      <w:rPr>
        <w:rFonts w:hint="default"/>
        <w:lang w:val="en-US" w:eastAsia="en-US" w:bidi="en-US"/>
      </w:rPr>
    </w:lvl>
    <w:lvl w:ilvl="3" w:tplc="72BE636A">
      <w:numFmt w:val="bullet"/>
      <w:lvlText w:val="•"/>
      <w:lvlJc w:val="left"/>
      <w:pPr>
        <w:ind w:left="3850" w:hanging="243"/>
      </w:pPr>
      <w:rPr>
        <w:rFonts w:hint="default"/>
        <w:lang w:val="en-US" w:eastAsia="en-US" w:bidi="en-US"/>
      </w:rPr>
    </w:lvl>
    <w:lvl w:ilvl="4" w:tplc="786E97F4">
      <w:numFmt w:val="bullet"/>
      <w:lvlText w:val="•"/>
      <w:lvlJc w:val="left"/>
      <w:pPr>
        <w:ind w:left="5000" w:hanging="243"/>
      </w:pPr>
      <w:rPr>
        <w:rFonts w:hint="default"/>
        <w:lang w:val="en-US" w:eastAsia="en-US" w:bidi="en-US"/>
      </w:rPr>
    </w:lvl>
    <w:lvl w:ilvl="5" w:tplc="F2C894C4">
      <w:numFmt w:val="bullet"/>
      <w:lvlText w:val="•"/>
      <w:lvlJc w:val="left"/>
      <w:pPr>
        <w:ind w:left="6150" w:hanging="243"/>
      </w:pPr>
      <w:rPr>
        <w:rFonts w:hint="default"/>
        <w:lang w:val="en-US" w:eastAsia="en-US" w:bidi="en-US"/>
      </w:rPr>
    </w:lvl>
    <w:lvl w:ilvl="6" w:tplc="8EE8FE5C">
      <w:numFmt w:val="bullet"/>
      <w:lvlText w:val="•"/>
      <w:lvlJc w:val="left"/>
      <w:pPr>
        <w:ind w:left="7300" w:hanging="243"/>
      </w:pPr>
      <w:rPr>
        <w:rFonts w:hint="default"/>
        <w:lang w:val="en-US" w:eastAsia="en-US" w:bidi="en-US"/>
      </w:rPr>
    </w:lvl>
    <w:lvl w:ilvl="7" w:tplc="ABEE66FA">
      <w:numFmt w:val="bullet"/>
      <w:lvlText w:val="•"/>
      <w:lvlJc w:val="left"/>
      <w:pPr>
        <w:ind w:left="8450" w:hanging="243"/>
      </w:pPr>
      <w:rPr>
        <w:rFonts w:hint="default"/>
        <w:lang w:val="en-US" w:eastAsia="en-US" w:bidi="en-US"/>
      </w:rPr>
    </w:lvl>
    <w:lvl w:ilvl="8" w:tplc="030C3F14">
      <w:numFmt w:val="bullet"/>
      <w:lvlText w:val="•"/>
      <w:lvlJc w:val="left"/>
      <w:pPr>
        <w:ind w:left="9600" w:hanging="243"/>
      </w:pPr>
      <w:rPr>
        <w:rFonts w:hint="default"/>
        <w:lang w:val="en-US" w:eastAsia="en-US" w:bidi="en-US"/>
      </w:rPr>
    </w:lvl>
  </w:abstractNum>
  <w:abstractNum w:abstractNumId="28" w15:restartNumberingAfterBreak="0">
    <w:nsid w:val="3E143549"/>
    <w:multiLevelType w:val="hybridMultilevel"/>
    <w:tmpl w:val="CA12CCFE"/>
    <w:lvl w:ilvl="0" w:tplc="C04CD7C2">
      <w:start w:val="19"/>
      <w:numFmt w:val="decimal"/>
      <w:lvlText w:val="%1."/>
      <w:lvlJc w:val="left"/>
      <w:pPr>
        <w:ind w:left="365" w:hanging="223"/>
      </w:pPr>
      <w:rPr>
        <w:rFonts w:hint="default"/>
        <w:w w:val="100"/>
        <w:u w:val="single" w:color="000000"/>
        <w:lang w:val="fr-FR" w:eastAsia="en-US" w:bidi="en-US"/>
      </w:rPr>
    </w:lvl>
    <w:lvl w:ilvl="1" w:tplc="037AE248">
      <w:start w:val="1"/>
      <w:numFmt w:val="decimal"/>
      <w:lvlText w:val="%2."/>
      <w:lvlJc w:val="left"/>
      <w:pPr>
        <w:ind w:left="720" w:hanging="247"/>
      </w:pPr>
      <w:rPr>
        <w:rFonts w:ascii="Arial" w:eastAsia="Arial" w:hAnsi="Arial" w:cs="Arial" w:hint="default"/>
        <w:b/>
        <w:bCs/>
        <w:color w:val="1F3863"/>
        <w:spacing w:val="-1"/>
        <w:w w:val="100"/>
        <w:sz w:val="22"/>
        <w:szCs w:val="22"/>
        <w:lang w:val="en-US" w:eastAsia="en-US" w:bidi="en-US"/>
      </w:rPr>
    </w:lvl>
    <w:lvl w:ilvl="2" w:tplc="89B6ABC0">
      <w:numFmt w:val="bullet"/>
      <w:lvlText w:val="•"/>
      <w:lvlJc w:val="left"/>
      <w:pPr>
        <w:ind w:left="1962" w:hanging="247"/>
      </w:pPr>
      <w:rPr>
        <w:rFonts w:hint="default"/>
        <w:lang w:val="en-US" w:eastAsia="en-US" w:bidi="en-US"/>
      </w:rPr>
    </w:lvl>
    <w:lvl w:ilvl="3" w:tplc="681A3FD4">
      <w:numFmt w:val="bullet"/>
      <w:lvlText w:val="•"/>
      <w:lvlJc w:val="left"/>
      <w:pPr>
        <w:ind w:left="3204" w:hanging="247"/>
      </w:pPr>
      <w:rPr>
        <w:rFonts w:hint="default"/>
        <w:lang w:val="en-US" w:eastAsia="en-US" w:bidi="en-US"/>
      </w:rPr>
    </w:lvl>
    <w:lvl w:ilvl="4" w:tplc="060697A4">
      <w:numFmt w:val="bullet"/>
      <w:lvlText w:val="•"/>
      <w:lvlJc w:val="left"/>
      <w:pPr>
        <w:ind w:left="4446" w:hanging="247"/>
      </w:pPr>
      <w:rPr>
        <w:rFonts w:hint="default"/>
        <w:lang w:val="en-US" w:eastAsia="en-US" w:bidi="en-US"/>
      </w:rPr>
    </w:lvl>
    <w:lvl w:ilvl="5" w:tplc="E6EA6084">
      <w:numFmt w:val="bullet"/>
      <w:lvlText w:val="•"/>
      <w:lvlJc w:val="left"/>
      <w:pPr>
        <w:ind w:left="5688" w:hanging="247"/>
      </w:pPr>
      <w:rPr>
        <w:rFonts w:hint="default"/>
        <w:lang w:val="en-US" w:eastAsia="en-US" w:bidi="en-US"/>
      </w:rPr>
    </w:lvl>
    <w:lvl w:ilvl="6" w:tplc="1404429E">
      <w:numFmt w:val="bullet"/>
      <w:lvlText w:val="•"/>
      <w:lvlJc w:val="left"/>
      <w:pPr>
        <w:ind w:left="6931" w:hanging="247"/>
      </w:pPr>
      <w:rPr>
        <w:rFonts w:hint="default"/>
        <w:lang w:val="en-US" w:eastAsia="en-US" w:bidi="en-US"/>
      </w:rPr>
    </w:lvl>
    <w:lvl w:ilvl="7" w:tplc="323A58FA">
      <w:numFmt w:val="bullet"/>
      <w:lvlText w:val="•"/>
      <w:lvlJc w:val="left"/>
      <w:pPr>
        <w:ind w:left="8173" w:hanging="247"/>
      </w:pPr>
      <w:rPr>
        <w:rFonts w:hint="default"/>
        <w:lang w:val="en-US" w:eastAsia="en-US" w:bidi="en-US"/>
      </w:rPr>
    </w:lvl>
    <w:lvl w:ilvl="8" w:tplc="0AD4A2AC">
      <w:numFmt w:val="bullet"/>
      <w:lvlText w:val="•"/>
      <w:lvlJc w:val="left"/>
      <w:pPr>
        <w:ind w:left="9415" w:hanging="247"/>
      </w:pPr>
      <w:rPr>
        <w:rFonts w:hint="default"/>
        <w:lang w:val="en-US" w:eastAsia="en-US" w:bidi="en-US"/>
      </w:rPr>
    </w:lvl>
  </w:abstractNum>
  <w:abstractNum w:abstractNumId="29" w15:restartNumberingAfterBreak="0">
    <w:nsid w:val="41BB6088"/>
    <w:multiLevelType w:val="hybridMultilevel"/>
    <w:tmpl w:val="24B0BC20"/>
    <w:lvl w:ilvl="0" w:tplc="BEECDDE6">
      <w:start w:val="1"/>
      <w:numFmt w:val="decimal"/>
      <w:lvlText w:val="%1)"/>
      <w:lvlJc w:val="left"/>
      <w:pPr>
        <w:ind w:left="1104" w:hanging="356"/>
      </w:pPr>
      <w:rPr>
        <w:rFonts w:ascii="Arial" w:eastAsia="Arial" w:hAnsi="Arial" w:cs="Arial" w:hint="default"/>
        <w:color w:val="002D5D"/>
        <w:spacing w:val="-1"/>
        <w:w w:val="99"/>
        <w:sz w:val="20"/>
        <w:szCs w:val="20"/>
        <w:lang w:val="en-US" w:eastAsia="en-US" w:bidi="en-US"/>
      </w:rPr>
    </w:lvl>
    <w:lvl w:ilvl="1" w:tplc="575CD922">
      <w:numFmt w:val="bullet"/>
      <w:lvlText w:val="•"/>
      <w:lvlJc w:val="left"/>
      <w:pPr>
        <w:ind w:left="2180" w:hanging="356"/>
      </w:pPr>
      <w:rPr>
        <w:rFonts w:hint="default"/>
        <w:lang w:val="en-US" w:eastAsia="en-US" w:bidi="en-US"/>
      </w:rPr>
    </w:lvl>
    <w:lvl w:ilvl="2" w:tplc="A69427C0">
      <w:numFmt w:val="bullet"/>
      <w:lvlText w:val="•"/>
      <w:lvlJc w:val="left"/>
      <w:pPr>
        <w:ind w:left="3260" w:hanging="356"/>
      </w:pPr>
      <w:rPr>
        <w:rFonts w:hint="default"/>
        <w:lang w:val="en-US" w:eastAsia="en-US" w:bidi="en-US"/>
      </w:rPr>
    </w:lvl>
    <w:lvl w:ilvl="3" w:tplc="4BC40D02">
      <w:numFmt w:val="bullet"/>
      <w:lvlText w:val="•"/>
      <w:lvlJc w:val="left"/>
      <w:pPr>
        <w:ind w:left="4340" w:hanging="356"/>
      </w:pPr>
      <w:rPr>
        <w:rFonts w:hint="default"/>
        <w:lang w:val="en-US" w:eastAsia="en-US" w:bidi="en-US"/>
      </w:rPr>
    </w:lvl>
    <w:lvl w:ilvl="4" w:tplc="4624248E">
      <w:numFmt w:val="bullet"/>
      <w:lvlText w:val="•"/>
      <w:lvlJc w:val="left"/>
      <w:pPr>
        <w:ind w:left="5420" w:hanging="356"/>
      </w:pPr>
      <w:rPr>
        <w:rFonts w:hint="default"/>
        <w:lang w:val="en-US" w:eastAsia="en-US" w:bidi="en-US"/>
      </w:rPr>
    </w:lvl>
    <w:lvl w:ilvl="5" w:tplc="BC8237C8">
      <w:numFmt w:val="bullet"/>
      <w:lvlText w:val="•"/>
      <w:lvlJc w:val="left"/>
      <w:pPr>
        <w:ind w:left="6500" w:hanging="356"/>
      </w:pPr>
      <w:rPr>
        <w:rFonts w:hint="default"/>
        <w:lang w:val="en-US" w:eastAsia="en-US" w:bidi="en-US"/>
      </w:rPr>
    </w:lvl>
    <w:lvl w:ilvl="6" w:tplc="62B8BDCE">
      <w:numFmt w:val="bullet"/>
      <w:lvlText w:val="•"/>
      <w:lvlJc w:val="left"/>
      <w:pPr>
        <w:ind w:left="7580" w:hanging="356"/>
      </w:pPr>
      <w:rPr>
        <w:rFonts w:hint="default"/>
        <w:lang w:val="en-US" w:eastAsia="en-US" w:bidi="en-US"/>
      </w:rPr>
    </w:lvl>
    <w:lvl w:ilvl="7" w:tplc="4146906C">
      <w:numFmt w:val="bullet"/>
      <w:lvlText w:val="•"/>
      <w:lvlJc w:val="left"/>
      <w:pPr>
        <w:ind w:left="8660" w:hanging="356"/>
      </w:pPr>
      <w:rPr>
        <w:rFonts w:hint="default"/>
        <w:lang w:val="en-US" w:eastAsia="en-US" w:bidi="en-US"/>
      </w:rPr>
    </w:lvl>
    <w:lvl w:ilvl="8" w:tplc="E2D82D1A">
      <w:numFmt w:val="bullet"/>
      <w:lvlText w:val="•"/>
      <w:lvlJc w:val="left"/>
      <w:pPr>
        <w:ind w:left="9740" w:hanging="356"/>
      </w:pPr>
      <w:rPr>
        <w:rFonts w:hint="default"/>
        <w:lang w:val="en-US" w:eastAsia="en-US" w:bidi="en-US"/>
      </w:rPr>
    </w:lvl>
  </w:abstractNum>
  <w:abstractNum w:abstractNumId="30" w15:restartNumberingAfterBreak="0">
    <w:nsid w:val="4256318F"/>
    <w:multiLevelType w:val="hybridMultilevel"/>
    <w:tmpl w:val="3F087720"/>
    <w:lvl w:ilvl="0" w:tplc="20000017">
      <w:start w:val="1"/>
      <w:numFmt w:val="lowerLetter"/>
      <w:lvlText w:val="%1)"/>
      <w:lvlJc w:val="left"/>
      <w:pPr>
        <w:ind w:left="1040" w:hanging="360"/>
      </w:pPr>
      <w:rPr>
        <w:rFonts w:hint="default"/>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31" w15:restartNumberingAfterBreak="0">
    <w:nsid w:val="446F124F"/>
    <w:multiLevelType w:val="hybridMultilevel"/>
    <w:tmpl w:val="2726636A"/>
    <w:lvl w:ilvl="0" w:tplc="20000001">
      <w:start w:val="1"/>
      <w:numFmt w:val="bullet"/>
      <w:lvlText w:val=""/>
      <w:lvlJc w:val="left"/>
      <w:pPr>
        <w:ind w:left="720" w:hanging="360"/>
      </w:pPr>
      <w:rPr>
        <w:rFonts w:ascii="Symbol" w:hAnsi="Symbol" w:hint="default"/>
        <w:color w:val="002D5D"/>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45B27D16"/>
    <w:multiLevelType w:val="hybridMultilevel"/>
    <w:tmpl w:val="9BAC8516"/>
    <w:lvl w:ilvl="0" w:tplc="D430CACC">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45F74EE0"/>
    <w:multiLevelType w:val="hybridMultilevel"/>
    <w:tmpl w:val="7690FF42"/>
    <w:lvl w:ilvl="0" w:tplc="04090011">
      <w:start w:val="1"/>
      <w:numFmt w:val="decimal"/>
      <w:lvlText w:val="%1)"/>
      <w:lvlJc w:val="lef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4" w15:restartNumberingAfterBreak="0">
    <w:nsid w:val="467D7188"/>
    <w:multiLevelType w:val="hybridMultilevel"/>
    <w:tmpl w:val="8ADED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541E2F"/>
    <w:multiLevelType w:val="hybridMultilevel"/>
    <w:tmpl w:val="A998B358"/>
    <w:lvl w:ilvl="0" w:tplc="ACCC866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4AB07BFF"/>
    <w:multiLevelType w:val="multilevel"/>
    <w:tmpl w:val="C0620A6A"/>
    <w:lvl w:ilvl="0">
      <w:start w:val="5"/>
      <w:numFmt w:val="decimal"/>
      <w:lvlText w:val="%1"/>
      <w:lvlJc w:val="left"/>
      <w:pPr>
        <w:ind w:left="807" w:hanging="416"/>
      </w:pPr>
      <w:rPr>
        <w:rFonts w:hint="default"/>
        <w:lang w:val="en-US" w:eastAsia="en-US" w:bidi="en-US"/>
      </w:rPr>
    </w:lvl>
    <w:lvl w:ilvl="1">
      <w:numFmt w:val="decimal"/>
      <w:lvlText w:val="%1.%2"/>
      <w:lvlJc w:val="left"/>
      <w:pPr>
        <w:ind w:left="807" w:hanging="416"/>
      </w:pPr>
      <w:rPr>
        <w:rFonts w:ascii="Arial" w:eastAsia="Arial" w:hAnsi="Arial" w:cs="Arial" w:hint="default"/>
        <w:b/>
        <w:bCs/>
        <w:color w:val="002D5D"/>
        <w:spacing w:val="-1"/>
        <w:w w:val="99"/>
        <w:sz w:val="20"/>
        <w:szCs w:val="20"/>
        <w:lang w:val="en-US" w:eastAsia="en-US" w:bidi="en-US"/>
      </w:rPr>
    </w:lvl>
    <w:lvl w:ilvl="2">
      <w:numFmt w:val="bullet"/>
      <w:lvlText w:val="-"/>
      <w:lvlJc w:val="left"/>
      <w:pPr>
        <w:ind w:left="1112" w:hanging="360"/>
      </w:pPr>
      <w:rPr>
        <w:rFonts w:ascii="Arial" w:eastAsia="Arial" w:hAnsi="Arial" w:cs="Arial" w:hint="default"/>
        <w:color w:val="002D5D"/>
        <w:w w:val="99"/>
        <w:sz w:val="20"/>
        <w:szCs w:val="20"/>
        <w:lang w:val="en-US" w:eastAsia="en-US" w:bidi="en-US"/>
      </w:rPr>
    </w:lvl>
    <w:lvl w:ilvl="3">
      <w:numFmt w:val="bullet"/>
      <w:lvlText w:val="•"/>
      <w:lvlJc w:val="left"/>
      <w:pPr>
        <w:ind w:left="3515" w:hanging="360"/>
      </w:pPr>
      <w:rPr>
        <w:rFonts w:hint="default"/>
        <w:lang w:val="en-US" w:eastAsia="en-US" w:bidi="en-US"/>
      </w:rPr>
    </w:lvl>
    <w:lvl w:ilvl="4">
      <w:numFmt w:val="bullet"/>
      <w:lvlText w:val="•"/>
      <w:lvlJc w:val="left"/>
      <w:pPr>
        <w:ind w:left="4713" w:hanging="360"/>
      </w:pPr>
      <w:rPr>
        <w:rFonts w:hint="default"/>
        <w:lang w:val="en-US" w:eastAsia="en-US" w:bidi="en-US"/>
      </w:rPr>
    </w:lvl>
    <w:lvl w:ilvl="5">
      <w:numFmt w:val="bullet"/>
      <w:lvlText w:val="•"/>
      <w:lvlJc w:val="left"/>
      <w:pPr>
        <w:ind w:left="5911" w:hanging="360"/>
      </w:pPr>
      <w:rPr>
        <w:rFonts w:hint="default"/>
        <w:lang w:val="en-US" w:eastAsia="en-US" w:bidi="en-US"/>
      </w:rPr>
    </w:lvl>
    <w:lvl w:ilvl="6">
      <w:numFmt w:val="bullet"/>
      <w:lvlText w:val="•"/>
      <w:lvlJc w:val="left"/>
      <w:pPr>
        <w:ind w:left="7108" w:hanging="360"/>
      </w:pPr>
      <w:rPr>
        <w:rFonts w:hint="default"/>
        <w:lang w:val="en-US" w:eastAsia="en-US" w:bidi="en-US"/>
      </w:rPr>
    </w:lvl>
    <w:lvl w:ilvl="7">
      <w:numFmt w:val="bullet"/>
      <w:lvlText w:val="•"/>
      <w:lvlJc w:val="left"/>
      <w:pPr>
        <w:ind w:left="8306" w:hanging="360"/>
      </w:pPr>
      <w:rPr>
        <w:rFonts w:hint="default"/>
        <w:lang w:val="en-US" w:eastAsia="en-US" w:bidi="en-US"/>
      </w:rPr>
    </w:lvl>
    <w:lvl w:ilvl="8">
      <w:numFmt w:val="bullet"/>
      <w:lvlText w:val="•"/>
      <w:lvlJc w:val="left"/>
      <w:pPr>
        <w:ind w:left="9504" w:hanging="360"/>
      </w:pPr>
      <w:rPr>
        <w:rFonts w:hint="default"/>
        <w:lang w:val="en-US" w:eastAsia="en-US" w:bidi="en-US"/>
      </w:rPr>
    </w:lvl>
  </w:abstractNum>
  <w:abstractNum w:abstractNumId="37" w15:restartNumberingAfterBreak="0">
    <w:nsid w:val="4C5D4709"/>
    <w:multiLevelType w:val="hybridMultilevel"/>
    <w:tmpl w:val="D2D03544"/>
    <w:lvl w:ilvl="0" w:tplc="AC2E087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8" w15:restartNumberingAfterBreak="0">
    <w:nsid w:val="50440D4A"/>
    <w:multiLevelType w:val="hybridMultilevel"/>
    <w:tmpl w:val="4672E5E0"/>
    <w:lvl w:ilvl="0" w:tplc="856CF54E">
      <w:start w:val="8"/>
      <w:numFmt w:val="bullet"/>
      <w:lvlText w:val="-"/>
      <w:lvlJc w:val="left"/>
      <w:pPr>
        <w:ind w:left="720" w:hanging="360"/>
      </w:pPr>
      <w:rPr>
        <w:rFonts w:ascii="Arial" w:eastAsia="Arial" w:hAnsi="Arial" w:cs="Arial" w:hint="default"/>
        <w:color w:val="002D5D"/>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5159110C"/>
    <w:multiLevelType w:val="hybridMultilevel"/>
    <w:tmpl w:val="5DFA9348"/>
    <w:lvl w:ilvl="0" w:tplc="DCA42D1C">
      <w:start w:val="1"/>
      <w:numFmt w:val="decimal"/>
      <w:lvlText w:val="(%1)"/>
      <w:lvlJc w:val="left"/>
      <w:pPr>
        <w:ind w:left="692" w:hanging="300"/>
      </w:pPr>
      <w:rPr>
        <w:rFonts w:ascii="Arial" w:eastAsia="Arial" w:hAnsi="Arial" w:cs="Arial" w:hint="default"/>
        <w:color w:val="002D5D"/>
        <w:w w:val="99"/>
        <w:sz w:val="20"/>
        <w:szCs w:val="20"/>
        <w:lang w:val="en-US" w:eastAsia="en-US" w:bidi="en-US"/>
      </w:rPr>
    </w:lvl>
    <w:lvl w:ilvl="1" w:tplc="023879CE">
      <w:numFmt w:val="bullet"/>
      <w:lvlText w:val="•"/>
      <w:lvlJc w:val="left"/>
      <w:pPr>
        <w:ind w:left="1820" w:hanging="300"/>
      </w:pPr>
      <w:rPr>
        <w:rFonts w:hint="default"/>
        <w:lang w:val="en-US" w:eastAsia="en-US" w:bidi="en-US"/>
      </w:rPr>
    </w:lvl>
    <w:lvl w:ilvl="2" w:tplc="5C4679C0">
      <w:numFmt w:val="bullet"/>
      <w:lvlText w:val="•"/>
      <w:lvlJc w:val="left"/>
      <w:pPr>
        <w:ind w:left="2940" w:hanging="300"/>
      </w:pPr>
      <w:rPr>
        <w:rFonts w:hint="default"/>
        <w:lang w:val="en-US" w:eastAsia="en-US" w:bidi="en-US"/>
      </w:rPr>
    </w:lvl>
    <w:lvl w:ilvl="3" w:tplc="1FEAB140">
      <w:numFmt w:val="bullet"/>
      <w:lvlText w:val="•"/>
      <w:lvlJc w:val="left"/>
      <w:pPr>
        <w:ind w:left="4060" w:hanging="300"/>
      </w:pPr>
      <w:rPr>
        <w:rFonts w:hint="default"/>
        <w:lang w:val="en-US" w:eastAsia="en-US" w:bidi="en-US"/>
      </w:rPr>
    </w:lvl>
    <w:lvl w:ilvl="4" w:tplc="50F06F06">
      <w:numFmt w:val="bullet"/>
      <w:lvlText w:val="•"/>
      <w:lvlJc w:val="left"/>
      <w:pPr>
        <w:ind w:left="5180" w:hanging="300"/>
      </w:pPr>
      <w:rPr>
        <w:rFonts w:hint="default"/>
        <w:lang w:val="en-US" w:eastAsia="en-US" w:bidi="en-US"/>
      </w:rPr>
    </w:lvl>
    <w:lvl w:ilvl="5" w:tplc="C2E0A4E8">
      <w:numFmt w:val="bullet"/>
      <w:lvlText w:val="•"/>
      <w:lvlJc w:val="left"/>
      <w:pPr>
        <w:ind w:left="6300" w:hanging="300"/>
      </w:pPr>
      <w:rPr>
        <w:rFonts w:hint="default"/>
        <w:lang w:val="en-US" w:eastAsia="en-US" w:bidi="en-US"/>
      </w:rPr>
    </w:lvl>
    <w:lvl w:ilvl="6" w:tplc="E2DC9270">
      <w:numFmt w:val="bullet"/>
      <w:lvlText w:val="•"/>
      <w:lvlJc w:val="left"/>
      <w:pPr>
        <w:ind w:left="7420" w:hanging="300"/>
      </w:pPr>
      <w:rPr>
        <w:rFonts w:hint="default"/>
        <w:lang w:val="en-US" w:eastAsia="en-US" w:bidi="en-US"/>
      </w:rPr>
    </w:lvl>
    <w:lvl w:ilvl="7" w:tplc="72629364">
      <w:numFmt w:val="bullet"/>
      <w:lvlText w:val="•"/>
      <w:lvlJc w:val="left"/>
      <w:pPr>
        <w:ind w:left="8540" w:hanging="300"/>
      </w:pPr>
      <w:rPr>
        <w:rFonts w:hint="default"/>
        <w:lang w:val="en-US" w:eastAsia="en-US" w:bidi="en-US"/>
      </w:rPr>
    </w:lvl>
    <w:lvl w:ilvl="8" w:tplc="D5D6FDA6">
      <w:numFmt w:val="bullet"/>
      <w:lvlText w:val="•"/>
      <w:lvlJc w:val="left"/>
      <w:pPr>
        <w:ind w:left="9660" w:hanging="300"/>
      </w:pPr>
      <w:rPr>
        <w:rFonts w:hint="default"/>
        <w:lang w:val="en-US" w:eastAsia="en-US" w:bidi="en-US"/>
      </w:rPr>
    </w:lvl>
  </w:abstractNum>
  <w:abstractNum w:abstractNumId="40" w15:restartNumberingAfterBreak="0">
    <w:nsid w:val="55016199"/>
    <w:multiLevelType w:val="hybridMultilevel"/>
    <w:tmpl w:val="FD90362C"/>
    <w:lvl w:ilvl="0" w:tplc="18F24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D7605F"/>
    <w:multiLevelType w:val="hybridMultilevel"/>
    <w:tmpl w:val="AA8C34F2"/>
    <w:lvl w:ilvl="0" w:tplc="812859D0">
      <w:numFmt w:val="bullet"/>
      <w:lvlText w:val=""/>
      <w:lvlJc w:val="left"/>
      <w:pPr>
        <w:ind w:left="1112" w:hanging="360"/>
      </w:pPr>
      <w:rPr>
        <w:rFonts w:ascii="Wingdings" w:eastAsia="Wingdings" w:hAnsi="Wingdings" w:cs="Wingdings" w:hint="default"/>
        <w:color w:val="002D5D"/>
        <w:w w:val="99"/>
        <w:sz w:val="20"/>
        <w:szCs w:val="20"/>
        <w:lang w:val="en-US" w:eastAsia="en-US" w:bidi="en-US"/>
      </w:rPr>
    </w:lvl>
    <w:lvl w:ilvl="1" w:tplc="DA1E3160">
      <w:numFmt w:val="bullet"/>
      <w:lvlText w:val="•"/>
      <w:lvlJc w:val="left"/>
      <w:pPr>
        <w:ind w:left="2198" w:hanging="360"/>
      </w:pPr>
      <w:rPr>
        <w:rFonts w:hint="default"/>
        <w:lang w:val="en-US" w:eastAsia="en-US" w:bidi="en-US"/>
      </w:rPr>
    </w:lvl>
    <w:lvl w:ilvl="2" w:tplc="BC1E79CC">
      <w:numFmt w:val="bullet"/>
      <w:lvlText w:val="•"/>
      <w:lvlJc w:val="left"/>
      <w:pPr>
        <w:ind w:left="3276" w:hanging="360"/>
      </w:pPr>
      <w:rPr>
        <w:rFonts w:hint="default"/>
        <w:lang w:val="en-US" w:eastAsia="en-US" w:bidi="en-US"/>
      </w:rPr>
    </w:lvl>
    <w:lvl w:ilvl="3" w:tplc="E904E0EE">
      <w:numFmt w:val="bullet"/>
      <w:lvlText w:val="•"/>
      <w:lvlJc w:val="left"/>
      <w:pPr>
        <w:ind w:left="4354" w:hanging="360"/>
      </w:pPr>
      <w:rPr>
        <w:rFonts w:hint="default"/>
        <w:lang w:val="en-US" w:eastAsia="en-US" w:bidi="en-US"/>
      </w:rPr>
    </w:lvl>
    <w:lvl w:ilvl="4" w:tplc="C846C912">
      <w:numFmt w:val="bullet"/>
      <w:lvlText w:val="•"/>
      <w:lvlJc w:val="left"/>
      <w:pPr>
        <w:ind w:left="5432" w:hanging="360"/>
      </w:pPr>
      <w:rPr>
        <w:rFonts w:hint="default"/>
        <w:lang w:val="en-US" w:eastAsia="en-US" w:bidi="en-US"/>
      </w:rPr>
    </w:lvl>
    <w:lvl w:ilvl="5" w:tplc="317CB750">
      <w:numFmt w:val="bullet"/>
      <w:lvlText w:val="•"/>
      <w:lvlJc w:val="left"/>
      <w:pPr>
        <w:ind w:left="6510" w:hanging="360"/>
      </w:pPr>
      <w:rPr>
        <w:rFonts w:hint="default"/>
        <w:lang w:val="en-US" w:eastAsia="en-US" w:bidi="en-US"/>
      </w:rPr>
    </w:lvl>
    <w:lvl w:ilvl="6" w:tplc="20BC18AA">
      <w:numFmt w:val="bullet"/>
      <w:lvlText w:val="•"/>
      <w:lvlJc w:val="left"/>
      <w:pPr>
        <w:ind w:left="7588" w:hanging="360"/>
      </w:pPr>
      <w:rPr>
        <w:rFonts w:hint="default"/>
        <w:lang w:val="en-US" w:eastAsia="en-US" w:bidi="en-US"/>
      </w:rPr>
    </w:lvl>
    <w:lvl w:ilvl="7" w:tplc="7C3C91D0">
      <w:numFmt w:val="bullet"/>
      <w:lvlText w:val="•"/>
      <w:lvlJc w:val="left"/>
      <w:pPr>
        <w:ind w:left="8666" w:hanging="360"/>
      </w:pPr>
      <w:rPr>
        <w:rFonts w:hint="default"/>
        <w:lang w:val="en-US" w:eastAsia="en-US" w:bidi="en-US"/>
      </w:rPr>
    </w:lvl>
    <w:lvl w:ilvl="8" w:tplc="5B5407E8">
      <w:numFmt w:val="bullet"/>
      <w:lvlText w:val="•"/>
      <w:lvlJc w:val="left"/>
      <w:pPr>
        <w:ind w:left="9744" w:hanging="360"/>
      </w:pPr>
      <w:rPr>
        <w:rFonts w:hint="default"/>
        <w:lang w:val="en-US" w:eastAsia="en-US" w:bidi="en-US"/>
      </w:rPr>
    </w:lvl>
  </w:abstractNum>
  <w:abstractNum w:abstractNumId="42" w15:restartNumberingAfterBreak="0">
    <w:nsid w:val="581A1593"/>
    <w:multiLevelType w:val="hybridMultilevel"/>
    <w:tmpl w:val="CE70306E"/>
    <w:lvl w:ilvl="0" w:tplc="459865A8">
      <w:start w:val="1"/>
      <w:numFmt w:val="lowerLetter"/>
      <w:lvlText w:val="%1."/>
      <w:lvlJc w:val="left"/>
      <w:pPr>
        <w:ind w:left="1832" w:hanging="721"/>
      </w:pPr>
      <w:rPr>
        <w:rFonts w:ascii="Arial" w:eastAsia="Arial" w:hAnsi="Arial" w:cs="Arial" w:hint="default"/>
        <w:color w:val="002D5D"/>
        <w:spacing w:val="-1"/>
        <w:w w:val="99"/>
        <w:sz w:val="20"/>
        <w:szCs w:val="20"/>
        <w:lang w:val="en-US" w:eastAsia="en-US" w:bidi="en-US"/>
      </w:rPr>
    </w:lvl>
    <w:lvl w:ilvl="1" w:tplc="4990767A">
      <w:numFmt w:val="bullet"/>
      <w:lvlText w:val="•"/>
      <w:lvlJc w:val="left"/>
      <w:pPr>
        <w:ind w:left="2846" w:hanging="721"/>
      </w:pPr>
      <w:rPr>
        <w:rFonts w:hint="default"/>
        <w:lang w:val="en-US" w:eastAsia="en-US" w:bidi="en-US"/>
      </w:rPr>
    </w:lvl>
    <w:lvl w:ilvl="2" w:tplc="BE649322">
      <w:numFmt w:val="bullet"/>
      <w:lvlText w:val="•"/>
      <w:lvlJc w:val="left"/>
      <w:pPr>
        <w:ind w:left="3852" w:hanging="721"/>
      </w:pPr>
      <w:rPr>
        <w:rFonts w:hint="default"/>
        <w:lang w:val="en-US" w:eastAsia="en-US" w:bidi="en-US"/>
      </w:rPr>
    </w:lvl>
    <w:lvl w:ilvl="3" w:tplc="FF90EB3A">
      <w:numFmt w:val="bullet"/>
      <w:lvlText w:val="•"/>
      <w:lvlJc w:val="left"/>
      <w:pPr>
        <w:ind w:left="4858" w:hanging="721"/>
      </w:pPr>
      <w:rPr>
        <w:rFonts w:hint="default"/>
        <w:lang w:val="en-US" w:eastAsia="en-US" w:bidi="en-US"/>
      </w:rPr>
    </w:lvl>
    <w:lvl w:ilvl="4" w:tplc="9BC8F17E">
      <w:numFmt w:val="bullet"/>
      <w:lvlText w:val="•"/>
      <w:lvlJc w:val="left"/>
      <w:pPr>
        <w:ind w:left="5864" w:hanging="721"/>
      </w:pPr>
      <w:rPr>
        <w:rFonts w:hint="default"/>
        <w:lang w:val="en-US" w:eastAsia="en-US" w:bidi="en-US"/>
      </w:rPr>
    </w:lvl>
    <w:lvl w:ilvl="5" w:tplc="08D41A54">
      <w:numFmt w:val="bullet"/>
      <w:lvlText w:val="•"/>
      <w:lvlJc w:val="left"/>
      <w:pPr>
        <w:ind w:left="6870" w:hanging="721"/>
      </w:pPr>
      <w:rPr>
        <w:rFonts w:hint="default"/>
        <w:lang w:val="en-US" w:eastAsia="en-US" w:bidi="en-US"/>
      </w:rPr>
    </w:lvl>
    <w:lvl w:ilvl="6" w:tplc="80BABD50">
      <w:numFmt w:val="bullet"/>
      <w:lvlText w:val="•"/>
      <w:lvlJc w:val="left"/>
      <w:pPr>
        <w:ind w:left="7876" w:hanging="721"/>
      </w:pPr>
      <w:rPr>
        <w:rFonts w:hint="default"/>
        <w:lang w:val="en-US" w:eastAsia="en-US" w:bidi="en-US"/>
      </w:rPr>
    </w:lvl>
    <w:lvl w:ilvl="7" w:tplc="26DC4760">
      <w:numFmt w:val="bullet"/>
      <w:lvlText w:val="•"/>
      <w:lvlJc w:val="left"/>
      <w:pPr>
        <w:ind w:left="8882" w:hanging="721"/>
      </w:pPr>
      <w:rPr>
        <w:rFonts w:hint="default"/>
        <w:lang w:val="en-US" w:eastAsia="en-US" w:bidi="en-US"/>
      </w:rPr>
    </w:lvl>
    <w:lvl w:ilvl="8" w:tplc="B4A48006">
      <w:numFmt w:val="bullet"/>
      <w:lvlText w:val="•"/>
      <w:lvlJc w:val="left"/>
      <w:pPr>
        <w:ind w:left="9888" w:hanging="721"/>
      </w:pPr>
      <w:rPr>
        <w:rFonts w:hint="default"/>
        <w:lang w:val="en-US" w:eastAsia="en-US" w:bidi="en-US"/>
      </w:rPr>
    </w:lvl>
  </w:abstractNum>
  <w:abstractNum w:abstractNumId="43" w15:restartNumberingAfterBreak="0">
    <w:nsid w:val="5D1008DA"/>
    <w:multiLevelType w:val="hybridMultilevel"/>
    <w:tmpl w:val="6506F35C"/>
    <w:lvl w:ilvl="0" w:tplc="04090001">
      <w:start w:val="1"/>
      <w:numFmt w:val="bullet"/>
      <w:lvlText w:val=""/>
      <w:lvlJc w:val="left"/>
      <w:pPr>
        <w:ind w:left="1080" w:hanging="360"/>
      </w:pPr>
      <w:rPr>
        <w:rFonts w:ascii="Symbol" w:hAnsi="Symbol" w:hint="default"/>
        <w:color w:val="002D5D"/>
        <w:spacing w:val="-1"/>
        <w:w w:val="99"/>
        <w:sz w:val="20"/>
        <w:szCs w:val="20"/>
        <w:lang w:val="en-US" w:eastAsia="en-US" w:bidi="en-US"/>
      </w:rPr>
    </w:lvl>
    <w:lvl w:ilvl="1" w:tplc="B8C0344C">
      <w:numFmt w:val="bullet"/>
      <w:lvlText w:val="•"/>
      <w:lvlJc w:val="left"/>
      <w:pPr>
        <w:ind w:left="2121" w:hanging="243"/>
      </w:pPr>
      <w:rPr>
        <w:rFonts w:hint="default"/>
        <w:lang w:val="en-US" w:eastAsia="en-US" w:bidi="en-US"/>
      </w:rPr>
    </w:lvl>
    <w:lvl w:ilvl="2" w:tplc="AD8666E8">
      <w:numFmt w:val="bullet"/>
      <w:lvlText w:val="•"/>
      <w:lvlJc w:val="left"/>
      <w:pPr>
        <w:ind w:left="3271" w:hanging="243"/>
      </w:pPr>
      <w:rPr>
        <w:rFonts w:hint="default"/>
        <w:lang w:val="en-US" w:eastAsia="en-US" w:bidi="en-US"/>
      </w:rPr>
    </w:lvl>
    <w:lvl w:ilvl="3" w:tplc="72BE636A">
      <w:numFmt w:val="bullet"/>
      <w:lvlText w:val="•"/>
      <w:lvlJc w:val="left"/>
      <w:pPr>
        <w:ind w:left="4421" w:hanging="243"/>
      </w:pPr>
      <w:rPr>
        <w:rFonts w:hint="default"/>
        <w:lang w:val="en-US" w:eastAsia="en-US" w:bidi="en-US"/>
      </w:rPr>
    </w:lvl>
    <w:lvl w:ilvl="4" w:tplc="786E97F4">
      <w:numFmt w:val="bullet"/>
      <w:lvlText w:val="•"/>
      <w:lvlJc w:val="left"/>
      <w:pPr>
        <w:ind w:left="5571" w:hanging="243"/>
      </w:pPr>
      <w:rPr>
        <w:rFonts w:hint="default"/>
        <w:lang w:val="en-US" w:eastAsia="en-US" w:bidi="en-US"/>
      </w:rPr>
    </w:lvl>
    <w:lvl w:ilvl="5" w:tplc="F2C894C4">
      <w:numFmt w:val="bullet"/>
      <w:lvlText w:val="•"/>
      <w:lvlJc w:val="left"/>
      <w:pPr>
        <w:ind w:left="6721" w:hanging="243"/>
      </w:pPr>
      <w:rPr>
        <w:rFonts w:hint="default"/>
        <w:lang w:val="en-US" w:eastAsia="en-US" w:bidi="en-US"/>
      </w:rPr>
    </w:lvl>
    <w:lvl w:ilvl="6" w:tplc="8EE8FE5C">
      <w:numFmt w:val="bullet"/>
      <w:lvlText w:val="•"/>
      <w:lvlJc w:val="left"/>
      <w:pPr>
        <w:ind w:left="7871" w:hanging="243"/>
      </w:pPr>
      <w:rPr>
        <w:rFonts w:hint="default"/>
        <w:lang w:val="en-US" w:eastAsia="en-US" w:bidi="en-US"/>
      </w:rPr>
    </w:lvl>
    <w:lvl w:ilvl="7" w:tplc="ABEE66FA">
      <w:numFmt w:val="bullet"/>
      <w:lvlText w:val="•"/>
      <w:lvlJc w:val="left"/>
      <w:pPr>
        <w:ind w:left="9021" w:hanging="243"/>
      </w:pPr>
      <w:rPr>
        <w:rFonts w:hint="default"/>
        <w:lang w:val="en-US" w:eastAsia="en-US" w:bidi="en-US"/>
      </w:rPr>
    </w:lvl>
    <w:lvl w:ilvl="8" w:tplc="030C3F14">
      <w:numFmt w:val="bullet"/>
      <w:lvlText w:val="•"/>
      <w:lvlJc w:val="left"/>
      <w:pPr>
        <w:ind w:left="10171" w:hanging="243"/>
      </w:pPr>
      <w:rPr>
        <w:rFonts w:hint="default"/>
        <w:lang w:val="en-US" w:eastAsia="en-US" w:bidi="en-US"/>
      </w:rPr>
    </w:lvl>
  </w:abstractNum>
  <w:abstractNum w:abstractNumId="44" w15:restartNumberingAfterBreak="0">
    <w:nsid w:val="5D4606E4"/>
    <w:multiLevelType w:val="hybridMultilevel"/>
    <w:tmpl w:val="C30AEA34"/>
    <w:lvl w:ilvl="0" w:tplc="5B10FD46">
      <w:start w:val="1"/>
      <w:numFmt w:val="upperLetter"/>
      <w:lvlText w:val="%1."/>
      <w:lvlJc w:val="left"/>
      <w:pPr>
        <w:ind w:left="810" w:hanging="360"/>
      </w:pPr>
      <w:rPr>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5EEA1076"/>
    <w:multiLevelType w:val="hybridMultilevel"/>
    <w:tmpl w:val="2952A75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5F8D76E9"/>
    <w:multiLevelType w:val="hybridMultilevel"/>
    <w:tmpl w:val="088C53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D233F2"/>
    <w:multiLevelType w:val="hybridMultilevel"/>
    <w:tmpl w:val="088C53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1392606"/>
    <w:multiLevelType w:val="hybridMultilevel"/>
    <w:tmpl w:val="D902D20E"/>
    <w:lvl w:ilvl="0" w:tplc="0409000F">
      <w:start w:val="1"/>
      <w:numFmt w:val="decimal"/>
      <w:lvlText w:val="%1."/>
      <w:lvlJc w:val="left"/>
      <w:pPr>
        <w:ind w:left="1112" w:hanging="360"/>
      </w:pPr>
      <w:rPr>
        <w:rFonts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49" w15:restartNumberingAfterBreak="0">
    <w:nsid w:val="615B23FD"/>
    <w:multiLevelType w:val="multilevel"/>
    <w:tmpl w:val="E1EA5482"/>
    <w:lvl w:ilvl="0">
      <w:start w:val="2"/>
      <w:numFmt w:val="decimal"/>
      <w:lvlText w:val="%1"/>
      <w:lvlJc w:val="left"/>
      <w:pPr>
        <w:ind w:left="725" w:hanging="334"/>
      </w:pPr>
      <w:rPr>
        <w:rFonts w:hint="default"/>
        <w:lang w:val="en-US" w:eastAsia="en-US" w:bidi="en-US"/>
      </w:rPr>
    </w:lvl>
    <w:lvl w:ilvl="1">
      <w:start w:val="1"/>
      <w:numFmt w:val="decimal"/>
      <w:lvlText w:val="%1.%2"/>
      <w:lvlJc w:val="left"/>
      <w:pPr>
        <w:ind w:left="334" w:hanging="334"/>
      </w:pPr>
      <w:rPr>
        <w:rFonts w:ascii="Arial" w:eastAsia="Arial" w:hAnsi="Arial" w:cs="Arial" w:hint="default"/>
        <w:b/>
        <w:bCs/>
        <w:color w:val="002D5D"/>
        <w:spacing w:val="-1"/>
        <w:w w:val="99"/>
        <w:sz w:val="20"/>
        <w:szCs w:val="20"/>
        <w:lang w:val="en-US" w:eastAsia="en-US" w:bidi="en-US"/>
      </w:rPr>
    </w:lvl>
    <w:lvl w:ilvl="2">
      <w:numFmt w:val="bullet"/>
      <w:lvlText w:val=""/>
      <w:lvlJc w:val="left"/>
      <w:pPr>
        <w:ind w:left="1112" w:hanging="360"/>
      </w:pPr>
      <w:rPr>
        <w:rFonts w:ascii="Symbol" w:eastAsia="Symbol" w:hAnsi="Symbol" w:cs="Symbol" w:hint="default"/>
        <w:color w:val="002D5D"/>
        <w:w w:val="99"/>
        <w:sz w:val="20"/>
        <w:szCs w:val="20"/>
        <w:lang w:val="en-US" w:eastAsia="en-US" w:bidi="en-US"/>
      </w:rPr>
    </w:lvl>
    <w:lvl w:ilvl="3">
      <w:numFmt w:val="bullet"/>
      <w:lvlText w:val="•"/>
      <w:lvlJc w:val="left"/>
      <w:pPr>
        <w:ind w:left="3515" w:hanging="360"/>
      </w:pPr>
      <w:rPr>
        <w:rFonts w:hint="default"/>
        <w:lang w:val="en-US" w:eastAsia="en-US" w:bidi="en-US"/>
      </w:rPr>
    </w:lvl>
    <w:lvl w:ilvl="4">
      <w:numFmt w:val="bullet"/>
      <w:lvlText w:val="•"/>
      <w:lvlJc w:val="left"/>
      <w:pPr>
        <w:ind w:left="4713" w:hanging="360"/>
      </w:pPr>
      <w:rPr>
        <w:rFonts w:hint="default"/>
        <w:lang w:val="en-US" w:eastAsia="en-US" w:bidi="en-US"/>
      </w:rPr>
    </w:lvl>
    <w:lvl w:ilvl="5">
      <w:numFmt w:val="bullet"/>
      <w:lvlText w:val="•"/>
      <w:lvlJc w:val="left"/>
      <w:pPr>
        <w:ind w:left="5911" w:hanging="360"/>
      </w:pPr>
      <w:rPr>
        <w:rFonts w:hint="default"/>
        <w:lang w:val="en-US" w:eastAsia="en-US" w:bidi="en-US"/>
      </w:rPr>
    </w:lvl>
    <w:lvl w:ilvl="6">
      <w:numFmt w:val="bullet"/>
      <w:lvlText w:val="•"/>
      <w:lvlJc w:val="left"/>
      <w:pPr>
        <w:ind w:left="7108" w:hanging="360"/>
      </w:pPr>
      <w:rPr>
        <w:rFonts w:hint="default"/>
        <w:lang w:val="en-US" w:eastAsia="en-US" w:bidi="en-US"/>
      </w:rPr>
    </w:lvl>
    <w:lvl w:ilvl="7">
      <w:numFmt w:val="bullet"/>
      <w:lvlText w:val="•"/>
      <w:lvlJc w:val="left"/>
      <w:pPr>
        <w:ind w:left="8306" w:hanging="360"/>
      </w:pPr>
      <w:rPr>
        <w:rFonts w:hint="default"/>
        <w:lang w:val="en-US" w:eastAsia="en-US" w:bidi="en-US"/>
      </w:rPr>
    </w:lvl>
    <w:lvl w:ilvl="8">
      <w:numFmt w:val="bullet"/>
      <w:lvlText w:val="•"/>
      <w:lvlJc w:val="left"/>
      <w:pPr>
        <w:ind w:left="9504" w:hanging="360"/>
      </w:pPr>
      <w:rPr>
        <w:rFonts w:hint="default"/>
        <w:lang w:val="en-US" w:eastAsia="en-US" w:bidi="en-US"/>
      </w:rPr>
    </w:lvl>
  </w:abstractNum>
  <w:abstractNum w:abstractNumId="50" w15:restartNumberingAfterBreak="0">
    <w:nsid w:val="63E64023"/>
    <w:multiLevelType w:val="hybridMultilevel"/>
    <w:tmpl w:val="5A1A0ECC"/>
    <w:lvl w:ilvl="0" w:tplc="20000003">
      <w:start w:val="1"/>
      <w:numFmt w:val="bullet"/>
      <w:lvlText w:val="o"/>
      <w:lvlJc w:val="left"/>
      <w:pPr>
        <w:ind w:left="1080" w:hanging="360"/>
      </w:pPr>
      <w:rPr>
        <w:rFonts w:ascii="Courier New" w:hAnsi="Courier New" w:cs="Courier New"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1" w15:restartNumberingAfterBreak="0">
    <w:nsid w:val="66C3025E"/>
    <w:multiLevelType w:val="hybridMultilevel"/>
    <w:tmpl w:val="FC54B2B4"/>
    <w:lvl w:ilvl="0" w:tplc="0DD056E6">
      <w:start w:val="1"/>
      <w:numFmt w:val="decimal"/>
      <w:lvlText w:val="%1."/>
      <w:lvlJc w:val="left"/>
      <w:pPr>
        <w:ind w:left="1720" w:hanging="360"/>
      </w:pPr>
      <w:rPr>
        <w:rFonts w:hint="default"/>
        <w:b/>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2" w15:restartNumberingAfterBreak="0">
    <w:nsid w:val="6C831E20"/>
    <w:multiLevelType w:val="hybridMultilevel"/>
    <w:tmpl w:val="624427D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3" w15:restartNumberingAfterBreak="0">
    <w:nsid w:val="706D4B5F"/>
    <w:multiLevelType w:val="multilevel"/>
    <w:tmpl w:val="613006FE"/>
    <w:lvl w:ilvl="0">
      <w:start w:val="3"/>
      <w:numFmt w:val="decimal"/>
      <w:lvlText w:val="%1"/>
      <w:lvlJc w:val="left"/>
      <w:pPr>
        <w:ind w:left="752" w:hanging="360"/>
      </w:pPr>
      <w:rPr>
        <w:rFonts w:hint="default"/>
        <w:lang w:val="en-US" w:eastAsia="en-US" w:bidi="en-US"/>
      </w:rPr>
    </w:lvl>
    <w:lvl w:ilvl="1">
      <w:numFmt w:val="decimal"/>
      <w:lvlText w:val="%1.%2"/>
      <w:lvlJc w:val="left"/>
      <w:pPr>
        <w:ind w:left="752" w:hanging="360"/>
      </w:pPr>
      <w:rPr>
        <w:rFonts w:ascii="Arial" w:eastAsia="Arial" w:hAnsi="Arial" w:cs="Arial" w:hint="default"/>
        <w:b/>
        <w:bCs/>
        <w:color w:val="002D5D"/>
        <w:spacing w:val="-1"/>
        <w:w w:val="99"/>
        <w:sz w:val="20"/>
        <w:szCs w:val="20"/>
        <w:lang w:val="en-US" w:eastAsia="en-US" w:bidi="en-US"/>
      </w:rPr>
    </w:lvl>
    <w:lvl w:ilvl="2">
      <w:numFmt w:val="bullet"/>
      <w:lvlText w:val=""/>
      <w:lvlJc w:val="left"/>
      <w:pPr>
        <w:ind w:left="1112" w:hanging="360"/>
      </w:pPr>
      <w:rPr>
        <w:rFonts w:ascii="Symbol" w:eastAsia="Symbol" w:hAnsi="Symbol" w:cs="Symbol" w:hint="default"/>
        <w:color w:val="002D5D"/>
        <w:w w:val="99"/>
        <w:sz w:val="20"/>
        <w:szCs w:val="20"/>
        <w:lang w:val="en-US" w:eastAsia="en-US" w:bidi="en-US"/>
      </w:rPr>
    </w:lvl>
    <w:lvl w:ilvl="3">
      <w:numFmt w:val="bullet"/>
      <w:lvlText w:val="•"/>
      <w:lvlJc w:val="left"/>
      <w:pPr>
        <w:ind w:left="3515" w:hanging="360"/>
      </w:pPr>
      <w:rPr>
        <w:rFonts w:hint="default"/>
        <w:lang w:val="en-US" w:eastAsia="en-US" w:bidi="en-US"/>
      </w:rPr>
    </w:lvl>
    <w:lvl w:ilvl="4">
      <w:numFmt w:val="bullet"/>
      <w:lvlText w:val="•"/>
      <w:lvlJc w:val="left"/>
      <w:pPr>
        <w:ind w:left="4713" w:hanging="360"/>
      </w:pPr>
      <w:rPr>
        <w:rFonts w:hint="default"/>
        <w:lang w:val="en-US" w:eastAsia="en-US" w:bidi="en-US"/>
      </w:rPr>
    </w:lvl>
    <w:lvl w:ilvl="5">
      <w:numFmt w:val="bullet"/>
      <w:lvlText w:val="•"/>
      <w:lvlJc w:val="left"/>
      <w:pPr>
        <w:ind w:left="5911" w:hanging="360"/>
      </w:pPr>
      <w:rPr>
        <w:rFonts w:hint="default"/>
        <w:lang w:val="en-US" w:eastAsia="en-US" w:bidi="en-US"/>
      </w:rPr>
    </w:lvl>
    <w:lvl w:ilvl="6">
      <w:numFmt w:val="bullet"/>
      <w:lvlText w:val="•"/>
      <w:lvlJc w:val="left"/>
      <w:pPr>
        <w:ind w:left="7108" w:hanging="360"/>
      </w:pPr>
      <w:rPr>
        <w:rFonts w:hint="default"/>
        <w:lang w:val="en-US" w:eastAsia="en-US" w:bidi="en-US"/>
      </w:rPr>
    </w:lvl>
    <w:lvl w:ilvl="7">
      <w:numFmt w:val="bullet"/>
      <w:lvlText w:val="•"/>
      <w:lvlJc w:val="left"/>
      <w:pPr>
        <w:ind w:left="8306" w:hanging="360"/>
      </w:pPr>
      <w:rPr>
        <w:rFonts w:hint="default"/>
        <w:lang w:val="en-US" w:eastAsia="en-US" w:bidi="en-US"/>
      </w:rPr>
    </w:lvl>
    <w:lvl w:ilvl="8">
      <w:numFmt w:val="bullet"/>
      <w:lvlText w:val="•"/>
      <w:lvlJc w:val="left"/>
      <w:pPr>
        <w:ind w:left="9504" w:hanging="360"/>
      </w:pPr>
      <w:rPr>
        <w:rFonts w:hint="default"/>
        <w:lang w:val="en-US" w:eastAsia="en-US" w:bidi="en-US"/>
      </w:rPr>
    </w:lvl>
  </w:abstractNum>
  <w:abstractNum w:abstractNumId="54" w15:restartNumberingAfterBreak="0">
    <w:nsid w:val="72283A84"/>
    <w:multiLevelType w:val="hybridMultilevel"/>
    <w:tmpl w:val="2FA0929E"/>
    <w:lvl w:ilvl="0" w:tplc="0DD056E6">
      <w:start w:val="1"/>
      <w:numFmt w:val="decimal"/>
      <w:lvlText w:val="%1."/>
      <w:lvlJc w:val="left"/>
      <w:pPr>
        <w:ind w:left="1040" w:hanging="360"/>
      </w:pPr>
      <w:rPr>
        <w:rFonts w:hint="default"/>
        <w:b/>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5" w15:restartNumberingAfterBreak="0">
    <w:nsid w:val="73E0207A"/>
    <w:multiLevelType w:val="hybridMultilevel"/>
    <w:tmpl w:val="214CEBFE"/>
    <w:lvl w:ilvl="0" w:tplc="1B3C0C3C">
      <w:start w:val="1"/>
      <w:numFmt w:val="lowerLetter"/>
      <w:lvlText w:val="%1."/>
      <w:lvlJc w:val="left"/>
      <w:pPr>
        <w:ind w:left="1112" w:hanging="360"/>
      </w:pPr>
      <w:rPr>
        <w:rFonts w:ascii="Arial" w:eastAsia="Arial" w:hAnsi="Arial" w:cs="Arial" w:hint="default"/>
        <w:color w:val="002D5D"/>
        <w:spacing w:val="-1"/>
        <w:w w:val="99"/>
        <w:sz w:val="20"/>
        <w:szCs w:val="20"/>
        <w:lang w:val="en-US" w:eastAsia="en-US" w:bidi="en-US"/>
      </w:rPr>
    </w:lvl>
    <w:lvl w:ilvl="1" w:tplc="A5F8B512">
      <w:numFmt w:val="bullet"/>
      <w:lvlText w:val="•"/>
      <w:lvlJc w:val="left"/>
      <w:pPr>
        <w:ind w:left="2198" w:hanging="360"/>
      </w:pPr>
      <w:rPr>
        <w:rFonts w:hint="default"/>
        <w:lang w:val="en-US" w:eastAsia="en-US" w:bidi="en-US"/>
      </w:rPr>
    </w:lvl>
    <w:lvl w:ilvl="2" w:tplc="E7567F26">
      <w:numFmt w:val="bullet"/>
      <w:lvlText w:val="•"/>
      <w:lvlJc w:val="left"/>
      <w:pPr>
        <w:ind w:left="3276" w:hanging="360"/>
      </w:pPr>
      <w:rPr>
        <w:rFonts w:hint="default"/>
        <w:lang w:val="en-US" w:eastAsia="en-US" w:bidi="en-US"/>
      </w:rPr>
    </w:lvl>
    <w:lvl w:ilvl="3" w:tplc="47888EEC">
      <w:numFmt w:val="bullet"/>
      <w:lvlText w:val="•"/>
      <w:lvlJc w:val="left"/>
      <w:pPr>
        <w:ind w:left="4354" w:hanging="360"/>
      </w:pPr>
      <w:rPr>
        <w:rFonts w:hint="default"/>
        <w:lang w:val="en-US" w:eastAsia="en-US" w:bidi="en-US"/>
      </w:rPr>
    </w:lvl>
    <w:lvl w:ilvl="4" w:tplc="5AF00D50">
      <w:numFmt w:val="bullet"/>
      <w:lvlText w:val="•"/>
      <w:lvlJc w:val="left"/>
      <w:pPr>
        <w:ind w:left="5432" w:hanging="360"/>
      </w:pPr>
      <w:rPr>
        <w:rFonts w:hint="default"/>
        <w:lang w:val="en-US" w:eastAsia="en-US" w:bidi="en-US"/>
      </w:rPr>
    </w:lvl>
    <w:lvl w:ilvl="5" w:tplc="FB440D74">
      <w:numFmt w:val="bullet"/>
      <w:lvlText w:val="•"/>
      <w:lvlJc w:val="left"/>
      <w:pPr>
        <w:ind w:left="6510" w:hanging="360"/>
      </w:pPr>
      <w:rPr>
        <w:rFonts w:hint="default"/>
        <w:lang w:val="en-US" w:eastAsia="en-US" w:bidi="en-US"/>
      </w:rPr>
    </w:lvl>
    <w:lvl w:ilvl="6" w:tplc="90523F2C">
      <w:numFmt w:val="bullet"/>
      <w:lvlText w:val="•"/>
      <w:lvlJc w:val="left"/>
      <w:pPr>
        <w:ind w:left="7588" w:hanging="360"/>
      </w:pPr>
      <w:rPr>
        <w:rFonts w:hint="default"/>
        <w:lang w:val="en-US" w:eastAsia="en-US" w:bidi="en-US"/>
      </w:rPr>
    </w:lvl>
    <w:lvl w:ilvl="7" w:tplc="D18ED864">
      <w:numFmt w:val="bullet"/>
      <w:lvlText w:val="•"/>
      <w:lvlJc w:val="left"/>
      <w:pPr>
        <w:ind w:left="8666" w:hanging="360"/>
      </w:pPr>
      <w:rPr>
        <w:rFonts w:hint="default"/>
        <w:lang w:val="en-US" w:eastAsia="en-US" w:bidi="en-US"/>
      </w:rPr>
    </w:lvl>
    <w:lvl w:ilvl="8" w:tplc="29A87DCC">
      <w:numFmt w:val="bullet"/>
      <w:lvlText w:val="•"/>
      <w:lvlJc w:val="left"/>
      <w:pPr>
        <w:ind w:left="9744" w:hanging="360"/>
      </w:pPr>
      <w:rPr>
        <w:rFonts w:hint="default"/>
        <w:lang w:val="en-US" w:eastAsia="en-US" w:bidi="en-US"/>
      </w:rPr>
    </w:lvl>
  </w:abstractNum>
  <w:abstractNum w:abstractNumId="56" w15:restartNumberingAfterBreak="0">
    <w:nsid w:val="79655FCD"/>
    <w:multiLevelType w:val="hybridMultilevel"/>
    <w:tmpl w:val="6F965CF4"/>
    <w:lvl w:ilvl="0" w:tplc="A79A6790">
      <w:start w:val="2"/>
      <w:numFmt w:val="bullet"/>
      <w:lvlText w:val="-"/>
      <w:lvlJc w:val="left"/>
      <w:pPr>
        <w:ind w:left="786" w:hanging="360"/>
      </w:pPr>
      <w:rPr>
        <w:rFonts w:ascii="Arial" w:eastAsia="Arial" w:hAnsi="Arial" w:cs="Aria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57" w15:restartNumberingAfterBreak="0">
    <w:nsid w:val="7E461951"/>
    <w:multiLevelType w:val="hybridMultilevel"/>
    <w:tmpl w:val="9B0A682A"/>
    <w:lvl w:ilvl="0" w:tplc="9978FA72">
      <w:start w:val="1"/>
      <w:numFmt w:val="lowerLetter"/>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8" w15:restartNumberingAfterBreak="0">
    <w:nsid w:val="7F40024F"/>
    <w:multiLevelType w:val="hybridMultilevel"/>
    <w:tmpl w:val="9F6EDADA"/>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num w:numId="1">
    <w:abstractNumId w:val="25"/>
  </w:num>
  <w:num w:numId="2">
    <w:abstractNumId w:val="28"/>
  </w:num>
  <w:num w:numId="3">
    <w:abstractNumId w:val="9"/>
  </w:num>
  <w:num w:numId="4">
    <w:abstractNumId w:val="15"/>
  </w:num>
  <w:num w:numId="5">
    <w:abstractNumId w:val="7"/>
  </w:num>
  <w:num w:numId="6">
    <w:abstractNumId w:val="4"/>
  </w:num>
  <w:num w:numId="7">
    <w:abstractNumId w:val="19"/>
  </w:num>
  <w:num w:numId="8">
    <w:abstractNumId w:val="36"/>
  </w:num>
  <w:num w:numId="9">
    <w:abstractNumId w:val="27"/>
  </w:num>
  <w:num w:numId="10">
    <w:abstractNumId w:val="13"/>
  </w:num>
  <w:num w:numId="11">
    <w:abstractNumId w:val="2"/>
  </w:num>
  <w:num w:numId="12">
    <w:abstractNumId w:val="10"/>
  </w:num>
  <w:num w:numId="13">
    <w:abstractNumId w:val="53"/>
  </w:num>
  <w:num w:numId="14">
    <w:abstractNumId w:val="12"/>
  </w:num>
  <w:num w:numId="15">
    <w:abstractNumId w:val="42"/>
  </w:num>
  <w:num w:numId="16">
    <w:abstractNumId w:val="55"/>
  </w:num>
  <w:num w:numId="17">
    <w:abstractNumId w:val="29"/>
  </w:num>
  <w:num w:numId="18">
    <w:abstractNumId w:val="41"/>
  </w:num>
  <w:num w:numId="19">
    <w:abstractNumId w:val="49"/>
  </w:num>
  <w:num w:numId="20">
    <w:abstractNumId w:val="39"/>
  </w:num>
  <w:num w:numId="21">
    <w:abstractNumId w:val="21"/>
  </w:num>
  <w:num w:numId="22">
    <w:abstractNumId w:val="47"/>
  </w:num>
  <w:num w:numId="23">
    <w:abstractNumId w:val="48"/>
  </w:num>
  <w:num w:numId="24">
    <w:abstractNumId w:val="6"/>
  </w:num>
  <w:num w:numId="25">
    <w:abstractNumId w:val="38"/>
  </w:num>
  <w:num w:numId="26">
    <w:abstractNumId w:val="31"/>
  </w:num>
  <w:num w:numId="27">
    <w:abstractNumId w:val="17"/>
  </w:num>
  <w:num w:numId="28">
    <w:abstractNumId w:val="18"/>
  </w:num>
  <w:num w:numId="29">
    <w:abstractNumId w:val="45"/>
  </w:num>
  <w:num w:numId="30">
    <w:abstractNumId w:val="30"/>
  </w:num>
  <w:num w:numId="31">
    <w:abstractNumId w:val="52"/>
  </w:num>
  <w:num w:numId="32">
    <w:abstractNumId w:val="57"/>
  </w:num>
  <w:num w:numId="33">
    <w:abstractNumId w:val="22"/>
  </w:num>
  <w:num w:numId="34">
    <w:abstractNumId w:val="1"/>
  </w:num>
  <w:num w:numId="35">
    <w:abstractNumId w:val="50"/>
  </w:num>
  <w:num w:numId="36">
    <w:abstractNumId w:val="0"/>
  </w:num>
  <w:num w:numId="37">
    <w:abstractNumId w:val="5"/>
  </w:num>
  <w:num w:numId="38">
    <w:abstractNumId w:val="32"/>
  </w:num>
  <w:num w:numId="39">
    <w:abstractNumId w:val="11"/>
  </w:num>
  <w:num w:numId="40">
    <w:abstractNumId w:val="56"/>
  </w:num>
  <w:num w:numId="41">
    <w:abstractNumId w:val="46"/>
  </w:num>
  <w:num w:numId="42">
    <w:abstractNumId w:val="23"/>
  </w:num>
  <w:num w:numId="43">
    <w:abstractNumId w:val="35"/>
  </w:num>
  <w:num w:numId="44">
    <w:abstractNumId w:val="40"/>
  </w:num>
  <w:num w:numId="45">
    <w:abstractNumId w:val="34"/>
  </w:num>
  <w:num w:numId="46">
    <w:abstractNumId w:val="3"/>
  </w:num>
  <w:num w:numId="47">
    <w:abstractNumId w:val="20"/>
  </w:num>
  <w:num w:numId="48">
    <w:abstractNumId w:val="58"/>
  </w:num>
  <w:num w:numId="49">
    <w:abstractNumId w:val="43"/>
  </w:num>
  <w:num w:numId="50">
    <w:abstractNumId w:val="44"/>
  </w:num>
  <w:num w:numId="51">
    <w:abstractNumId w:val="14"/>
  </w:num>
  <w:num w:numId="52">
    <w:abstractNumId w:val="33"/>
  </w:num>
  <w:num w:numId="53">
    <w:abstractNumId w:val="8"/>
  </w:num>
  <w:num w:numId="54">
    <w:abstractNumId w:val="16"/>
  </w:num>
  <w:num w:numId="55">
    <w:abstractNumId w:val="26"/>
  </w:num>
  <w:num w:numId="56">
    <w:abstractNumId w:val="37"/>
  </w:num>
  <w:num w:numId="57">
    <w:abstractNumId w:val="54"/>
  </w:num>
  <w:num w:numId="58">
    <w:abstractNumId w:val="51"/>
  </w:num>
  <w:num w:numId="59">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06"/>
    <w:rsid w:val="00001721"/>
    <w:rsid w:val="0000239B"/>
    <w:rsid w:val="00002E79"/>
    <w:rsid w:val="00003AAD"/>
    <w:rsid w:val="00003F43"/>
    <w:rsid w:val="00005CD8"/>
    <w:rsid w:val="000066D8"/>
    <w:rsid w:val="00006B3D"/>
    <w:rsid w:val="00010FB0"/>
    <w:rsid w:val="00011342"/>
    <w:rsid w:val="00012AB5"/>
    <w:rsid w:val="00012AFB"/>
    <w:rsid w:val="00013AFF"/>
    <w:rsid w:val="00014F5E"/>
    <w:rsid w:val="000156C8"/>
    <w:rsid w:val="00015DFE"/>
    <w:rsid w:val="00016D0A"/>
    <w:rsid w:val="000174EC"/>
    <w:rsid w:val="00017CA8"/>
    <w:rsid w:val="00017DB3"/>
    <w:rsid w:val="000214F6"/>
    <w:rsid w:val="00021582"/>
    <w:rsid w:val="000304E9"/>
    <w:rsid w:val="00030B29"/>
    <w:rsid w:val="00034CCD"/>
    <w:rsid w:val="000352C0"/>
    <w:rsid w:val="00035B73"/>
    <w:rsid w:val="00036716"/>
    <w:rsid w:val="00037A0E"/>
    <w:rsid w:val="00037C1C"/>
    <w:rsid w:val="0004200F"/>
    <w:rsid w:val="000428F1"/>
    <w:rsid w:val="00044BE7"/>
    <w:rsid w:val="000454CE"/>
    <w:rsid w:val="000457AE"/>
    <w:rsid w:val="000471B6"/>
    <w:rsid w:val="000472C3"/>
    <w:rsid w:val="00050791"/>
    <w:rsid w:val="00057B2B"/>
    <w:rsid w:val="00060932"/>
    <w:rsid w:val="0006110D"/>
    <w:rsid w:val="00063513"/>
    <w:rsid w:val="00064643"/>
    <w:rsid w:val="000657FF"/>
    <w:rsid w:val="00070178"/>
    <w:rsid w:val="00071A16"/>
    <w:rsid w:val="00071B33"/>
    <w:rsid w:val="000741A0"/>
    <w:rsid w:val="00074DB8"/>
    <w:rsid w:val="00075914"/>
    <w:rsid w:val="00076D37"/>
    <w:rsid w:val="00077085"/>
    <w:rsid w:val="00077DA6"/>
    <w:rsid w:val="00083A24"/>
    <w:rsid w:val="00085DEF"/>
    <w:rsid w:val="00087250"/>
    <w:rsid w:val="00090C76"/>
    <w:rsid w:val="00090DF8"/>
    <w:rsid w:val="000922CF"/>
    <w:rsid w:val="00093BEB"/>
    <w:rsid w:val="000951A3"/>
    <w:rsid w:val="00096AFA"/>
    <w:rsid w:val="000A0542"/>
    <w:rsid w:val="000A12F8"/>
    <w:rsid w:val="000A2031"/>
    <w:rsid w:val="000A50DD"/>
    <w:rsid w:val="000A5D53"/>
    <w:rsid w:val="000A635C"/>
    <w:rsid w:val="000B0542"/>
    <w:rsid w:val="000B085C"/>
    <w:rsid w:val="000B2C32"/>
    <w:rsid w:val="000B4272"/>
    <w:rsid w:val="000C03BE"/>
    <w:rsid w:val="000C2028"/>
    <w:rsid w:val="000C4084"/>
    <w:rsid w:val="000C45C8"/>
    <w:rsid w:val="000C6354"/>
    <w:rsid w:val="000C6E5D"/>
    <w:rsid w:val="000C7C55"/>
    <w:rsid w:val="000C7E42"/>
    <w:rsid w:val="000D14CE"/>
    <w:rsid w:val="000D1725"/>
    <w:rsid w:val="000D2414"/>
    <w:rsid w:val="000D2653"/>
    <w:rsid w:val="000D37D5"/>
    <w:rsid w:val="000D5331"/>
    <w:rsid w:val="000D63CA"/>
    <w:rsid w:val="000E0923"/>
    <w:rsid w:val="000E124A"/>
    <w:rsid w:val="000E1D17"/>
    <w:rsid w:val="000E3195"/>
    <w:rsid w:val="000E3D32"/>
    <w:rsid w:val="000E4FEF"/>
    <w:rsid w:val="000F04A5"/>
    <w:rsid w:val="000F2FFC"/>
    <w:rsid w:val="000F3FEA"/>
    <w:rsid w:val="000F77F3"/>
    <w:rsid w:val="00101911"/>
    <w:rsid w:val="001032DD"/>
    <w:rsid w:val="00103440"/>
    <w:rsid w:val="001037F8"/>
    <w:rsid w:val="001100E2"/>
    <w:rsid w:val="00114E48"/>
    <w:rsid w:val="00115A09"/>
    <w:rsid w:val="00115FAE"/>
    <w:rsid w:val="00117FDF"/>
    <w:rsid w:val="00120BD2"/>
    <w:rsid w:val="00120DD7"/>
    <w:rsid w:val="00121C1E"/>
    <w:rsid w:val="00123AB5"/>
    <w:rsid w:val="001257BA"/>
    <w:rsid w:val="001262FA"/>
    <w:rsid w:val="001269EA"/>
    <w:rsid w:val="00126C31"/>
    <w:rsid w:val="00126D4B"/>
    <w:rsid w:val="00132051"/>
    <w:rsid w:val="00132DE4"/>
    <w:rsid w:val="00134E36"/>
    <w:rsid w:val="001359F1"/>
    <w:rsid w:val="00137995"/>
    <w:rsid w:val="00137D22"/>
    <w:rsid w:val="00143BF2"/>
    <w:rsid w:val="00143D02"/>
    <w:rsid w:val="00144315"/>
    <w:rsid w:val="0014550A"/>
    <w:rsid w:val="00145803"/>
    <w:rsid w:val="00146BA0"/>
    <w:rsid w:val="00147217"/>
    <w:rsid w:val="001478E8"/>
    <w:rsid w:val="0015082F"/>
    <w:rsid w:val="001513AC"/>
    <w:rsid w:val="0015241C"/>
    <w:rsid w:val="00152E9B"/>
    <w:rsid w:val="00153C06"/>
    <w:rsid w:val="001555EA"/>
    <w:rsid w:val="00163F01"/>
    <w:rsid w:val="00165913"/>
    <w:rsid w:val="00170141"/>
    <w:rsid w:val="001721D5"/>
    <w:rsid w:val="00173886"/>
    <w:rsid w:val="0017419E"/>
    <w:rsid w:val="00176E21"/>
    <w:rsid w:val="001777A0"/>
    <w:rsid w:val="00177A70"/>
    <w:rsid w:val="001812B4"/>
    <w:rsid w:val="0018203A"/>
    <w:rsid w:val="00182C1A"/>
    <w:rsid w:val="00183ECD"/>
    <w:rsid w:val="00184591"/>
    <w:rsid w:val="00185D47"/>
    <w:rsid w:val="0019089D"/>
    <w:rsid w:val="001910B7"/>
    <w:rsid w:val="00191EAE"/>
    <w:rsid w:val="00192CBE"/>
    <w:rsid w:val="001945FB"/>
    <w:rsid w:val="0019466E"/>
    <w:rsid w:val="0019704C"/>
    <w:rsid w:val="00197905"/>
    <w:rsid w:val="00197BC3"/>
    <w:rsid w:val="001A01A6"/>
    <w:rsid w:val="001A1E20"/>
    <w:rsid w:val="001A1EC3"/>
    <w:rsid w:val="001A2672"/>
    <w:rsid w:val="001A3A18"/>
    <w:rsid w:val="001A3C81"/>
    <w:rsid w:val="001A3F5F"/>
    <w:rsid w:val="001A4451"/>
    <w:rsid w:val="001A4718"/>
    <w:rsid w:val="001A5044"/>
    <w:rsid w:val="001A522C"/>
    <w:rsid w:val="001A5689"/>
    <w:rsid w:val="001B2F02"/>
    <w:rsid w:val="001B3CEC"/>
    <w:rsid w:val="001B6B38"/>
    <w:rsid w:val="001B7027"/>
    <w:rsid w:val="001B7079"/>
    <w:rsid w:val="001C5FBB"/>
    <w:rsid w:val="001C68FF"/>
    <w:rsid w:val="001C6DAE"/>
    <w:rsid w:val="001D2F61"/>
    <w:rsid w:val="001D399A"/>
    <w:rsid w:val="001D7B54"/>
    <w:rsid w:val="001E0525"/>
    <w:rsid w:val="001E19EB"/>
    <w:rsid w:val="001E25B1"/>
    <w:rsid w:val="001E3310"/>
    <w:rsid w:val="001E647E"/>
    <w:rsid w:val="001E7160"/>
    <w:rsid w:val="001F1128"/>
    <w:rsid w:val="001F18B6"/>
    <w:rsid w:val="001F289F"/>
    <w:rsid w:val="001F2B0C"/>
    <w:rsid w:val="001F4A03"/>
    <w:rsid w:val="001F542B"/>
    <w:rsid w:val="001F739F"/>
    <w:rsid w:val="001F7901"/>
    <w:rsid w:val="00201174"/>
    <w:rsid w:val="00201289"/>
    <w:rsid w:val="00201DDB"/>
    <w:rsid w:val="00202FF5"/>
    <w:rsid w:val="00205DBC"/>
    <w:rsid w:val="00207627"/>
    <w:rsid w:val="00210B45"/>
    <w:rsid w:val="002110DE"/>
    <w:rsid w:val="0021200A"/>
    <w:rsid w:val="0021216B"/>
    <w:rsid w:val="00212B0B"/>
    <w:rsid w:val="002144D4"/>
    <w:rsid w:val="00220C60"/>
    <w:rsid w:val="0022481A"/>
    <w:rsid w:val="00224988"/>
    <w:rsid w:val="00224F01"/>
    <w:rsid w:val="002253CA"/>
    <w:rsid w:val="00226B43"/>
    <w:rsid w:val="00226E3E"/>
    <w:rsid w:val="002279D6"/>
    <w:rsid w:val="002359D6"/>
    <w:rsid w:val="00241391"/>
    <w:rsid w:val="00241795"/>
    <w:rsid w:val="00241F2C"/>
    <w:rsid w:val="00242568"/>
    <w:rsid w:val="002428B1"/>
    <w:rsid w:val="002436DD"/>
    <w:rsid w:val="00243C10"/>
    <w:rsid w:val="00246E07"/>
    <w:rsid w:val="00251E3E"/>
    <w:rsid w:val="002527EE"/>
    <w:rsid w:val="00252C3A"/>
    <w:rsid w:val="00252F21"/>
    <w:rsid w:val="00255C7A"/>
    <w:rsid w:val="002579B7"/>
    <w:rsid w:val="002605DA"/>
    <w:rsid w:val="00260955"/>
    <w:rsid w:val="002610B2"/>
    <w:rsid w:val="0026131C"/>
    <w:rsid w:val="00261701"/>
    <w:rsid w:val="00261F34"/>
    <w:rsid w:val="0026245C"/>
    <w:rsid w:val="0026519F"/>
    <w:rsid w:val="002667B6"/>
    <w:rsid w:val="00266D79"/>
    <w:rsid w:val="00266F2B"/>
    <w:rsid w:val="0027376E"/>
    <w:rsid w:val="00273BE2"/>
    <w:rsid w:val="0027430C"/>
    <w:rsid w:val="00275479"/>
    <w:rsid w:val="002761CD"/>
    <w:rsid w:val="002768AE"/>
    <w:rsid w:val="00276DC4"/>
    <w:rsid w:val="00276FB7"/>
    <w:rsid w:val="00276FCA"/>
    <w:rsid w:val="00285106"/>
    <w:rsid w:val="00286206"/>
    <w:rsid w:val="0028697C"/>
    <w:rsid w:val="00290C80"/>
    <w:rsid w:val="00293AFC"/>
    <w:rsid w:val="00293BA2"/>
    <w:rsid w:val="0029686C"/>
    <w:rsid w:val="00297D5A"/>
    <w:rsid w:val="002A08F7"/>
    <w:rsid w:val="002A0BB7"/>
    <w:rsid w:val="002A374A"/>
    <w:rsid w:val="002A4A49"/>
    <w:rsid w:val="002A5A22"/>
    <w:rsid w:val="002A7A0C"/>
    <w:rsid w:val="002B077A"/>
    <w:rsid w:val="002B0CE3"/>
    <w:rsid w:val="002B2B8B"/>
    <w:rsid w:val="002B6606"/>
    <w:rsid w:val="002B6916"/>
    <w:rsid w:val="002B699E"/>
    <w:rsid w:val="002C1C16"/>
    <w:rsid w:val="002C36A2"/>
    <w:rsid w:val="002C3C07"/>
    <w:rsid w:val="002C71A7"/>
    <w:rsid w:val="002D0287"/>
    <w:rsid w:val="002D10FD"/>
    <w:rsid w:val="002D284B"/>
    <w:rsid w:val="002D3FCC"/>
    <w:rsid w:val="002E0B85"/>
    <w:rsid w:val="002E688D"/>
    <w:rsid w:val="002F2ECD"/>
    <w:rsid w:val="002F5BC6"/>
    <w:rsid w:val="002F5C8C"/>
    <w:rsid w:val="00300D9A"/>
    <w:rsid w:val="00301B19"/>
    <w:rsid w:val="00303DFF"/>
    <w:rsid w:val="00304CBD"/>
    <w:rsid w:val="003061DA"/>
    <w:rsid w:val="00307A7C"/>
    <w:rsid w:val="003107BA"/>
    <w:rsid w:val="00310AA8"/>
    <w:rsid w:val="003122A0"/>
    <w:rsid w:val="0031437B"/>
    <w:rsid w:val="003146D6"/>
    <w:rsid w:val="003150F3"/>
    <w:rsid w:val="003156F7"/>
    <w:rsid w:val="00317116"/>
    <w:rsid w:val="00317AC7"/>
    <w:rsid w:val="00317F68"/>
    <w:rsid w:val="00322636"/>
    <w:rsid w:val="0032547C"/>
    <w:rsid w:val="00326D59"/>
    <w:rsid w:val="0033252E"/>
    <w:rsid w:val="00334998"/>
    <w:rsid w:val="00334E94"/>
    <w:rsid w:val="00335E1F"/>
    <w:rsid w:val="003369A9"/>
    <w:rsid w:val="00337130"/>
    <w:rsid w:val="00337F5A"/>
    <w:rsid w:val="00340C7E"/>
    <w:rsid w:val="00340D96"/>
    <w:rsid w:val="00345B0F"/>
    <w:rsid w:val="003464EF"/>
    <w:rsid w:val="003504E9"/>
    <w:rsid w:val="003514B3"/>
    <w:rsid w:val="00357C70"/>
    <w:rsid w:val="003605FC"/>
    <w:rsid w:val="00361ADB"/>
    <w:rsid w:val="00362F86"/>
    <w:rsid w:val="00363124"/>
    <w:rsid w:val="00366124"/>
    <w:rsid w:val="00366815"/>
    <w:rsid w:val="0036750A"/>
    <w:rsid w:val="0037147F"/>
    <w:rsid w:val="00372609"/>
    <w:rsid w:val="00374A8C"/>
    <w:rsid w:val="00380D7D"/>
    <w:rsid w:val="00385BAD"/>
    <w:rsid w:val="00387517"/>
    <w:rsid w:val="003904DE"/>
    <w:rsid w:val="00393BF1"/>
    <w:rsid w:val="00393F7A"/>
    <w:rsid w:val="00394316"/>
    <w:rsid w:val="003948C1"/>
    <w:rsid w:val="00396F53"/>
    <w:rsid w:val="00396FD7"/>
    <w:rsid w:val="00397869"/>
    <w:rsid w:val="00397F43"/>
    <w:rsid w:val="003A0C99"/>
    <w:rsid w:val="003A1430"/>
    <w:rsid w:val="003A2C73"/>
    <w:rsid w:val="003A3138"/>
    <w:rsid w:val="003A3964"/>
    <w:rsid w:val="003A3A21"/>
    <w:rsid w:val="003A4B03"/>
    <w:rsid w:val="003A524D"/>
    <w:rsid w:val="003A6496"/>
    <w:rsid w:val="003A723B"/>
    <w:rsid w:val="003B099E"/>
    <w:rsid w:val="003B0A7D"/>
    <w:rsid w:val="003B1195"/>
    <w:rsid w:val="003B16E4"/>
    <w:rsid w:val="003B32A8"/>
    <w:rsid w:val="003B385E"/>
    <w:rsid w:val="003B3C89"/>
    <w:rsid w:val="003B6986"/>
    <w:rsid w:val="003C0EDC"/>
    <w:rsid w:val="003C2BE6"/>
    <w:rsid w:val="003C5FDF"/>
    <w:rsid w:val="003C605F"/>
    <w:rsid w:val="003C62C8"/>
    <w:rsid w:val="003D0C4B"/>
    <w:rsid w:val="003D352F"/>
    <w:rsid w:val="003D3EB3"/>
    <w:rsid w:val="003D57CE"/>
    <w:rsid w:val="003D5DAD"/>
    <w:rsid w:val="003D65A0"/>
    <w:rsid w:val="003D6ACB"/>
    <w:rsid w:val="003E1155"/>
    <w:rsid w:val="003E2DE0"/>
    <w:rsid w:val="003E5ACA"/>
    <w:rsid w:val="003E60EA"/>
    <w:rsid w:val="003F2E1A"/>
    <w:rsid w:val="003F334E"/>
    <w:rsid w:val="003F7162"/>
    <w:rsid w:val="003F7BC7"/>
    <w:rsid w:val="003F7CF0"/>
    <w:rsid w:val="0040360A"/>
    <w:rsid w:val="004040E9"/>
    <w:rsid w:val="004040F4"/>
    <w:rsid w:val="00404604"/>
    <w:rsid w:val="00406B9E"/>
    <w:rsid w:val="00411635"/>
    <w:rsid w:val="00412B18"/>
    <w:rsid w:val="004135DC"/>
    <w:rsid w:val="00413ED6"/>
    <w:rsid w:val="004140C2"/>
    <w:rsid w:val="004144AE"/>
    <w:rsid w:val="004151BD"/>
    <w:rsid w:val="0041524A"/>
    <w:rsid w:val="00415631"/>
    <w:rsid w:val="00422960"/>
    <w:rsid w:val="00423F0E"/>
    <w:rsid w:val="00426473"/>
    <w:rsid w:val="00426C4A"/>
    <w:rsid w:val="00430AE0"/>
    <w:rsid w:val="004348B3"/>
    <w:rsid w:val="00441443"/>
    <w:rsid w:val="00442D38"/>
    <w:rsid w:val="0044389E"/>
    <w:rsid w:val="00443C57"/>
    <w:rsid w:val="00443E9E"/>
    <w:rsid w:val="00444660"/>
    <w:rsid w:val="00444AFC"/>
    <w:rsid w:val="00445F42"/>
    <w:rsid w:val="00446F3B"/>
    <w:rsid w:val="00447716"/>
    <w:rsid w:val="0045075D"/>
    <w:rsid w:val="0045090C"/>
    <w:rsid w:val="00451168"/>
    <w:rsid w:val="004543AA"/>
    <w:rsid w:val="00454A4C"/>
    <w:rsid w:val="00455CCB"/>
    <w:rsid w:val="004566A5"/>
    <w:rsid w:val="00456D61"/>
    <w:rsid w:val="004577BB"/>
    <w:rsid w:val="00457C8A"/>
    <w:rsid w:val="004608ED"/>
    <w:rsid w:val="00460FB2"/>
    <w:rsid w:val="00461E15"/>
    <w:rsid w:val="00464434"/>
    <w:rsid w:val="00464901"/>
    <w:rsid w:val="004650A6"/>
    <w:rsid w:val="004658E1"/>
    <w:rsid w:val="00466683"/>
    <w:rsid w:val="0046744A"/>
    <w:rsid w:val="00470884"/>
    <w:rsid w:val="00471E40"/>
    <w:rsid w:val="00473DF8"/>
    <w:rsid w:val="00475847"/>
    <w:rsid w:val="00476AC5"/>
    <w:rsid w:val="00480A96"/>
    <w:rsid w:val="0048177B"/>
    <w:rsid w:val="00481931"/>
    <w:rsid w:val="00484FBF"/>
    <w:rsid w:val="00485282"/>
    <w:rsid w:val="00487686"/>
    <w:rsid w:val="00490D36"/>
    <w:rsid w:val="00492468"/>
    <w:rsid w:val="004937A9"/>
    <w:rsid w:val="004937F8"/>
    <w:rsid w:val="00495543"/>
    <w:rsid w:val="00495A40"/>
    <w:rsid w:val="00495F05"/>
    <w:rsid w:val="004A00D3"/>
    <w:rsid w:val="004A0542"/>
    <w:rsid w:val="004A2993"/>
    <w:rsid w:val="004A2BC4"/>
    <w:rsid w:val="004A5601"/>
    <w:rsid w:val="004A625B"/>
    <w:rsid w:val="004A7396"/>
    <w:rsid w:val="004B109A"/>
    <w:rsid w:val="004B129D"/>
    <w:rsid w:val="004B388D"/>
    <w:rsid w:val="004B4075"/>
    <w:rsid w:val="004B4538"/>
    <w:rsid w:val="004B6268"/>
    <w:rsid w:val="004B673F"/>
    <w:rsid w:val="004C05EC"/>
    <w:rsid w:val="004C0869"/>
    <w:rsid w:val="004C19DC"/>
    <w:rsid w:val="004C5A87"/>
    <w:rsid w:val="004D2C78"/>
    <w:rsid w:val="004D4CA2"/>
    <w:rsid w:val="004E01A1"/>
    <w:rsid w:val="004E176E"/>
    <w:rsid w:val="004E1E12"/>
    <w:rsid w:val="004E1F43"/>
    <w:rsid w:val="004E29D2"/>
    <w:rsid w:val="004E3B33"/>
    <w:rsid w:val="004E4D83"/>
    <w:rsid w:val="004F0F78"/>
    <w:rsid w:val="004F1626"/>
    <w:rsid w:val="004F1BC3"/>
    <w:rsid w:val="004F3CFE"/>
    <w:rsid w:val="004F5838"/>
    <w:rsid w:val="00502B5D"/>
    <w:rsid w:val="0050707E"/>
    <w:rsid w:val="00507C35"/>
    <w:rsid w:val="00507E49"/>
    <w:rsid w:val="00507F03"/>
    <w:rsid w:val="005100B8"/>
    <w:rsid w:val="0051032F"/>
    <w:rsid w:val="00513471"/>
    <w:rsid w:val="005136A3"/>
    <w:rsid w:val="00514D76"/>
    <w:rsid w:val="00517040"/>
    <w:rsid w:val="005171DC"/>
    <w:rsid w:val="00517C0D"/>
    <w:rsid w:val="005212E6"/>
    <w:rsid w:val="0052268C"/>
    <w:rsid w:val="00522F74"/>
    <w:rsid w:val="00523F28"/>
    <w:rsid w:val="0052403E"/>
    <w:rsid w:val="00526767"/>
    <w:rsid w:val="0052702A"/>
    <w:rsid w:val="00530088"/>
    <w:rsid w:val="00530453"/>
    <w:rsid w:val="00532058"/>
    <w:rsid w:val="00533B38"/>
    <w:rsid w:val="005359BA"/>
    <w:rsid w:val="00541E6E"/>
    <w:rsid w:val="00541F06"/>
    <w:rsid w:val="00542324"/>
    <w:rsid w:val="00547594"/>
    <w:rsid w:val="005476A0"/>
    <w:rsid w:val="00551CEA"/>
    <w:rsid w:val="005529F7"/>
    <w:rsid w:val="00553711"/>
    <w:rsid w:val="005571D4"/>
    <w:rsid w:val="00570D4F"/>
    <w:rsid w:val="00571863"/>
    <w:rsid w:val="00572F8E"/>
    <w:rsid w:val="005746A7"/>
    <w:rsid w:val="00574CE3"/>
    <w:rsid w:val="00577BA9"/>
    <w:rsid w:val="00580350"/>
    <w:rsid w:val="00580CD1"/>
    <w:rsid w:val="005815B6"/>
    <w:rsid w:val="0058178E"/>
    <w:rsid w:val="0058197E"/>
    <w:rsid w:val="00582518"/>
    <w:rsid w:val="005860D3"/>
    <w:rsid w:val="00587E59"/>
    <w:rsid w:val="0059040E"/>
    <w:rsid w:val="00591C4C"/>
    <w:rsid w:val="0059266F"/>
    <w:rsid w:val="00595F60"/>
    <w:rsid w:val="005964BB"/>
    <w:rsid w:val="0059739B"/>
    <w:rsid w:val="005A0B40"/>
    <w:rsid w:val="005A3791"/>
    <w:rsid w:val="005A416B"/>
    <w:rsid w:val="005A4EAD"/>
    <w:rsid w:val="005A72C1"/>
    <w:rsid w:val="005A7589"/>
    <w:rsid w:val="005A7806"/>
    <w:rsid w:val="005B0784"/>
    <w:rsid w:val="005B4BC6"/>
    <w:rsid w:val="005B5E6D"/>
    <w:rsid w:val="005B7A91"/>
    <w:rsid w:val="005B7E85"/>
    <w:rsid w:val="005C3A3D"/>
    <w:rsid w:val="005C474C"/>
    <w:rsid w:val="005C68C4"/>
    <w:rsid w:val="005D02BA"/>
    <w:rsid w:val="005D1BDA"/>
    <w:rsid w:val="005D2965"/>
    <w:rsid w:val="005D4334"/>
    <w:rsid w:val="005D68E1"/>
    <w:rsid w:val="005E04C5"/>
    <w:rsid w:val="005E1CA8"/>
    <w:rsid w:val="005E3E12"/>
    <w:rsid w:val="005E5240"/>
    <w:rsid w:val="005E5EDE"/>
    <w:rsid w:val="005F0624"/>
    <w:rsid w:val="005F2FD2"/>
    <w:rsid w:val="005F425C"/>
    <w:rsid w:val="005F4416"/>
    <w:rsid w:val="005F6F85"/>
    <w:rsid w:val="00605979"/>
    <w:rsid w:val="00605BDF"/>
    <w:rsid w:val="00610192"/>
    <w:rsid w:val="00612824"/>
    <w:rsid w:val="006130B0"/>
    <w:rsid w:val="00613319"/>
    <w:rsid w:val="006139A0"/>
    <w:rsid w:val="0061474B"/>
    <w:rsid w:val="00614F4E"/>
    <w:rsid w:val="0061526C"/>
    <w:rsid w:val="00617CBC"/>
    <w:rsid w:val="006200E0"/>
    <w:rsid w:val="00621201"/>
    <w:rsid w:val="00623691"/>
    <w:rsid w:val="006253A5"/>
    <w:rsid w:val="006301DD"/>
    <w:rsid w:val="0063351B"/>
    <w:rsid w:val="00635AC8"/>
    <w:rsid w:val="00636449"/>
    <w:rsid w:val="006403E3"/>
    <w:rsid w:val="00640B99"/>
    <w:rsid w:val="00645DAF"/>
    <w:rsid w:val="006466E9"/>
    <w:rsid w:val="006475A4"/>
    <w:rsid w:val="006503A0"/>
    <w:rsid w:val="00651074"/>
    <w:rsid w:val="00651354"/>
    <w:rsid w:val="0065215D"/>
    <w:rsid w:val="006553BA"/>
    <w:rsid w:val="00655A5E"/>
    <w:rsid w:val="00657C7B"/>
    <w:rsid w:val="006623A3"/>
    <w:rsid w:val="00666F30"/>
    <w:rsid w:val="006677A2"/>
    <w:rsid w:val="0067165A"/>
    <w:rsid w:val="0067207D"/>
    <w:rsid w:val="00673512"/>
    <w:rsid w:val="006738FB"/>
    <w:rsid w:val="0067482C"/>
    <w:rsid w:val="006755FC"/>
    <w:rsid w:val="00676215"/>
    <w:rsid w:val="00676CA8"/>
    <w:rsid w:val="00676D1C"/>
    <w:rsid w:val="00676EB4"/>
    <w:rsid w:val="0067791E"/>
    <w:rsid w:val="00680974"/>
    <w:rsid w:val="0068164A"/>
    <w:rsid w:val="00682351"/>
    <w:rsid w:val="0068392F"/>
    <w:rsid w:val="00683F4F"/>
    <w:rsid w:val="00684AB5"/>
    <w:rsid w:val="00686C7A"/>
    <w:rsid w:val="0068724C"/>
    <w:rsid w:val="00692E2F"/>
    <w:rsid w:val="00695357"/>
    <w:rsid w:val="00697B88"/>
    <w:rsid w:val="006A0085"/>
    <w:rsid w:val="006A0B2C"/>
    <w:rsid w:val="006A1125"/>
    <w:rsid w:val="006A7905"/>
    <w:rsid w:val="006A7DC2"/>
    <w:rsid w:val="006B2600"/>
    <w:rsid w:val="006B5084"/>
    <w:rsid w:val="006B5725"/>
    <w:rsid w:val="006B7E92"/>
    <w:rsid w:val="006C1C6A"/>
    <w:rsid w:val="006C3B45"/>
    <w:rsid w:val="006C3CFF"/>
    <w:rsid w:val="006C7103"/>
    <w:rsid w:val="006C717D"/>
    <w:rsid w:val="006D0715"/>
    <w:rsid w:val="006D0C1C"/>
    <w:rsid w:val="006D302D"/>
    <w:rsid w:val="006D50D8"/>
    <w:rsid w:val="006D7D28"/>
    <w:rsid w:val="006E087E"/>
    <w:rsid w:val="006E0B46"/>
    <w:rsid w:val="006E2774"/>
    <w:rsid w:val="006E4BBA"/>
    <w:rsid w:val="006F3C8A"/>
    <w:rsid w:val="006F51AC"/>
    <w:rsid w:val="00700BDE"/>
    <w:rsid w:val="00702961"/>
    <w:rsid w:val="00710BB2"/>
    <w:rsid w:val="00710FD6"/>
    <w:rsid w:val="00711B92"/>
    <w:rsid w:val="007140EC"/>
    <w:rsid w:val="00715B02"/>
    <w:rsid w:val="007177EF"/>
    <w:rsid w:val="007213B3"/>
    <w:rsid w:val="0072178B"/>
    <w:rsid w:val="007234CB"/>
    <w:rsid w:val="007255B3"/>
    <w:rsid w:val="00726CAD"/>
    <w:rsid w:val="0072730F"/>
    <w:rsid w:val="0072762F"/>
    <w:rsid w:val="007303F6"/>
    <w:rsid w:val="007318F7"/>
    <w:rsid w:val="007327B1"/>
    <w:rsid w:val="00732871"/>
    <w:rsid w:val="00734A16"/>
    <w:rsid w:val="00741BD1"/>
    <w:rsid w:val="007457E8"/>
    <w:rsid w:val="007472AC"/>
    <w:rsid w:val="007477E6"/>
    <w:rsid w:val="00751425"/>
    <w:rsid w:val="00751DE2"/>
    <w:rsid w:val="00752317"/>
    <w:rsid w:val="00755F23"/>
    <w:rsid w:val="00756067"/>
    <w:rsid w:val="00756FF0"/>
    <w:rsid w:val="00760260"/>
    <w:rsid w:val="00760685"/>
    <w:rsid w:val="007633DE"/>
    <w:rsid w:val="00763694"/>
    <w:rsid w:val="007669F0"/>
    <w:rsid w:val="0077096A"/>
    <w:rsid w:val="0077109E"/>
    <w:rsid w:val="00771181"/>
    <w:rsid w:val="0077321E"/>
    <w:rsid w:val="00773B71"/>
    <w:rsid w:val="00774A9A"/>
    <w:rsid w:val="00774ECA"/>
    <w:rsid w:val="00776A5A"/>
    <w:rsid w:val="00776F57"/>
    <w:rsid w:val="00777E80"/>
    <w:rsid w:val="00780787"/>
    <w:rsid w:val="00781D9C"/>
    <w:rsid w:val="007833AF"/>
    <w:rsid w:val="0078396A"/>
    <w:rsid w:val="007854C3"/>
    <w:rsid w:val="00786434"/>
    <w:rsid w:val="007931AD"/>
    <w:rsid w:val="0079327B"/>
    <w:rsid w:val="0079566E"/>
    <w:rsid w:val="00795AB7"/>
    <w:rsid w:val="00796080"/>
    <w:rsid w:val="007977E9"/>
    <w:rsid w:val="007A132E"/>
    <w:rsid w:val="007A1E2D"/>
    <w:rsid w:val="007A261E"/>
    <w:rsid w:val="007A36AD"/>
    <w:rsid w:val="007A41F5"/>
    <w:rsid w:val="007A443D"/>
    <w:rsid w:val="007A5782"/>
    <w:rsid w:val="007B0586"/>
    <w:rsid w:val="007B2927"/>
    <w:rsid w:val="007B4654"/>
    <w:rsid w:val="007B5317"/>
    <w:rsid w:val="007B5BCC"/>
    <w:rsid w:val="007B62CB"/>
    <w:rsid w:val="007C0529"/>
    <w:rsid w:val="007C1635"/>
    <w:rsid w:val="007C1A70"/>
    <w:rsid w:val="007C38D8"/>
    <w:rsid w:val="007C421C"/>
    <w:rsid w:val="007D01A5"/>
    <w:rsid w:val="007D12D9"/>
    <w:rsid w:val="007D1626"/>
    <w:rsid w:val="007D1C87"/>
    <w:rsid w:val="007D1E3D"/>
    <w:rsid w:val="007D1EF5"/>
    <w:rsid w:val="007D26E3"/>
    <w:rsid w:val="007D27DB"/>
    <w:rsid w:val="007D467F"/>
    <w:rsid w:val="007D62EF"/>
    <w:rsid w:val="007E01B8"/>
    <w:rsid w:val="007E0E04"/>
    <w:rsid w:val="007E2714"/>
    <w:rsid w:val="007E3550"/>
    <w:rsid w:val="007E4054"/>
    <w:rsid w:val="007E5446"/>
    <w:rsid w:val="007E595C"/>
    <w:rsid w:val="007E6B0B"/>
    <w:rsid w:val="007F1741"/>
    <w:rsid w:val="007F19BD"/>
    <w:rsid w:val="007F2344"/>
    <w:rsid w:val="007F23A3"/>
    <w:rsid w:val="007F24DD"/>
    <w:rsid w:val="007F3591"/>
    <w:rsid w:val="007F5AE1"/>
    <w:rsid w:val="008001DD"/>
    <w:rsid w:val="00801BD5"/>
    <w:rsid w:val="00802C26"/>
    <w:rsid w:val="00803080"/>
    <w:rsid w:val="0080344F"/>
    <w:rsid w:val="008034A1"/>
    <w:rsid w:val="00803C81"/>
    <w:rsid w:val="00804993"/>
    <w:rsid w:val="00805889"/>
    <w:rsid w:val="00805963"/>
    <w:rsid w:val="0080713A"/>
    <w:rsid w:val="00810336"/>
    <w:rsid w:val="00811A48"/>
    <w:rsid w:val="00812050"/>
    <w:rsid w:val="008144A6"/>
    <w:rsid w:val="00820053"/>
    <w:rsid w:val="008238A8"/>
    <w:rsid w:val="0082390D"/>
    <w:rsid w:val="008272DA"/>
    <w:rsid w:val="00827D20"/>
    <w:rsid w:val="00830047"/>
    <w:rsid w:val="008329CC"/>
    <w:rsid w:val="00833D71"/>
    <w:rsid w:val="008364EA"/>
    <w:rsid w:val="00836E12"/>
    <w:rsid w:val="008409C5"/>
    <w:rsid w:val="008425F7"/>
    <w:rsid w:val="00843466"/>
    <w:rsid w:val="008436B8"/>
    <w:rsid w:val="00844497"/>
    <w:rsid w:val="0084525A"/>
    <w:rsid w:val="00845B51"/>
    <w:rsid w:val="00846F8E"/>
    <w:rsid w:val="0085050C"/>
    <w:rsid w:val="00850CAA"/>
    <w:rsid w:val="00851E6A"/>
    <w:rsid w:val="008523FE"/>
    <w:rsid w:val="00852D98"/>
    <w:rsid w:val="008545D1"/>
    <w:rsid w:val="00856170"/>
    <w:rsid w:val="00856C83"/>
    <w:rsid w:val="00857493"/>
    <w:rsid w:val="00857C0D"/>
    <w:rsid w:val="008600DD"/>
    <w:rsid w:val="008601F3"/>
    <w:rsid w:val="0086050E"/>
    <w:rsid w:val="00861161"/>
    <w:rsid w:val="008617CB"/>
    <w:rsid w:val="0086218A"/>
    <w:rsid w:val="00865BAF"/>
    <w:rsid w:val="008667EB"/>
    <w:rsid w:val="00873B91"/>
    <w:rsid w:val="00874513"/>
    <w:rsid w:val="008747E4"/>
    <w:rsid w:val="00875105"/>
    <w:rsid w:val="0087540F"/>
    <w:rsid w:val="00876F84"/>
    <w:rsid w:val="008847E9"/>
    <w:rsid w:val="00884F9F"/>
    <w:rsid w:val="0088515A"/>
    <w:rsid w:val="00886844"/>
    <w:rsid w:val="008918AB"/>
    <w:rsid w:val="008936C6"/>
    <w:rsid w:val="008952D8"/>
    <w:rsid w:val="0089671B"/>
    <w:rsid w:val="00897940"/>
    <w:rsid w:val="008A0E7C"/>
    <w:rsid w:val="008A2A20"/>
    <w:rsid w:val="008A2C6E"/>
    <w:rsid w:val="008A34FC"/>
    <w:rsid w:val="008A4000"/>
    <w:rsid w:val="008A626A"/>
    <w:rsid w:val="008A71FE"/>
    <w:rsid w:val="008A742A"/>
    <w:rsid w:val="008B01BC"/>
    <w:rsid w:val="008B1C04"/>
    <w:rsid w:val="008B2800"/>
    <w:rsid w:val="008B3A94"/>
    <w:rsid w:val="008C14EB"/>
    <w:rsid w:val="008C17AF"/>
    <w:rsid w:val="008C30CC"/>
    <w:rsid w:val="008C3991"/>
    <w:rsid w:val="008C3DA2"/>
    <w:rsid w:val="008C6327"/>
    <w:rsid w:val="008D1C13"/>
    <w:rsid w:val="008D23BB"/>
    <w:rsid w:val="008D3E73"/>
    <w:rsid w:val="008D40AB"/>
    <w:rsid w:val="008D4A94"/>
    <w:rsid w:val="008D4C8F"/>
    <w:rsid w:val="008D6D78"/>
    <w:rsid w:val="008D6E5A"/>
    <w:rsid w:val="008D7FE9"/>
    <w:rsid w:val="008E0DD6"/>
    <w:rsid w:val="008E11EB"/>
    <w:rsid w:val="008E1A87"/>
    <w:rsid w:val="008E240A"/>
    <w:rsid w:val="008E3700"/>
    <w:rsid w:val="008E5A36"/>
    <w:rsid w:val="008E74B4"/>
    <w:rsid w:val="008E7DDB"/>
    <w:rsid w:val="008F1583"/>
    <w:rsid w:val="008F1DEB"/>
    <w:rsid w:val="008F223D"/>
    <w:rsid w:val="008F4536"/>
    <w:rsid w:val="008F453B"/>
    <w:rsid w:val="008F5DBB"/>
    <w:rsid w:val="008F5EDE"/>
    <w:rsid w:val="008F76C2"/>
    <w:rsid w:val="0090017C"/>
    <w:rsid w:val="0090276B"/>
    <w:rsid w:val="0090378E"/>
    <w:rsid w:val="00905558"/>
    <w:rsid w:val="00906ABA"/>
    <w:rsid w:val="00911DAE"/>
    <w:rsid w:val="009132CF"/>
    <w:rsid w:val="0091356A"/>
    <w:rsid w:val="00913F62"/>
    <w:rsid w:val="0091417B"/>
    <w:rsid w:val="0091461F"/>
    <w:rsid w:val="009159EA"/>
    <w:rsid w:val="00915A2E"/>
    <w:rsid w:val="009168FB"/>
    <w:rsid w:val="009170BB"/>
    <w:rsid w:val="0092049C"/>
    <w:rsid w:val="0092148F"/>
    <w:rsid w:val="00922E76"/>
    <w:rsid w:val="00923724"/>
    <w:rsid w:val="00923AAF"/>
    <w:rsid w:val="00923C34"/>
    <w:rsid w:val="00927580"/>
    <w:rsid w:val="00927D13"/>
    <w:rsid w:val="009324E4"/>
    <w:rsid w:val="00934F95"/>
    <w:rsid w:val="009352A7"/>
    <w:rsid w:val="00935F16"/>
    <w:rsid w:val="00936071"/>
    <w:rsid w:val="009376C3"/>
    <w:rsid w:val="00943DC3"/>
    <w:rsid w:val="00946731"/>
    <w:rsid w:val="009473FF"/>
    <w:rsid w:val="00951137"/>
    <w:rsid w:val="00951314"/>
    <w:rsid w:val="00952CCF"/>
    <w:rsid w:val="00954163"/>
    <w:rsid w:val="0095565D"/>
    <w:rsid w:val="00955D10"/>
    <w:rsid w:val="00960310"/>
    <w:rsid w:val="00960E81"/>
    <w:rsid w:val="009611E0"/>
    <w:rsid w:val="00964732"/>
    <w:rsid w:val="00964DA1"/>
    <w:rsid w:val="0096695F"/>
    <w:rsid w:val="009714B0"/>
    <w:rsid w:val="0097479F"/>
    <w:rsid w:val="00977793"/>
    <w:rsid w:val="00980B0C"/>
    <w:rsid w:val="009836A0"/>
    <w:rsid w:val="00983CF1"/>
    <w:rsid w:val="00985A96"/>
    <w:rsid w:val="00986457"/>
    <w:rsid w:val="00986C12"/>
    <w:rsid w:val="009877E7"/>
    <w:rsid w:val="0099076C"/>
    <w:rsid w:val="0099118D"/>
    <w:rsid w:val="00991BE1"/>
    <w:rsid w:val="00991D59"/>
    <w:rsid w:val="009922AE"/>
    <w:rsid w:val="00992FB7"/>
    <w:rsid w:val="009937D0"/>
    <w:rsid w:val="00993815"/>
    <w:rsid w:val="009A0FDC"/>
    <w:rsid w:val="009A5A9C"/>
    <w:rsid w:val="009A6438"/>
    <w:rsid w:val="009A6A03"/>
    <w:rsid w:val="009B22E5"/>
    <w:rsid w:val="009B3F3C"/>
    <w:rsid w:val="009B6A91"/>
    <w:rsid w:val="009B7E9F"/>
    <w:rsid w:val="009C05E9"/>
    <w:rsid w:val="009C0BEB"/>
    <w:rsid w:val="009C0D52"/>
    <w:rsid w:val="009C24B8"/>
    <w:rsid w:val="009C37B1"/>
    <w:rsid w:val="009C39DE"/>
    <w:rsid w:val="009C40E6"/>
    <w:rsid w:val="009C4884"/>
    <w:rsid w:val="009C4B71"/>
    <w:rsid w:val="009C6BF4"/>
    <w:rsid w:val="009C6C8E"/>
    <w:rsid w:val="009D0987"/>
    <w:rsid w:val="009D1F83"/>
    <w:rsid w:val="009D4C4E"/>
    <w:rsid w:val="009D5ED9"/>
    <w:rsid w:val="009D7279"/>
    <w:rsid w:val="009E09B7"/>
    <w:rsid w:val="009E1CD5"/>
    <w:rsid w:val="009E5F6E"/>
    <w:rsid w:val="009E73E2"/>
    <w:rsid w:val="009F1804"/>
    <w:rsid w:val="009F23C8"/>
    <w:rsid w:val="009F250F"/>
    <w:rsid w:val="009F3D78"/>
    <w:rsid w:val="009F5216"/>
    <w:rsid w:val="009F6F3B"/>
    <w:rsid w:val="00A00345"/>
    <w:rsid w:val="00A00FA1"/>
    <w:rsid w:val="00A011F2"/>
    <w:rsid w:val="00A01F1D"/>
    <w:rsid w:val="00A03E3C"/>
    <w:rsid w:val="00A074B4"/>
    <w:rsid w:val="00A1013F"/>
    <w:rsid w:val="00A12BFF"/>
    <w:rsid w:val="00A1545C"/>
    <w:rsid w:val="00A158A6"/>
    <w:rsid w:val="00A15F78"/>
    <w:rsid w:val="00A16225"/>
    <w:rsid w:val="00A1728B"/>
    <w:rsid w:val="00A26185"/>
    <w:rsid w:val="00A276EE"/>
    <w:rsid w:val="00A27B09"/>
    <w:rsid w:val="00A3030E"/>
    <w:rsid w:val="00A303D8"/>
    <w:rsid w:val="00A3088C"/>
    <w:rsid w:val="00A321F3"/>
    <w:rsid w:val="00A32DAC"/>
    <w:rsid w:val="00A3408F"/>
    <w:rsid w:val="00A36CE1"/>
    <w:rsid w:val="00A37EFB"/>
    <w:rsid w:val="00A4063D"/>
    <w:rsid w:val="00A421B3"/>
    <w:rsid w:val="00A43288"/>
    <w:rsid w:val="00A439BA"/>
    <w:rsid w:val="00A44117"/>
    <w:rsid w:val="00A45CD3"/>
    <w:rsid w:val="00A4659F"/>
    <w:rsid w:val="00A466E6"/>
    <w:rsid w:val="00A50F97"/>
    <w:rsid w:val="00A52A8A"/>
    <w:rsid w:val="00A53483"/>
    <w:rsid w:val="00A541A1"/>
    <w:rsid w:val="00A54AA5"/>
    <w:rsid w:val="00A5642F"/>
    <w:rsid w:val="00A5656B"/>
    <w:rsid w:val="00A567C2"/>
    <w:rsid w:val="00A60203"/>
    <w:rsid w:val="00A619A5"/>
    <w:rsid w:val="00A622D3"/>
    <w:rsid w:val="00A64806"/>
    <w:rsid w:val="00A64FF2"/>
    <w:rsid w:val="00A6665A"/>
    <w:rsid w:val="00A70AF6"/>
    <w:rsid w:val="00A7345D"/>
    <w:rsid w:val="00A74292"/>
    <w:rsid w:val="00A774AD"/>
    <w:rsid w:val="00A80E96"/>
    <w:rsid w:val="00A819BB"/>
    <w:rsid w:val="00A86454"/>
    <w:rsid w:val="00A86E9B"/>
    <w:rsid w:val="00A871F2"/>
    <w:rsid w:val="00A9094F"/>
    <w:rsid w:val="00A91551"/>
    <w:rsid w:val="00A93A5B"/>
    <w:rsid w:val="00A9443B"/>
    <w:rsid w:val="00A94731"/>
    <w:rsid w:val="00A949CE"/>
    <w:rsid w:val="00AA016A"/>
    <w:rsid w:val="00AA091A"/>
    <w:rsid w:val="00AA0B7C"/>
    <w:rsid w:val="00AA271F"/>
    <w:rsid w:val="00AA2E4E"/>
    <w:rsid w:val="00AA328B"/>
    <w:rsid w:val="00AA3D93"/>
    <w:rsid w:val="00AA42CF"/>
    <w:rsid w:val="00AA4E3D"/>
    <w:rsid w:val="00AA7DA4"/>
    <w:rsid w:val="00AB1B9E"/>
    <w:rsid w:val="00AB2404"/>
    <w:rsid w:val="00AB3D77"/>
    <w:rsid w:val="00AC18C4"/>
    <w:rsid w:val="00AC2033"/>
    <w:rsid w:val="00AC2CD6"/>
    <w:rsid w:val="00AC42B7"/>
    <w:rsid w:val="00AC7DE0"/>
    <w:rsid w:val="00AC7F77"/>
    <w:rsid w:val="00AD04EB"/>
    <w:rsid w:val="00AD1FEB"/>
    <w:rsid w:val="00AD295A"/>
    <w:rsid w:val="00AD5F65"/>
    <w:rsid w:val="00AD6221"/>
    <w:rsid w:val="00AE1C20"/>
    <w:rsid w:val="00AF181D"/>
    <w:rsid w:val="00AF343B"/>
    <w:rsid w:val="00AF6065"/>
    <w:rsid w:val="00AF611F"/>
    <w:rsid w:val="00B000A0"/>
    <w:rsid w:val="00B00E1F"/>
    <w:rsid w:val="00B0124E"/>
    <w:rsid w:val="00B017BD"/>
    <w:rsid w:val="00B04B53"/>
    <w:rsid w:val="00B05143"/>
    <w:rsid w:val="00B05BB3"/>
    <w:rsid w:val="00B1221B"/>
    <w:rsid w:val="00B1449A"/>
    <w:rsid w:val="00B15AF5"/>
    <w:rsid w:val="00B17B4B"/>
    <w:rsid w:val="00B21198"/>
    <w:rsid w:val="00B216F2"/>
    <w:rsid w:val="00B23680"/>
    <w:rsid w:val="00B24561"/>
    <w:rsid w:val="00B25DA8"/>
    <w:rsid w:val="00B2668C"/>
    <w:rsid w:val="00B30556"/>
    <w:rsid w:val="00B308D3"/>
    <w:rsid w:val="00B30D9C"/>
    <w:rsid w:val="00B329EA"/>
    <w:rsid w:val="00B32F8C"/>
    <w:rsid w:val="00B33118"/>
    <w:rsid w:val="00B341A2"/>
    <w:rsid w:val="00B343FD"/>
    <w:rsid w:val="00B3457F"/>
    <w:rsid w:val="00B366F5"/>
    <w:rsid w:val="00B367C7"/>
    <w:rsid w:val="00B377B7"/>
    <w:rsid w:val="00B41CCD"/>
    <w:rsid w:val="00B425C0"/>
    <w:rsid w:val="00B4286D"/>
    <w:rsid w:val="00B42E37"/>
    <w:rsid w:val="00B44B3D"/>
    <w:rsid w:val="00B44E34"/>
    <w:rsid w:val="00B45F96"/>
    <w:rsid w:val="00B539A1"/>
    <w:rsid w:val="00B548E5"/>
    <w:rsid w:val="00B54DFC"/>
    <w:rsid w:val="00B562D2"/>
    <w:rsid w:val="00B61717"/>
    <w:rsid w:val="00B65A65"/>
    <w:rsid w:val="00B6612F"/>
    <w:rsid w:val="00B703B9"/>
    <w:rsid w:val="00B7269F"/>
    <w:rsid w:val="00B72FE0"/>
    <w:rsid w:val="00B76D85"/>
    <w:rsid w:val="00B80F6B"/>
    <w:rsid w:val="00B83046"/>
    <w:rsid w:val="00B844D1"/>
    <w:rsid w:val="00B873B3"/>
    <w:rsid w:val="00B87902"/>
    <w:rsid w:val="00B87EF6"/>
    <w:rsid w:val="00B90BE7"/>
    <w:rsid w:val="00B91261"/>
    <w:rsid w:val="00B96AFC"/>
    <w:rsid w:val="00BA2C63"/>
    <w:rsid w:val="00BA4169"/>
    <w:rsid w:val="00BB2317"/>
    <w:rsid w:val="00BB4248"/>
    <w:rsid w:val="00BB459F"/>
    <w:rsid w:val="00BB5270"/>
    <w:rsid w:val="00BB5D92"/>
    <w:rsid w:val="00BB75B9"/>
    <w:rsid w:val="00BC016B"/>
    <w:rsid w:val="00BC16AB"/>
    <w:rsid w:val="00BC181F"/>
    <w:rsid w:val="00BC2C73"/>
    <w:rsid w:val="00BC32A6"/>
    <w:rsid w:val="00BC39E0"/>
    <w:rsid w:val="00BC5C9F"/>
    <w:rsid w:val="00BC6C97"/>
    <w:rsid w:val="00BC7FB0"/>
    <w:rsid w:val="00BD1274"/>
    <w:rsid w:val="00BD211B"/>
    <w:rsid w:val="00BD2930"/>
    <w:rsid w:val="00BD31B4"/>
    <w:rsid w:val="00BD4B32"/>
    <w:rsid w:val="00BD5E6C"/>
    <w:rsid w:val="00BD5EF6"/>
    <w:rsid w:val="00BD71A8"/>
    <w:rsid w:val="00BD7A09"/>
    <w:rsid w:val="00BD7DE2"/>
    <w:rsid w:val="00BE06D6"/>
    <w:rsid w:val="00BE21F1"/>
    <w:rsid w:val="00BE2F56"/>
    <w:rsid w:val="00BE4A28"/>
    <w:rsid w:val="00BE5683"/>
    <w:rsid w:val="00BE5BA0"/>
    <w:rsid w:val="00BE65DE"/>
    <w:rsid w:val="00BF172D"/>
    <w:rsid w:val="00BF38D8"/>
    <w:rsid w:val="00BF43A4"/>
    <w:rsid w:val="00BF4FF1"/>
    <w:rsid w:val="00BF6F45"/>
    <w:rsid w:val="00C01C51"/>
    <w:rsid w:val="00C02195"/>
    <w:rsid w:val="00C0630A"/>
    <w:rsid w:val="00C06E3F"/>
    <w:rsid w:val="00C109C3"/>
    <w:rsid w:val="00C11F0E"/>
    <w:rsid w:val="00C14605"/>
    <w:rsid w:val="00C17AC8"/>
    <w:rsid w:val="00C2198A"/>
    <w:rsid w:val="00C21FEF"/>
    <w:rsid w:val="00C23198"/>
    <w:rsid w:val="00C23779"/>
    <w:rsid w:val="00C302C6"/>
    <w:rsid w:val="00C32442"/>
    <w:rsid w:val="00C3347F"/>
    <w:rsid w:val="00C33D0E"/>
    <w:rsid w:val="00C3519A"/>
    <w:rsid w:val="00C35A9A"/>
    <w:rsid w:val="00C36195"/>
    <w:rsid w:val="00C40DCF"/>
    <w:rsid w:val="00C4623B"/>
    <w:rsid w:val="00C470A0"/>
    <w:rsid w:val="00C47818"/>
    <w:rsid w:val="00C506E8"/>
    <w:rsid w:val="00C51B4A"/>
    <w:rsid w:val="00C53A0B"/>
    <w:rsid w:val="00C54F23"/>
    <w:rsid w:val="00C553ED"/>
    <w:rsid w:val="00C563F7"/>
    <w:rsid w:val="00C564F2"/>
    <w:rsid w:val="00C60F70"/>
    <w:rsid w:val="00C611E9"/>
    <w:rsid w:val="00C62AF1"/>
    <w:rsid w:val="00C63BA3"/>
    <w:rsid w:val="00C64FF5"/>
    <w:rsid w:val="00C668DC"/>
    <w:rsid w:val="00C737B4"/>
    <w:rsid w:val="00C7381D"/>
    <w:rsid w:val="00C76DED"/>
    <w:rsid w:val="00C7711F"/>
    <w:rsid w:val="00C77490"/>
    <w:rsid w:val="00C814DA"/>
    <w:rsid w:val="00C8273C"/>
    <w:rsid w:val="00C837D7"/>
    <w:rsid w:val="00C83A98"/>
    <w:rsid w:val="00C852B8"/>
    <w:rsid w:val="00C8554D"/>
    <w:rsid w:val="00C93E5D"/>
    <w:rsid w:val="00C9550B"/>
    <w:rsid w:val="00C95F1E"/>
    <w:rsid w:val="00CA1E15"/>
    <w:rsid w:val="00CA350D"/>
    <w:rsid w:val="00CA4331"/>
    <w:rsid w:val="00CA4C2F"/>
    <w:rsid w:val="00CA666C"/>
    <w:rsid w:val="00CA6BD9"/>
    <w:rsid w:val="00CA75E9"/>
    <w:rsid w:val="00CB090D"/>
    <w:rsid w:val="00CB0918"/>
    <w:rsid w:val="00CB0B71"/>
    <w:rsid w:val="00CB0F84"/>
    <w:rsid w:val="00CB18C4"/>
    <w:rsid w:val="00CB4286"/>
    <w:rsid w:val="00CB4ABF"/>
    <w:rsid w:val="00CC2FF5"/>
    <w:rsid w:val="00CC3AA2"/>
    <w:rsid w:val="00CC3E67"/>
    <w:rsid w:val="00CC4D76"/>
    <w:rsid w:val="00CC5C60"/>
    <w:rsid w:val="00CC5D7F"/>
    <w:rsid w:val="00CD49FD"/>
    <w:rsid w:val="00CD6E8E"/>
    <w:rsid w:val="00CD6EE5"/>
    <w:rsid w:val="00CE00A5"/>
    <w:rsid w:val="00CE2107"/>
    <w:rsid w:val="00CE2B20"/>
    <w:rsid w:val="00CE2DD2"/>
    <w:rsid w:val="00CF16E9"/>
    <w:rsid w:val="00CF37C6"/>
    <w:rsid w:val="00CF5F2C"/>
    <w:rsid w:val="00CF76CB"/>
    <w:rsid w:val="00CF7FB5"/>
    <w:rsid w:val="00D00615"/>
    <w:rsid w:val="00D01189"/>
    <w:rsid w:val="00D01B81"/>
    <w:rsid w:val="00D01E7D"/>
    <w:rsid w:val="00D01F21"/>
    <w:rsid w:val="00D02FF6"/>
    <w:rsid w:val="00D0352F"/>
    <w:rsid w:val="00D03D39"/>
    <w:rsid w:val="00D047BA"/>
    <w:rsid w:val="00D10A89"/>
    <w:rsid w:val="00D118A3"/>
    <w:rsid w:val="00D12450"/>
    <w:rsid w:val="00D12454"/>
    <w:rsid w:val="00D15759"/>
    <w:rsid w:val="00D16728"/>
    <w:rsid w:val="00D16F77"/>
    <w:rsid w:val="00D2490E"/>
    <w:rsid w:val="00D263F1"/>
    <w:rsid w:val="00D27C2D"/>
    <w:rsid w:val="00D27EDD"/>
    <w:rsid w:val="00D27FCA"/>
    <w:rsid w:val="00D31D51"/>
    <w:rsid w:val="00D33537"/>
    <w:rsid w:val="00D33A34"/>
    <w:rsid w:val="00D34B78"/>
    <w:rsid w:val="00D36008"/>
    <w:rsid w:val="00D37175"/>
    <w:rsid w:val="00D40FFE"/>
    <w:rsid w:val="00D43375"/>
    <w:rsid w:val="00D43A17"/>
    <w:rsid w:val="00D4535A"/>
    <w:rsid w:val="00D4586F"/>
    <w:rsid w:val="00D46DD0"/>
    <w:rsid w:val="00D4764A"/>
    <w:rsid w:val="00D5034A"/>
    <w:rsid w:val="00D52313"/>
    <w:rsid w:val="00D524FD"/>
    <w:rsid w:val="00D5433F"/>
    <w:rsid w:val="00D568C6"/>
    <w:rsid w:val="00D62FD6"/>
    <w:rsid w:val="00D66674"/>
    <w:rsid w:val="00D66DD7"/>
    <w:rsid w:val="00D73EB0"/>
    <w:rsid w:val="00D76D44"/>
    <w:rsid w:val="00D817F3"/>
    <w:rsid w:val="00D82524"/>
    <w:rsid w:val="00D834C8"/>
    <w:rsid w:val="00D84CAD"/>
    <w:rsid w:val="00D92AF8"/>
    <w:rsid w:val="00D94A1B"/>
    <w:rsid w:val="00D95DC0"/>
    <w:rsid w:val="00D97B95"/>
    <w:rsid w:val="00DA17E7"/>
    <w:rsid w:val="00DA2676"/>
    <w:rsid w:val="00DA49FC"/>
    <w:rsid w:val="00DA7F5A"/>
    <w:rsid w:val="00DB0777"/>
    <w:rsid w:val="00DB092B"/>
    <w:rsid w:val="00DB23EA"/>
    <w:rsid w:val="00DB2A6F"/>
    <w:rsid w:val="00DB3F58"/>
    <w:rsid w:val="00DB564F"/>
    <w:rsid w:val="00DB72CF"/>
    <w:rsid w:val="00DC11C4"/>
    <w:rsid w:val="00DC12F8"/>
    <w:rsid w:val="00DC5389"/>
    <w:rsid w:val="00DC6A62"/>
    <w:rsid w:val="00DC7627"/>
    <w:rsid w:val="00DD06D6"/>
    <w:rsid w:val="00DD14BE"/>
    <w:rsid w:val="00DD1591"/>
    <w:rsid w:val="00DD30EA"/>
    <w:rsid w:val="00DD5277"/>
    <w:rsid w:val="00DD5284"/>
    <w:rsid w:val="00DD5D6E"/>
    <w:rsid w:val="00DE0738"/>
    <w:rsid w:val="00DE07E1"/>
    <w:rsid w:val="00DE0914"/>
    <w:rsid w:val="00DE1666"/>
    <w:rsid w:val="00DE7521"/>
    <w:rsid w:val="00DF0013"/>
    <w:rsid w:val="00DF0428"/>
    <w:rsid w:val="00DF0868"/>
    <w:rsid w:val="00DF1648"/>
    <w:rsid w:val="00DF1785"/>
    <w:rsid w:val="00DF2603"/>
    <w:rsid w:val="00E00FD9"/>
    <w:rsid w:val="00E0334F"/>
    <w:rsid w:val="00E03A65"/>
    <w:rsid w:val="00E0406D"/>
    <w:rsid w:val="00E04576"/>
    <w:rsid w:val="00E047DA"/>
    <w:rsid w:val="00E05160"/>
    <w:rsid w:val="00E06C08"/>
    <w:rsid w:val="00E07D51"/>
    <w:rsid w:val="00E144CD"/>
    <w:rsid w:val="00E14BFE"/>
    <w:rsid w:val="00E15035"/>
    <w:rsid w:val="00E1649E"/>
    <w:rsid w:val="00E177C8"/>
    <w:rsid w:val="00E22BBB"/>
    <w:rsid w:val="00E22DA3"/>
    <w:rsid w:val="00E32F2B"/>
    <w:rsid w:val="00E34444"/>
    <w:rsid w:val="00E3616E"/>
    <w:rsid w:val="00E36BA8"/>
    <w:rsid w:val="00E36C5C"/>
    <w:rsid w:val="00E37ACE"/>
    <w:rsid w:val="00E4050A"/>
    <w:rsid w:val="00E46164"/>
    <w:rsid w:val="00E47210"/>
    <w:rsid w:val="00E52C93"/>
    <w:rsid w:val="00E5352F"/>
    <w:rsid w:val="00E545EF"/>
    <w:rsid w:val="00E557AB"/>
    <w:rsid w:val="00E56570"/>
    <w:rsid w:val="00E579D3"/>
    <w:rsid w:val="00E61847"/>
    <w:rsid w:val="00E633DC"/>
    <w:rsid w:val="00E66DAB"/>
    <w:rsid w:val="00E67307"/>
    <w:rsid w:val="00E67552"/>
    <w:rsid w:val="00E718F7"/>
    <w:rsid w:val="00E71D99"/>
    <w:rsid w:val="00E73DD5"/>
    <w:rsid w:val="00E7458B"/>
    <w:rsid w:val="00E76F4C"/>
    <w:rsid w:val="00E77006"/>
    <w:rsid w:val="00E770B2"/>
    <w:rsid w:val="00E80422"/>
    <w:rsid w:val="00E8240B"/>
    <w:rsid w:val="00E83C63"/>
    <w:rsid w:val="00E85D76"/>
    <w:rsid w:val="00E86FA2"/>
    <w:rsid w:val="00E91C36"/>
    <w:rsid w:val="00E924EF"/>
    <w:rsid w:val="00E93171"/>
    <w:rsid w:val="00E937C5"/>
    <w:rsid w:val="00E97167"/>
    <w:rsid w:val="00EA1C1D"/>
    <w:rsid w:val="00EA3318"/>
    <w:rsid w:val="00EA50A9"/>
    <w:rsid w:val="00EA6D8E"/>
    <w:rsid w:val="00EA7E4D"/>
    <w:rsid w:val="00EB049D"/>
    <w:rsid w:val="00EB2F2D"/>
    <w:rsid w:val="00EB3468"/>
    <w:rsid w:val="00EB379C"/>
    <w:rsid w:val="00EB3EB7"/>
    <w:rsid w:val="00EB49FB"/>
    <w:rsid w:val="00EB7022"/>
    <w:rsid w:val="00EB7074"/>
    <w:rsid w:val="00EC01D1"/>
    <w:rsid w:val="00EC1866"/>
    <w:rsid w:val="00EC34D6"/>
    <w:rsid w:val="00EC37D3"/>
    <w:rsid w:val="00EC509C"/>
    <w:rsid w:val="00ED2464"/>
    <w:rsid w:val="00ED443D"/>
    <w:rsid w:val="00ED46D5"/>
    <w:rsid w:val="00ED55E4"/>
    <w:rsid w:val="00EE07F7"/>
    <w:rsid w:val="00EE113B"/>
    <w:rsid w:val="00EE1579"/>
    <w:rsid w:val="00EE3EA3"/>
    <w:rsid w:val="00EE5422"/>
    <w:rsid w:val="00EE685E"/>
    <w:rsid w:val="00EE6A52"/>
    <w:rsid w:val="00EF4226"/>
    <w:rsid w:val="00EF4301"/>
    <w:rsid w:val="00EF46DA"/>
    <w:rsid w:val="00EF48E1"/>
    <w:rsid w:val="00EF4B81"/>
    <w:rsid w:val="00EF4FE6"/>
    <w:rsid w:val="00EF50B6"/>
    <w:rsid w:val="00EF6489"/>
    <w:rsid w:val="00EF7927"/>
    <w:rsid w:val="00F0035B"/>
    <w:rsid w:val="00F01331"/>
    <w:rsid w:val="00F0524C"/>
    <w:rsid w:val="00F06D92"/>
    <w:rsid w:val="00F0708B"/>
    <w:rsid w:val="00F10E1B"/>
    <w:rsid w:val="00F10FC9"/>
    <w:rsid w:val="00F12B91"/>
    <w:rsid w:val="00F14510"/>
    <w:rsid w:val="00F151BC"/>
    <w:rsid w:val="00F1588A"/>
    <w:rsid w:val="00F2039D"/>
    <w:rsid w:val="00F20C74"/>
    <w:rsid w:val="00F21CFB"/>
    <w:rsid w:val="00F257BC"/>
    <w:rsid w:val="00F26AA1"/>
    <w:rsid w:val="00F27D85"/>
    <w:rsid w:val="00F30E0E"/>
    <w:rsid w:val="00F33274"/>
    <w:rsid w:val="00F36571"/>
    <w:rsid w:val="00F36D4C"/>
    <w:rsid w:val="00F371CC"/>
    <w:rsid w:val="00F37954"/>
    <w:rsid w:val="00F400FD"/>
    <w:rsid w:val="00F416E2"/>
    <w:rsid w:val="00F41C2D"/>
    <w:rsid w:val="00F42D0E"/>
    <w:rsid w:val="00F43D1F"/>
    <w:rsid w:val="00F44C87"/>
    <w:rsid w:val="00F46778"/>
    <w:rsid w:val="00F47252"/>
    <w:rsid w:val="00F51898"/>
    <w:rsid w:val="00F5643D"/>
    <w:rsid w:val="00F6046B"/>
    <w:rsid w:val="00F6145D"/>
    <w:rsid w:val="00F64F00"/>
    <w:rsid w:val="00F65ACE"/>
    <w:rsid w:val="00F70FD9"/>
    <w:rsid w:val="00F71919"/>
    <w:rsid w:val="00F71C3A"/>
    <w:rsid w:val="00F73868"/>
    <w:rsid w:val="00F74181"/>
    <w:rsid w:val="00F75887"/>
    <w:rsid w:val="00F75D36"/>
    <w:rsid w:val="00F813DB"/>
    <w:rsid w:val="00F84FF4"/>
    <w:rsid w:val="00F85500"/>
    <w:rsid w:val="00F90B8E"/>
    <w:rsid w:val="00F91175"/>
    <w:rsid w:val="00F91F4F"/>
    <w:rsid w:val="00F91F5A"/>
    <w:rsid w:val="00F95A37"/>
    <w:rsid w:val="00F96500"/>
    <w:rsid w:val="00F96BF3"/>
    <w:rsid w:val="00FA2136"/>
    <w:rsid w:val="00FA29F6"/>
    <w:rsid w:val="00FA58A1"/>
    <w:rsid w:val="00FA6B7A"/>
    <w:rsid w:val="00FA7A2E"/>
    <w:rsid w:val="00FB1D30"/>
    <w:rsid w:val="00FB289C"/>
    <w:rsid w:val="00FB5A1A"/>
    <w:rsid w:val="00FC21D2"/>
    <w:rsid w:val="00FC2642"/>
    <w:rsid w:val="00FC2C32"/>
    <w:rsid w:val="00FC352E"/>
    <w:rsid w:val="00FD0249"/>
    <w:rsid w:val="00FD1F25"/>
    <w:rsid w:val="00FD4FFB"/>
    <w:rsid w:val="00FD57EF"/>
    <w:rsid w:val="00FD58A6"/>
    <w:rsid w:val="00FE30AF"/>
    <w:rsid w:val="00FE3D3D"/>
    <w:rsid w:val="00FE4F6B"/>
    <w:rsid w:val="00FE53E5"/>
    <w:rsid w:val="00FE5550"/>
    <w:rsid w:val="00FE77D4"/>
    <w:rsid w:val="00FF19E6"/>
    <w:rsid w:val="00FF1BE1"/>
    <w:rsid w:val="00FF2709"/>
    <w:rsid w:val="00FF2BD0"/>
    <w:rsid w:val="00FF3ACB"/>
    <w:rsid w:val="00FF488F"/>
    <w:rsid w:val="00FF5970"/>
    <w:rsid w:val="00FF6C70"/>
    <w:rsid w:val="021F628F"/>
    <w:rsid w:val="023854EE"/>
    <w:rsid w:val="029BF1D2"/>
    <w:rsid w:val="047A7EFA"/>
    <w:rsid w:val="04E62383"/>
    <w:rsid w:val="0594B80F"/>
    <w:rsid w:val="05E8FB50"/>
    <w:rsid w:val="0784CBB1"/>
    <w:rsid w:val="07C0779F"/>
    <w:rsid w:val="0828381C"/>
    <w:rsid w:val="0A2A6925"/>
    <w:rsid w:val="0BBE2579"/>
    <w:rsid w:val="0BFB0705"/>
    <w:rsid w:val="0C0FD3D2"/>
    <w:rsid w:val="0CDCCFB5"/>
    <w:rsid w:val="0D1D6977"/>
    <w:rsid w:val="0DABA433"/>
    <w:rsid w:val="0F4E79DF"/>
    <w:rsid w:val="0FB55172"/>
    <w:rsid w:val="1377C1F8"/>
    <w:rsid w:val="159CF975"/>
    <w:rsid w:val="160D8DEB"/>
    <w:rsid w:val="16592D1E"/>
    <w:rsid w:val="1907FFA2"/>
    <w:rsid w:val="194BF6C2"/>
    <w:rsid w:val="1C423F7D"/>
    <w:rsid w:val="1C484C53"/>
    <w:rsid w:val="1D339278"/>
    <w:rsid w:val="1E4C39F9"/>
    <w:rsid w:val="2066CF52"/>
    <w:rsid w:val="2092FD25"/>
    <w:rsid w:val="20BC9995"/>
    <w:rsid w:val="21CB9D44"/>
    <w:rsid w:val="22548380"/>
    <w:rsid w:val="22C2516C"/>
    <w:rsid w:val="23A9EE45"/>
    <w:rsid w:val="23FBE434"/>
    <w:rsid w:val="253321BC"/>
    <w:rsid w:val="26A8B847"/>
    <w:rsid w:val="2792BADF"/>
    <w:rsid w:val="2EA87624"/>
    <w:rsid w:val="30E3350A"/>
    <w:rsid w:val="318422C4"/>
    <w:rsid w:val="31976437"/>
    <w:rsid w:val="347EE7AA"/>
    <w:rsid w:val="3596FE19"/>
    <w:rsid w:val="35B89A78"/>
    <w:rsid w:val="362DF666"/>
    <w:rsid w:val="37365A17"/>
    <w:rsid w:val="37CB331E"/>
    <w:rsid w:val="38B962A2"/>
    <w:rsid w:val="38CE2A4C"/>
    <w:rsid w:val="38D51243"/>
    <w:rsid w:val="395A250B"/>
    <w:rsid w:val="3A90C854"/>
    <w:rsid w:val="3B79B3BE"/>
    <w:rsid w:val="3C5D7EF0"/>
    <w:rsid w:val="40DE072C"/>
    <w:rsid w:val="436FDED3"/>
    <w:rsid w:val="43EBE75D"/>
    <w:rsid w:val="442517BB"/>
    <w:rsid w:val="458C477D"/>
    <w:rsid w:val="46C5C3AC"/>
    <w:rsid w:val="486C84B6"/>
    <w:rsid w:val="48FD6800"/>
    <w:rsid w:val="4C757B5B"/>
    <w:rsid w:val="4D1386ED"/>
    <w:rsid w:val="4D2304A6"/>
    <w:rsid w:val="4DAB8705"/>
    <w:rsid w:val="4DBEB7CC"/>
    <w:rsid w:val="509E77B3"/>
    <w:rsid w:val="50ED8AF1"/>
    <w:rsid w:val="50EE0C98"/>
    <w:rsid w:val="51681FCE"/>
    <w:rsid w:val="53B29410"/>
    <w:rsid w:val="55B95272"/>
    <w:rsid w:val="55D5A064"/>
    <w:rsid w:val="57482C73"/>
    <w:rsid w:val="57588F27"/>
    <w:rsid w:val="595EFEE6"/>
    <w:rsid w:val="596C10E5"/>
    <w:rsid w:val="5D5966E6"/>
    <w:rsid w:val="5FA040B8"/>
    <w:rsid w:val="5FECE159"/>
    <w:rsid w:val="5FED7CB8"/>
    <w:rsid w:val="62234A8D"/>
    <w:rsid w:val="662CCF3C"/>
    <w:rsid w:val="690AECB3"/>
    <w:rsid w:val="6A3F45E7"/>
    <w:rsid w:val="6B2F53BF"/>
    <w:rsid w:val="6C0E9EFD"/>
    <w:rsid w:val="6C970D84"/>
    <w:rsid w:val="6EC316DF"/>
    <w:rsid w:val="6F07C40A"/>
    <w:rsid w:val="706784C2"/>
    <w:rsid w:val="714E5091"/>
    <w:rsid w:val="71C09C2D"/>
    <w:rsid w:val="735C6C8E"/>
    <w:rsid w:val="737E2850"/>
    <w:rsid w:val="76B532E6"/>
    <w:rsid w:val="76C511B0"/>
    <w:rsid w:val="77958012"/>
    <w:rsid w:val="78E9BA30"/>
    <w:rsid w:val="7B2ABCD3"/>
    <w:rsid w:val="7B4E5616"/>
    <w:rsid w:val="7E06F4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454C"/>
  <w15:docId w15:val="{A562E0E7-98C0-44DB-B2BD-1359EE25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Titre1">
    <w:name w:val="heading 1"/>
    <w:basedOn w:val="Normal"/>
    <w:uiPriority w:val="9"/>
    <w:qFormat/>
    <w:pPr>
      <w:spacing w:before="94"/>
      <w:ind w:left="680"/>
      <w:outlineLvl w:val="0"/>
    </w:pPr>
    <w:rPr>
      <w:b/>
      <w:bCs/>
    </w:rPr>
  </w:style>
  <w:style w:type="paragraph" w:styleId="Titre2">
    <w:name w:val="heading 2"/>
    <w:basedOn w:val="Normal"/>
    <w:link w:val="Titre2Car"/>
    <w:uiPriority w:val="9"/>
    <w:unhideWhenUsed/>
    <w:qFormat/>
    <w:pPr>
      <w:ind w:left="752" w:hanging="360"/>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34"/>
    <w:qFormat/>
    <w:pPr>
      <w:ind w:left="1112" w:hanging="360"/>
    </w:pPr>
    <w:rPr>
      <w:rFonts w:ascii="Arial Narrow" w:eastAsia="Arial Narrow" w:hAnsi="Arial Narrow" w:cs="Arial Narrow"/>
    </w:rPr>
  </w:style>
  <w:style w:type="paragraph" w:customStyle="1" w:styleId="TableParagraph">
    <w:name w:val="Table Paragraph"/>
    <w:basedOn w:val="Normal"/>
    <w:uiPriority w:val="1"/>
    <w:qFormat/>
    <w:pPr>
      <w:ind w:left="107"/>
    </w:pPr>
  </w:style>
  <w:style w:type="character" w:styleId="Lienhypertexte">
    <w:name w:val="Hyperlink"/>
    <w:basedOn w:val="Policepardfaut"/>
    <w:uiPriority w:val="99"/>
    <w:unhideWhenUsed/>
    <w:rsid w:val="00011342"/>
    <w:rPr>
      <w:color w:val="0000FF" w:themeColor="hyperlink"/>
      <w:u w:val="single"/>
    </w:rPr>
  </w:style>
  <w:style w:type="character" w:customStyle="1" w:styleId="Mentionnonrsolue1">
    <w:name w:val="Mention non résolue1"/>
    <w:basedOn w:val="Policepardfaut"/>
    <w:uiPriority w:val="99"/>
    <w:unhideWhenUsed/>
    <w:rsid w:val="00011342"/>
    <w:rPr>
      <w:color w:val="605E5C"/>
      <w:shd w:val="clear" w:color="auto" w:fill="E1DFDD"/>
    </w:rPr>
  </w:style>
  <w:style w:type="paragraph" w:customStyle="1" w:styleId="gmail-m1718919796358589713m-3401266908993634815msolistparagraph">
    <w:name w:val="gmail-m_1718919796358589713m-3401266908993634815msolistparagraph"/>
    <w:basedOn w:val="Normal"/>
    <w:rsid w:val="00BE2F56"/>
    <w:pPr>
      <w:widowControl/>
      <w:autoSpaceDE/>
      <w:autoSpaceDN/>
      <w:spacing w:before="100" w:beforeAutospacing="1" w:after="100" w:afterAutospacing="1"/>
    </w:pPr>
    <w:rPr>
      <w:rFonts w:ascii="Calibri" w:eastAsiaTheme="minorHAnsi" w:hAnsi="Calibri" w:cs="Calibri"/>
      <w:lang w:bidi="ar-SA"/>
    </w:rPr>
  </w:style>
  <w:style w:type="paragraph" w:styleId="Textedebulles">
    <w:name w:val="Balloon Text"/>
    <w:basedOn w:val="Normal"/>
    <w:link w:val="TextedebullesCar"/>
    <w:uiPriority w:val="99"/>
    <w:semiHidden/>
    <w:unhideWhenUsed/>
    <w:rsid w:val="00F070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708B"/>
    <w:rPr>
      <w:rFonts w:ascii="Segoe UI" w:eastAsia="Arial" w:hAnsi="Segoe UI" w:cs="Segoe UI"/>
      <w:sz w:val="18"/>
      <w:szCs w:val="18"/>
      <w:lang w:bidi="en-US"/>
    </w:rPr>
  </w:style>
  <w:style w:type="table" w:styleId="Grilledutableau">
    <w:name w:val="Table Grid"/>
    <w:basedOn w:val="TableauNormal"/>
    <w:uiPriority w:val="39"/>
    <w:rsid w:val="008F4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D0C4B"/>
    <w:pPr>
      <w:tabs>
        <w:tab w:val="center" w:pos="4513"/>
        <w:tab w:val="right" w:pos="9026"/>
      </w:tabs>
    </w:pPr>
  </w:style>
  <w:style w:type="character" w:customStyle="1" w:styleId="En-tteCar">
    <w:name w:val="En-tête Car"/>
    <w:basedOn w:val="Policepardfaut"/>
    <w:link w:val="En-tte"/>
    <w:uiPriority w:val="99"/>
    <w:rsid w:val="003D0C4B"/>
    <w:rPr>
      <w:rFonts w:ascii="Arial" w:eastAsia="Arial" w:hAnsi="Arial" w:cs="Arial"/>
      <w:lang w:bidi="en-US"/>
    </w:rPr>
  </w:style>
  <w:style w:type="paragraph" w:styleId="Pieddepage">
    <w:name w:val="footer"/>
    <w:basedOn w:val="Normal"/>
    <w:link w:val="PieddepageCar"/>
    <w:uiPriority w:val="99"/>
    <w:unhideWhenUsed/>
    <w:rsid w:val="003D0C4B"/>
    <w:pPr>
      <w:tabs>
        <w:tab w:val="center" w:pos="4513"/>
        <w:tab w:val="right" w:pos="9026"/>
      </w:tabs>
    </w:pPr>
  </w:style>
  <w:style w:type="character" w:customStyle="1" w:styleId="PieddepageCar">
    <w:name w:val="Pied de page Car"/>
    <w:basedOn w:val="Policepardfaut"/>
    <w:link w:val="Pieddepage"/>
    <w:uiPriority w:val="99"/>
    <w:rsid w:val="003D0C4B"/>
    <w:rPr>
      <w:rFonts w:ascii="Arial" w:eastAsia="Arial" w:hAnsi="Arial" w:cs="Arial"/>
      <w:lang w:bidi="en-US"/>
    </w:rPr>
  </w:style>
  <w:style w:type="character" w:styleId="Marquedecommentaire">
    <w:name w:val="annotation reference"/>
    <w:basedOn w:val="Policepardfaut"/>
    <w:uiPriority w:val="99"/>
    <w:semiHidden/>
    <w:unhideWhenUsed/>
    <w:rsid w:val="0026131C"/>
    <w:rPr>
      <w:sz w:val="16"/>
      <w:szCs w:val="16"/>
    </w:rPr>
  </w:style>
  <w:style w:type="paragraph" w:styleId="Commentaire">
    <w:name w:val="annotation text"/>
    <w:basedOn w:val="Normal"/>
    <w:link w:val="CommentaireCar"/>
    <w:uiPriority w:val="99"/>
    <w:unhideWhenUsed/>
    <w:rsid w:val="0026131C"/>
    <w:rPr>
      <w:sz w:val="20"/>
      <w:szCs w:val="20"/>
    </w:rPr>
  </w:style>
  <w:style w:type="character" w:customStyle="1" w:styleId="CommentaireCar">
    <w:name w:val="Commentaire Car"/>
    <w:basedOn w:val="Policepardfaut"/>
    <w:link w:val="Commentaire"/>
    <w:uiPriority w:val="99"/>
    <w:rsid w:val="0026131C"/>
    <w:rPr>
      <w:rFonts w:ascii="Arial" w:eastAsia="Arial" w:hAnsi="Arial" w:cs="Arial"/>
      <w:sz w:val="20"/>
      <w:szCs w:val="20"/>
      <w:lang w:bidi="en-US"/>
    </w:rPr>
  </w:style>
  <w:style w:type="paragraph" w:styleId="Objetducommentaire">
    <w:name w:val="annotation subject"/>
    <w:basedOn w:val="Commentaire"/>
    <w:next w:val="Commentaire"/>
    <w:link w:val="ObjetducommentaireCar"/>
    <w:uiPriority w:val="99"/>
    <w:semiHidden/>
    <w:unhideWhenUsed/>
    <w:rsid w:val="0026131C"/>
    <w:rPr>
      <w:b/>
      <w:bCs/>
    </w:rPr>
  </w:style>
  <w:style w:type="character" w:customStyle="1" w:styleId="ObjetducommentaireCar">
    <w:name w:val="Objet du commentaire Car"/>
    <w:basedOn w:val="CommentaireCar"/>
    <w:link w:val="Objetducommentaire"/>
    <w:uiPriority w:val="99"/>
    <w:semiHidden/>
    <w:rsid w:val="0026131C"/>
    <w:rPr>
      <w:rFonts w:ascii="Arial" w:eastAsia="Arial" w:hAnsi="Arial" w:cs="Arial"/>
      <w:b/>
      <w:bCs/>
      <w:sz w:val="20"/>
      <w:szCs w:val="20"/>
      <w:lang w:bidi="en-US"/>
    </w:rPr>
  </w:style>
  <w:style w:type="character" w:customStyle="1" w:styleId="Mention1">
    <w:name w:val="Mention1"/>
    <w:basedOn w:val="Policepardfaut"/>
    <w:uiPriority w:val="99"/>
    <w:unhideWhenUsed/>
    <w:rsid w:val="00F06D92"/>
    <w:rPr>
      <w:color w:val="2B579A"/>
      <w:shd w:val="clear" w:color="auto" w:fill="E1DFDD"/>
    </w:rPr>
  </w:style>
  <w:style w:type="paragraph" w:styleId="Rvision">
    <w:name w:val="Revision"/>
    <w:hidden/>
    <w:uiPriority w:val="99"/>
    <w:semiHidden/>
    <w:rsid w:val="0067791E"/>
    <w:pPr>
      <w:widowControl/>
      <w:autoSpaceDE/>
      <w:autoSpaceDN/>
    </w:pPr>
    <w:rPr>
      <w:rFonts w:ascii="Arial" w:eastAsia="Arial" w:hAnsi="Arial" w:cs="Arial"/>
      <w:lang w:bidi="en-US"/>
    </w:rPr>
  </w:style>
  <w:style w:type="paragraph" w:styleId="Notedebasdepage">
    <w:name w:val="footnote text"/>
    <w:basedOn w:val="Normal"/>
    <w:link w:val="NotedebasdepageCar"/>
    <w:uiPriority w:val="99"/>
    <w:semiHidden/>
    <w:unhideWhenUsed/>
    <w:rsid w:val="005746A7"/>
    <w:rPr>
      <w:sz w:val="20"/>
      <w:szCs w:val="20"/>
    </w:rPr>
  </w:style>
  <w:style w:type="character" w:customStyle="1" w:styleId="NotedebasdepageCar">
    <w:name w:val="Note de bas de page Car"/>
    <w:basedOn w:val="Policepardfaut"/>
    <w:link w:val="Notedebasdepage"/>
    <w:uiPriority w:val="99"/>
    <w:semiHidden/>
    <w:rsid w:val="005746A7"/>
    <w:rPr>
      <w:rFonts w:ascii="Arial" w:eastAsia="Arial" w:hAnsi="Arial" w:cs="Arial"/>
      <w:sz w:val="20"/>
      <w:szCs w:val="20"/>
      <w:lang w:bidi="en-US"/>
    </w:rPr>
  </w:style>
  <w:style w:type="character" w:styleId="Appelnotedebasdep">
    <w:name w:val="footnote reference"/>
    <w:basedOn w:val="Policepardfaut"/>
    <w:uiPriority w:val="99"/>
    <w:semiHidden/>
    <w:unhideWhenUsed/>
    <w:rsid w:val="005746A7"/>
    <w:rPr>
      <w:vertAlign w:val="superscript"/>
    </w:rPr>
  </w:style>
  <w:style w:type="character" w:customStyle="1" w:styleId="CorpsdetexteCar">
    <w:name w:val="Corps de texte Car"/>
    <w:basedOn w:val="Policepardfaut"/>
    <w:link w:val="Corpsdetexte"/>
    <w:uiPriority w:val="1"/>
    <w:rsid w:val="000C4084"/>
    <w:rPr>
      <w:rFonts w:ascii="Arial" w:eastAsia="Arial" w:hAnsi="Arial" w:cs="Arial"/>
      <w:sz w:val="20"/>
      <w:szCs w:val="20"/>
      <w:lang w:bidi="en-US"/>
    </w:rPr>
  </w:style>
  <w:style w:type="character" w:customStyle="1" w:styleId="Titre2Car">
    <w:name w:val="Titre 2 Car"/>
    <w:basedOn w:val="Policepardfaut"/>
    <w:link w:val="Titre2"/>
    <w:uiPriority w:val="9"/>
    <w:rsid w:val="000C4084"/>
    <w:rPr>
      <w:rFonts w:ascii="Arial" w:eastAsia="Arial" w:hAnsi="Arial" w:cs="Arial"/>
      <w:b/>
      <w:bCs/>
      <w:sz w:val="20"/>
      <w:szCs w:val="20"/>
      <w:lang w:bidi="en-US"/>
    </w:rPr>
  </w:style>
  <w:style w:type="table" w:styleId="TableauGrille4-Accentuation6">
    <w:name w:val="Grid Table 4 Accent 6"/>
    <w:basedOn w:val="TableauNormal"/>
    <w:uiPriority w:val="49"/>
    <w:rsid w:val="00BD7A0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Mentionnonrsolue">
    <w:name w:val="Unresolved Mention"/>
    <w:basedOn w:val="Policepardfaut"/>
    <w:uiPriority w:val="99"/>
    <w:semiHidden/>
    <w:unhideWhenUsed/>
    <w:rsid w:val="00D66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979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yainfo@tanagerintl.org" TargetMode="External"/><Relationship Id="rId18" Type="http://schemas.openxmlformats.org/officeDocument/2006/relationships/hyperlink" Target="http://www.un.org/Docs/sc/committees/12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nagerintl.org" TargetMode="External"/><Relationship Id="rId17" Type="http://schemas.openxmlformats.org/officeDocument/2006/relationships/hyperlink" Target="http://treasury.gov/offices/enforcement/ofac/sanctions/terrorism.htm" TargetMode="External"/><Relationship Id="rId2" Type="http://schemas.openxmlformats.org/officeDocument/2006/relationships/customXml" Target="../customXml/item2.xml"/><Relationship Id="rId16" Type="http://schemas.openxmlformats.org/officeDocument/2006/relationships/hyperlink" Target="http://www.whitehouse.gov/news/releases/2001/09/20010924-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yainfo@tanagerin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E3D3F208F7234CA3AD5B64933C122B" ma:contentTypeVersion="4" ma:contentTypeDescription="Create a new document." ma:contentTypeScope="" ma:versionID="fe74bd23c3ba042343ab43871f3e18f3">
  <xsd:schema xmlns:xsd="http://www.w3.org/2001/XMLSchema" xmlns:xs="http://www.w3.org/2001/XMLSchema" xmlns:p="http://schemas.microsoft.com/office/2006/metadata/properties" xmlns:ns2="bcb16931-3f51-4203-be14-63c4340c3f89" targetNamespace="http://schemas.microsoft.com/office/2006/metadata/properties" ma:root="true" ma:fieldsID="db2ad9df8b0e84844ba26997dbe7b84d" ns2:_="">
    <xsd:import namespace="bcb16931-3f51-4203-be14-63c4340c3f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16931-3f51-4203-be14-63c4340c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0F2C2-DD5E-480F-843B-3A47889C0B3D}">
  <ds:schemaRefs>
    <ds:schemaRef ds:uri="http://schemas.microsoft.com/sharepoint/v3/contenttype/forms"/>
  </ds:schemaRefs>
</ds:datastoreItem>
</file>

<file path=customXml/itemProps2.xml><?xml version="1.0" encoding="utf-8"?>
<ds:datastoreItem xmlns:ds="http://schemas.openxmlformats.org/officeDocument/2006/customXml" ds:itemID="{9EFC321B-9FA2-4B90-95A3-62857DE9E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16931-3f51-4203-be14-63c4340c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C706B-E6BA-4117-BFF1-8CF62BCD88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F1C84-D2C2-44BB-BD83-32ACFB9D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7386</Words>
  <Characters>42106</Characters>
  <Application>Microsoft Office Word</Application>
  <DocSecurity>0</DocSecurity>
  <Lines>350</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49394</CharactersWithSpaces>
  <SharedDoc>false</SharedDoc>
  <HLinks>
    <vt:vector size="72" baseType="variant">
      <vt:variant>
        <vt:i4>852057</vt:i4>
      </vt:variant>
      <vt:variant>
        <vt:i4>24</vt:i4>
      </vt:variant>
      <vt:variant>
        <vt:i4>0</vt:i4>
      </vt:variant>
      <vt:variant>
        <vt:i4>5</vt:i4>
      </vt:variant>
      <vt:variant>
        <vt:lpwstr>http://www.un.org/Docs/sc/committees/1267/consolist.shtml</vt:lpwstr>
      </vt:variant>
      <vt:variant>
        <vt:lpwstr/>
      </vt:variant>
      <vt:variant>
        <vt:i4>4980802</vt:i4>
      </vt:variant>
      <vt:variant>
        <vt:i4>21</vt:i4>
      </vt:variant>
      <vt:variant>
        <vt:i4>0</vt:i4>
      </vt:variant>
      <vt:variant>
        <vt:i4>5</vt:i4>
      </vt:variant>
      <vt:variant>
        <vt:lpwstr>http://www.epls.gov/</vt:lpwstr>
      </vt:variant>
      <vt:variant>
        <vt:lpwstr/>
      </vt:variant>
      <vt:variant>
        <vt:i4>655382</vt:i4>
      </vt:variant>
      <vt:variant>
        <vt:i4>18</vt:i4>
      </vt:variant>
      <vt:variant>
        <vt:i4>0</vt:i4>
      </vt:variant>
      <vt:variant>
        <vt:i4>5</vt:i4>
      </vt:variant>
      <vt:variant>
        <vt:lpwstr>http://www.un.org/Docs/sc/committees/1267</vt:lpwstr>
      </vt:variant>
      <vt:variant>
        <vt:lpwstr/>
      </vt:variant>
      <vt:variant>
        <vt:i4>4587612</vt:i4>
      </vt:variant>
      <vt:variant>
        <vt:i4>15</vt:i4>
      </vt:variant>
      <vt:variant>
        <vt:i4>0</vt:i4>
      </vt:variant>
      <vt:variant>
        <vt:i4>5</vt:i4>
      </vt:variant>
      <vt:variant>
        <vt:lpwstr>http://treasury.gov/offices/enforcement/ofac/sanctions/terrorism.htm</vt:lpwstr>
      </vt:variant>
      <vt:variant>
        <vt:lpwstr/>
      </vt:variant>
      <vt:variant>
        <vt:i4>2556016</vt:i4>
      </vt:variant>
      <vt:variant>
        <vt:i4>12</vt:i4>
      </vt:variant>
      <vt:variant>
        <vt:i4>0</vt:i4>
      </vt:variant>
      <vt:variant>
        <vt:i4>5</vt:i4>
      </vt:variant>
      <vt:variant>
        <vt:lpwstr>http://www.whitehouse.gov/news/releases/2001/09/20010924-1.html</vt:lpwstr>
      </vt:variant>
      <vt:variant>
        <vt:lpwstr/>
      </vt:variant>
      <vt:variant>
        <vt:i4>131133</vt:i4>
      </vt:variant>
      <vt:variant>
        <vt:i4>9</vt:i4>
      </vt:variant>
      <vt:variant>
        <vt:i4>0</vt:i4>
      </vt:variant>
      <vt:variant>
        <vt:i4>5</vt:i4>
      </vt:variant>
      <vt:variant>
        <vt:lpwstr>mailto:kenyainfo@tanagerintl.org</vt:lpwstr>
      </vt:variant>
      <vt:variant>
        <vt:lpwstr/>
      </vt:variant>
      <vt:variant>
        <vt:i4>131133</vt:i4>
      </vt:variant>
      <vt:variant>
        <vt:i4>6</vt:i4>
      </vt:variant>
      <vt:variant>
        <vt:i4>0</vt:i4>
      </vt:variant>
      <vt:variant>
        <vt:i4>5</vt:i4>
      </vt:variant>
      <vt:variant>
        <vt:lpwstr>mailto:kenyainfo@tanagerintl.org</vt:lpwstr>
      </vt:variant>
      <vt:variant>
        <vt:lpwstr/>
      </vt:variant>
      <vt:variant>
        <vt:i4>131133</vt:i4>
      </vt:variant>
      <vt:variant>
        <vt:i4>3</vt:i4>
      </vt:variant>
      <vt:variant>
        <vt:i4>0</vt:i4>
      </vt:variant>
      <vt:variant>
        <vt:i4>5</vt:i4>
      </vt:variant>
      <vt:variant>
        <vt:lpwstr>mailto:kenyainfo@tanagerintl.org</vt:lpwstr>
      </vt:variant>
      <vt:variant>
        <vt:lpwstr/>
      </vt:variant>
      <vt:variant>
        <vt:i4>3014772</vt:i4>
      </vt:variant>
      <vt:variant>
        <vt:i4>0</vt:i4>
      </vt:variant>
      <vt:variant>
        <vt:i4>0</vt:i4>
      </vt:variant>
      <vt:variant>
        <vt:i4>5</vt:i4>
      </vt:variant>
      <vt:variant>
        <vt:lpwstr>http://www.tanagerintl.org/</vt:lpwstr>
      </vt:variant>
      <vt:variant>
        <vt:lpwstr/>
      </vt:variant>
      <vt:variant>
        <vt:i4>917553</vt:i4>
      </vt:variant>
      <vt:variant>
        <vt:i4>6</vt:i4>
      </vt:variant>
      <vt:variant>
        <vt:i4>0</vt:i4>
      </vt:variant>
      <vt:variant>
        <vt:i4>5</vt:i4>
      </vt:variant>
      <vt:variant>
        <vt:lpwstr>mailto:SSahlaney@tanagerintl.org</vt:lpwstr>
      </vt:variant>
      <vt:variant>
        <vt:lpwstr/>
      </vt:variant>
      <vt:variant>
        <vt:i4>6750285</vt:i4>
      </vt:variant>
      <vt:variant>
        <vt:i4>3</vt:i4>
      </vt:variant>
      <vt:variant>
        <vt:i4>0</vt:i4>
      </vt:variant>
      <vt:variant>
        <vt:i4>5</vt:i4>
      </vt:variant>
      <vt:variant>
        <vt:lpwstr>mailto:ABilik@tanagerintl.org</vt:lpwstr>
      </vt:variant>
      <vt:variant>
        <vt:lpwstr/>
      </vt:variant>
      <vt:variant>
        <vt:i4>6750285</vt:i4>
      </vt:variant>
      <vt:variant>
        <vt:i4>0</vt:i4>
      </vt:variant>
      <vt:variant>
        <vt:i4>0</vt:i4>
      </vt:variant>
      <vt:variant>
        <vt:i4>5</vt:i4>
      </vt:variant>
      <vt:variant>
        <vt:lpwstr>mailto:ABilik@tanagerintl.org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Mukeku</dc:creator>
  <cp:keywords/>
  <cp:lastModifiedBy>Romain Kenfack</cp:lastModifiedBy>
  <cp:revision>3</cp:revision>
  <cp:lastPrinted>2020-11-13T10:52:00Z</cp:lastPrinted>
  <dcterms:created xsi:type="dcterms:W3CDTF">2021-04-07T10:06:00Z</dcterms:created>
  <dcterms:modified xsi:type="dcterms:W3CDTF">2021-04-07T10:36:00Z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2020-04-01T00:00:00Z</vt:filetime>
  </property>
  <property fmtid="{D5CDD505-2E9C-101B-9397-08002B2CF9AE}" pid="3" name="ContentTypeId">
    <vt:lpwstr>0x01010062E3D3F208F7234CA3AD5B64933C122B</vt:lpwstr>
  </property>
  <property fmtid="{D5CDD505-2E9C-101B-9397-08002B2CF9AE}" pid="4" name="_dlc_DocIdItemGuid">
    <vt:lpwstr>f68b340b-5c36-402a-bdd3-2bc1cde6419a</vt:lpwstr>
  </property>
</Properties>
</file>